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F91B8" w14:textId="24716FEC" w:rsidR="00B944E9" w:rsidRPr="00FD2029" w:rsidRDefault="000E1755" w:rsidP="00FD2029">
      <w:pPr>
        <w:tabs>
          <w:tab w:val="left" w:pos="0"/>
        </w:tabs>
        <w:overflowPunct w:val="0"/>
        <w:autoSpaceDE w:val="0"/>
        <w:autoSpaceDN w:val="0"/>
        <w:adjustRightInd w:val="0"/>
        <w:spacing w:after="0" w:line="240" w:lineRule="auto"/>
        <w:ind w:firstLine="567"/>
        <w:contextualSpacing/>
        <w:jc w:val="center"/>
        <w:rPr>
          <w:rFonts w:ascii="Times New Roman" w:eastAsia="Times New Roman" w:hAnsi="Times New Roman" w:cs="Times New Roman"/>
          <w:color w:val="000000" w:themeColor="text1"/>
          <w:spacing w:val="-2"/>
          <w:sz w:val="24"/>
          <w:szCs w:val="24"/>
          <w:lang w:eastAsia="ru-RU"/>
        </w:rPr>
      </w:pPr>
      <w:r w:rsidRPr="00FD2029">
        <w:rPr>
          <w:rFonts w:ascii="Times New Roman" w:eastAsia="Times New Roman" w:hAnsi="Times New Roman" w:cs="Times New Roman"/>
          <w:color w:val="000000" w:themeColor="text1"/>
          <w:spacing w:val="-2"/>
          <w:sz w:val="24"/>
          <w:szCs w:val="24"/>
          <w:lang w:eastAsia="ru-RU"/>
        </w:rPr>
        <w:t>-</w:t>
      </w:r>
      <w:r w:rsidR="00B944E9" w:rsidRPr="00FD2029">
        <w:rPr>
          <w:rFonts w:ascii="Times New Roman" w:eastAsia="Times New Roman" w:hAnsi="Times New Roman" w:cs="Times New Roman"/>
          <w:color w:val="000000" w:themeColor="text1"/>
          <w:spacing w:val="-2"/>
          <w:sz w:val="24"/>
          <w:szCs w:val="24"/>
          <w:lang w:eastAsia="ru-RU"/>
        </w:rPr>
        <w:t xml:space="preserve">КУРС ЛЕКЦИЙ ПО ДИСЦИПЛИНЕ </w:t>
      </w:r>
    </w:p>
    <w:p w14:paraId="03AED695" w14:textId="77777777" w:rsidR="00B944E9" w:rsidRPr="00FD2029" w:rsidRDefault="00B944E9" w:rsidP="00FD2029">
      <w:pPr>
        <w:shd w:val="clear" w:color="auto" w:fill="FFFFFF"/>
        <w:tabs>
          <w:tab w:val="num" w:pos="0"/>
        </w:tabs>
        <w:spacing w:after="0" w:line="240" w:lineRule="auto"/>
        <w:contextualSpacing/>
        <w:jc w:val="both"/>
        <w:rPr>
          <w:rFonts w:ascii="Times New Roman" w:eastAsia="Calibri" w:hAnsi="Times New Roman" w:cs="Times New Roman"/>
          <w:color w:val="000000" w:themeColor="text1"/>
          <w:sz w:val="24"/>
          <w:szCs w:val="24"/>
        </w:rPr>
      </w:pPr>
    </w:p>
    <w:p w14:paraId="083DA6B4" w14:textId="21F7B9DD" w:rsidR="00A62D12" w:rsidRPr="00453D6B"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b/>
          <w:bCs/>
          <w:i/>
          <w:color w:val="000000" w:themeColor="text1"/>
          <w:sz w:val="24"/>
          <w:szCs w:val="24"/>
          <w:lang w:eastAsia="ru-RU"/>
        </w:rPr>
      </w:pPr>
      <w:r w:rsidRPr="00453D6B">
        <w:rPr>
          <w:rFonts w:ascii="Times New Roman" w:eastAsia="Calibri" w:hAnsi="Times New Roman" w:cs="Times New Roman"/>
          <w:b/>
          <w:color w:val="000000" w:themeColor="text1"/>
          <w:sz w:val="24"/>
          <w:szCs w:val="24"/>
        </w:rPr>
        <w:t>Тема</w:t>
      </w:r>
      <w:r w:rsidR="00453D6B" w:rsidRPr="00453D6B">
        <w:rPr>
          <w:rFonts w:ascii="Times New Roman" w:eastAsia="Calibri" w:hAnsi="Times New Roman" w:cs="Times New Roman"/>
          <w:b/>
          <w:color w:val="000000" w:themeColor="text1"/>
          <w:sz w:val="24"/>
          <w:szCs w:val="24"/>
        </w:rPr>
        <w:t xml:space="preserve"> 1</w:t>
      </w:r>
      <w:r w:rsidRPr="00453D6B">
        <w:rPr>
          <w:rFonts w:ascii="Times New Roman" w:eastAsia="Calibri" w:hAnsi="Times New Roman" w:cs="Times New Roman"/>
          <w:b/>
          <w:color w:val="000000" w:themeColor="text1"/>
          <w:sz w:val="24"/>
          <w:szCs w:val="24"/>
        </w:rPr>
        <w:t>: Предмет, значение и задачи экономического анализа. Виды экономического анализа.</w:t>
      </w:r>
    </w:p>
    <w:p w14:paraId="4030ED88"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bCs/>
          <w:color w:val="000000" w:themeColor="text1"/>
          <w:sz w:val="24"/>
          <w:szCs w:val="24"/>
          <w:lang w:eastAsia="ru-RU"/>
        </w:rPr>
      </w:pPr>
    </w:p>
    <w:p w14:paraId="30153F57"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bCs/>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Цель: определить цели, задачи, предмет и объект экономического анализа. Рассмотреть и изучить содержание, методы и принципы проведения экономического анализа.</w:t>
      </w:r>
    </w:p>
    <w:p w14:paraId="3A2BCAA4"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bCs/>
          <w:i/>
          <w:color w:val="000000" w:themeColor="text1"/>
          <w:sz w:val="24"/>
          <w:szCs w:val="24"/>
          <w:lang w:eastAsia="ru-RU"/>
        </w:rPr>
      </w:pPr>
    </w:p>
    <w:p w14:paraId="3D09CDD8"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Основные вопросы:</w:t>
      </w:r>
    </w:p>
    <w:p w14:paraId="3C2AB042" w14:textId="77777777" w:rsidR="00A62D12" w:rsidRPr="00FD2029" w:rsidRDefault="009100D8" w:rsidP="00FD2029">
      <w:pPr>
        <w:numPr>
          <w:ilvl w:val="0"/>
          <w:numId w:val="23"/>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hyperlink r:id="rId6" w:anchor="a1" w:history="1">
        <w:r w:rsidR="00A62D12" w:rsidRPr="00FD2029">
          <w:rPr>
            <w:rFonts w:ascii="Times New Roman" w:eastAsia="Times New Roman" w:hAnsi="Times New Roman" w:cs="Times New Roman"/>
            <w:color w:val="000000" w:themeColor="text1"/>
            <w:sz w:val="24"/>
            <w:szCs w:val="24"/>
            <w:lang w:eastAsia="ru-RU"/>
          </w:rPr>
          <w:t>Предмет, содержание и принципы экономического анализа</w:t>
        </w:r>
      </w:hyperlink>
    </w:p>
    <w:p w14:paraId="4CB8B72E" w14:textId="77777777" w:rsidR="00A62D12" w:rsidRPr="00FD2029" w:rsidRDefault="009100D8" w:rsidP="00FD2029">
      <w:pPr>
        <w:numPr>
          <w:ilvl w:val="0"/>
          <w:numId w:val="23"/>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hyperlink r:id="rId7" w:anchor="a2" w:history="1">
        <w:r w:rsidR="00A62D12" w:rsidRPr="00FD2029">
          <w:rPr>
            <w:rFonts w:ascii="Times New Roman" w:eastAsia="Times New Roman" w:hAnsi="Times New Roman" w:cs="Times New Roman"/>
            <w:color w:val="000000" w:themeColor="text1"/>
            <w:sz w:val="24"/>
            <w:szCs w:val="24"/>
            <w:lang w:eastAsia="ru-RU"/>
          </w:rPr>
          <w:t>Метод экономического анализа</w:t>
        </w:r>
      </w:hyperlink>
    </w:p>
    <w:p w14:paraId="65584C6E" w14:textId="77777777" w:rsidR="00A62D12" w:rsidRPr="00FD2029" w:rsidRDefault="009100D8" w:rsidP="00FD2029">
      <w:pPr>
        <w:numPr>
          <w:ilvl w:val="0"/>
          <w:numId w:val="23"/>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hyperlink r:id="rId8" w:anchor="a3" w:history="1">
        <w:r w:rsidR="00A62D12" w:rsidRPr="00FD2029">
          <w:rPr>
            <w:rFonts w:ascii="Times New Roman" w:eastAsia="Times New Roman" w:hAnsi="Times New Roman" w:cs="Times New Roman"/>
            <w:color w:val="000000" w:themeColor="text1"/>
            <w:sz w:val="24"/>
            <w:szCs w:val="24"/>
            <w:lang w:eastAsia="ru-RU"/>
          </w:rPr>
          <w:t>Задачи, последовательность проведения и порядок оформления результатов экономического анализа</w:t>
        </w:r>
      </w:hyperlink>
    </w:p>
    <w:p w14:paraId="0779074F" w14:textId="77777777" w:rsidR="00A62D12" w:rsidRPr="00FD2029" w:rsidRDefault="009100D8" w:rsidP="00FD2029">
      <w:pPr>
        <w:numPr>
          <w:ilvl w:val="0"/>
          <w:numId w:val="23"/>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hyperlink r:id="rId9" w:anchor="a4" w:history="1">
        <w:r w:rsidR="00A62D12" w:rsidRPr="00FD2029">
          <w:rPr>
            <w:rFonts w:ascii="Times New Roman" w:eastAsia="Times New Roman" w:hAnsi="Times New Roman" w:cs="Times New Roman"/>
            <w:color w:val="000000" w:themeColor="text1"/>
            <w:sz w:val="24"/>
            <w:szCs w:val="24"/>
            <w:lang w:eastAsia="ru-RU"/>
          </w:rPr>
          <w:t>Виды экономического анализа и их роль в управлении организацией</w:t>
        </w:r>
      </w:hyperlink>
    </w:p>
    <w:p w14:paraId="491A1207"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08327674"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Термин </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bCs/>
          <w:i/>
          <w:color w:val="000000" w:themeColor="text1"/>
          <w:sz w:val="24"/>
          <w:szCs w:val="24"/>
          <w:lang w:eastAsia="ru-RU"/>
        </w:rPr>
        <w:t>анализ</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ведет свое происхождение из греческого языка, где слово «</w:t>
      </w:r>
      <w:proofErr w:type="spellStart"/>
      <w:r w:rsidRPr="00FD2029">
        <w:rPr>
          <w:rFonts w:ascii="Times New Roman" w:eastAsia="Times New Roman" w:hAnsi="Times New Roman" w:cs="Times New Roman"/>
          <w:color w:val="000000" w:themeColor="text1"/>
          <w:sz w:val="24"/>
          <w:szCs w:val="24"/>
          <w:lang w:eastAsia="ru-RU"/>
        </w:rPr>
        <w:t>analysis</w:t>
      </w:r>
      <w:proofErr w:type="spellEnd"/>
      <w:r w:rsidRPr="00FD2029">
        <w:rPr>
          <w:rFonts w:ascii="Times New Roman" w:eastAsia="Times New Roman" w:hAnsi="Times New Roman" w:cs="Times New Roman"/>
          <w:color w:val="000000" w:themeColor="text1"/>
          <w:sz w:val="24"/>
          <w:szCs w:val="24"/>
          <w:lang w:eastAsia="ru-RU"/>
        </w:rPr>
        <w:t xml:space="preserve">» означает расчленение, раздробление какого-либо предмета или явления на отдельные элементы с целью детального изучения этого предмета или явления. Противоположным является понятие </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bCs/>
          <w:i/>
          <w:color w:val="000000" w:themeColor="text1"/>
          <w:sz w:val="24"/>
          <w:szCs w:val="24"/>
          <w:lang w:eastAsia="ru-RU"/>
        </w:rPr>
        <w:t>синтез</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(оно произошло от греческого слова «</w:t>
      </w:r>
      <w:proofErr w:type="spellStart"/>
      <w:r w:rsidRPr="00FD2029">
        <w:rPr>
          <w:rFonts w:ascii="Times New Roman" w:eastAsia="Times New Roman" w:hAnsi="Times New Roman" w:cs="Times New Roman"/>
          <w:color w:val="000000" w:themeColor="text1"/>
          <w:sz w:val="24"/>
          <w:szCs w:val="24"/>
          <w:lang w:eastAsia="ru-RU"/>
        </w:rPr>
        <w:t>synthesis</w:t>
      </w:r>
      <w:proofErr w:type="spellEnd"/>
      <w:r w:rsidRPr="00FD2029">
        <w:rPr>
          <w:rFonts w:ascii="Times New Roman" w:eastAsia="Times New Roman" w:hAnsi="Times New Roman" w:cs="Times New Roman"/>
          <w:color w:val="000000" w:themeColor="text1"/>
          <w:sz w:val="24"/>
          <w:szCs w:val="24"/>
          <w:lang w:eastAsia="ru-RU"/>
        </w:rPr>
        <w:t>»). Синтез представляет собой объединение отдельных составных частей какого-либо предмета или явления в единое целое. Анализ и синтез представляют собой две взаимосвязанные стороны процесса изучения любых предметов и явлений.</w:t>
      </w:r>
    </w:p>
    <w:p w14:paraId="12F706CD" w14:textId="77777777" w:rsidR="00A62D12" w:rsidRPr="00FD2029" w:rsidRDefault="00A62D12" w:rsidP="00FD2029">
      <w:pPr>
        <w:spacing w:after="0" w:line="240" w:lineRule="auto"/>
        <w:ind w:right="15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Возникновение экономического анализа как средства познания сущности экономических явлений и процессов, по последним данным ученых, относят к 4000 году до новой эры. Впервые экономический анализ возник в недрах политэкономии, а история политэкономии уходит в древние и средние века (Платон, Аристотель, </w:t>
      </w:r>
      <w:proofErr w:type="spellStart"/>
      <w:r w:rsidRPr="00FD2029">
        <w:rPr>
          <w:rFonts w:ascii="Times New Roman" w:eastAsia="Times New Roman" w:hAnsi="Times New Roman" w:cs="Times New Roman"/>
          <w:color w:val="000000" w:themeColor="text1"/>
          <w:sz w:val="24"/>
          <w:szCs w:val="24"/>
          <w:lang w:eastAsia="ru-RU"/>
        </w:rPr>
        <w:t>А.Смит</w:t>
      </w:r>
      <w:proofErr w:type="spellEnd"/>
      <w:r w:rsidRPr="00FD2029">
        <w:rPr>
          <w:rFonts w:ascii="Times New Roman" w:eastAsia="Times New Roman" w:hAnsi="Times New Roman" w:cs="Times New Roman"/>
          <w:color w:val="000000" w:themeColor="text1"/>
          <w:sz w:val="24"/>
          <w:szCs w:val="24"/>
          <w:lang w:eastAsia="ru-RU"/>
        </w:rPr>
        <w:t>, Д. Рикардо и другие ученые)</w:t>
      </w:r>
    </w:p>
    <w:p w14:paraId="29CCA4F7" w14:textId="77777777" w:rsidR="00A62D12" w:rsidRPr="00FD2029" w:rsidRDefault="00A62D12" w:rsidP="00FD2029">
      <w:pPr>
        <w:spacing w:after="0" w:line="240" w:lineRule="auto"/>
        <w:ind w:right="15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Дальнейшее становление и развитие экономического анализа непосредственно связано с возникновением бухгалтерского учета и </w:t>
      </w:r>
      <w:proofErr w:type="spellStart"/>
      <w:r w:rsidRPr="00FD2029">
        <w:rPr>
          <w:rFonts w:ascii="Times New Roman" w:eastAsia="Times New Roman" w:hAnsi="Times New Roman" w:cs="Times New Roman"/>
          <w:color w:val="000000" w:themeColor="text1"/>
          <w:sz w:val="24"/>
          <w:szCs w:val="24"/>
          <w:lang w:eastAsia="ru-RU"/>
        </w:rPr>
        <w:t>балансоведения</w:t>
      </w:r>
      <w:proofErr w:type="spellEnd"/>
      <w:r w:rsidRPr="00FD2029">
        <w:rPr>
          <w:rFonts w:ascii="Times New Roman" w:eastAsia="Times New Roman" w:hAnsi="Times New Roman" w:cs="Times New Roman"/>
          <w:color w:val="000000" w:themeColor="text1"/>
          <w:sz w:val="24"/>
          <w:szCs w:val="24"/>
          <w:lang w:eastAsia="ru-RU"/>
        </w:rPr>
        <w:t xml:space="preserve">. Родоначальником систематизированного экономического анализа как составного элемента бухгалтерского учета можно считать француза Жака </w:t>
      </w:r>
      <w:proofErr w:type="spellStart"/>
      <w:r w:rsidRPr="00FD2029">
        <w:rPr>
          <w:rFonts w:ascii="Times New Roman" w:eastAsia="Times New Roman" w:hAnsi="Times New Roman" w:cs="Times New Roman"/>
          <w:color w:val="000000" w:themeColor="text1"/>
          <w:sz w:val="24"/>
          <w:szCs w:val="24"/>
          <w:lang w:eastAsia="ru-RU"/>
        </w:rPr>
        <w:t>Савари</w:t>
      </w:r>
      <w:proofErr w:type="spellEnd"/>
      <w:r w:rsidRPr="00FD2029">
        <w:rPr>
          <w:rFonts w:ascii="Times New Roman" w:eastAsia="Times New Roman" w:hAnsi="Times New Roman" w:cs="Times New Roman"/>
          <w:color w:val="000000" w:themeColor="text1"/>
          <w:sz w:val="24"/>
          <w:szCs w:val="24"/>
          <w:lang w:eastAsia="ru-RU"/>
        </w:rPr>
        <w:t xml:space="preserve"> (1622-1690 </w:t>
      </w:r>
      <w:proofErr w:type="spellStart"/>
      <w:r w:rsidRPr="00FD2029">
        <w:rPr>
          <w:rFonts w:ascii="Times New Roman" w:eastAsia="Times New Roman" w:hAnsi="Times New Roman" w:cs="Times New Roman"/>
          <w:color w:val="000000" w:themeColor="text1"/>
          <w:sz w:val="24"/>
          <w:szCs w:val="24"/>
          <w:lang w:eastAsia="ru-RU"/>
        </w:rPr>
        <w:t>г.г</w:t>
      </w:r>
      <w:proofErr w:type="spellEnd"/>
      <w:r w:rsidRPr="00FD2029">
        <w:rPr>
          <w:rFonts w:ascii="Times New Roman" w:eastAsia="Times New Roman" w:hAnsi="Times New Roman" w:cs="Times New Roman"/>
          <w:color w:val="000000" w:themeColor="text1"/>
          <w:sz w:val="24"/>
          <w:szCs w:val="24"/>
          <w:lang w:eastAsia="ru-RU"/>
        </w:rPr>
        <w:t xml:space="preserve">.), который ввел понятия синтетического и аналитического учета. Идеи </w:t>
      </w:r>
      <w:proofErr w:type="spellStart"/>
      <w:r w:rsidRPr="00FD2029">
        <w:rPr>
          <w:rFonts w:ascii="Times New Roman" w:eastAsia="Times New Roman" w:hAnsi="Times New Roman" w:cs="Times New Roman"/>
          <w:color w:val="000000" w:themeColor="text1"/>
          <w:sz w:val="24"/>
          <w:szCs w:val="24"/>
          <w:lang w:eastAsia="ru-RU"/>
        </w:rPr>
        <w:t>Савари</w:t>
      </w:r>
      <w:proofErr w:type="spellEnd"/>
      <w:r w:rsidRPr="00FD2029">
        <w:rPr>
          <w:rFonts w:ascii="Times New Roman" w:eastAsia="Times New Roman" w:hAnsi="Times New Roman" w:cs="Times New Roman"/>
          <w:color w:val="000000" w:themeColor="text1"/>
          <w:sz w:val="24"/>
          <w:szCs w:val="24"/>
          <w:lang w:eastAsia="ru-RU"/>
        </w:rPr>
        <w:t xml:space="preserve"> были углублены в Х1Х веке итальянским бухгалтером Джузеппе </w:t>
      </w:r>
      <w:proofErr w:type="spellStart"/>
      <w:r w:rsidRPr="00FD2029">
        <w:rPr>
          <w:rFonts w:ascii="Times New Roman" w:eastAsia="Times New Roman" w:hAnsi="Times New Roman" w:cs="Times New Roman"/>
          <w:color w:val="000000" w:themeColor="text1"/>
          <w:sz w:val="24"/>
          <w:szCs w:val="24"/>
          <w:lang w:eastAsia="ru-RU"/>
        </w:rPr>
        <w:t>Чербони</w:t>
      </w:r>
      <w:proofErr w:type="spellEnd"/>
      <w:r w:rsidRPr="00FD2029">
        <w:rPr>
          <w:rFonts w:ascii="Times New Roman" w:eastAsia="Times New Roman" w:hAnsi="Times New Roman" w:cs="Times New Roman"/>
          <w:color w:val="000000" w:themeColor="text1"/>
          <w:sz w:val="24"/>
          <w:szCs w:val="24"/>
          <w:lang w:eastAsia="ru-RU"/>
        </w:rPr>
        <w:t xml:space="preserve"> (1827-1917 </w:t>
      </w:r>
      <w:proofErr w:type="spellStart"/>
      <w:r w:rsidRPr="00FD2029">
        <w:rPr>
          <w:rFonts w:ascii="Times New Roman" w:eastAsia="Times New Roman" w:hAnsi="Times New Roman" w:cs="Times New Roman"/>
          <w:color w:val="000000" w:themeColor="text1"/>
          <w:sz w:val="24"/>
          <w:szCs w:val="24"/>
          <w:lang w:eastAsia="ru-RU"/>
        </w:rPr>
        <w:t>г.г</w:t>
      </w:r>
      <w:proofErr w:type="spellEnd"/>
      <w:r w:rsidRPr="00FD2029">
        <w:rPr>
          <w:rFonts w:ascii="Times New Roman" w:eastAsia="Times New Roman" w:hAnsi="Times New Roman" w:cs="Times New Roman"/>
          <w:color w:val="000000" w:themeColor="text1"/>
          <w:sz w:val="24"/>
          <w:szCs w:val="24"/>
          <w:lang w:eastAsia="ru-RU"/>
        </w:rPr>
        <w:t>.).</w:t>
      </w:r>
    </w:p>
    <w:p w14:paraId="2AE15DF1" w14:textId="77777777" w:rsidR="00A62D12" w:rsidRPr="00FD2029" w:rsidRDefault="00A62D12" w:rsidP="00FD2029">
      <w:pPr>
        <w:spacing w:after="0" w:line="240" w:lineRule="auto"/>
        <w:ind w:right="15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Свое дальнейшее теоретическое и практические развитие экономический анализ получил в эпоху развития капиталистических отношений, а именно во второй половине Х1Х века. Обособление анализа хозяйственной деятельности в специальную отрасль знаний произошло несколько позже – в первой половине ХХ века. В 20-30 годах ХХ столетия на фоне Великой депрессии в сфере управления предприятием и капиталом в развитых странах формировались новые подходы, у истоков которых стоял Фредерик Тейлор. Он способствовал развитию планирования и контроля, изучению рынка. В 50 годах получили широкое развитие методы математического программирования, моделирование, оптимизация прибыли, значительно повысилась роль человеческих отношений в управлении. В 70-80 годах происходит формирование системы </w:t>
      </w:r>
      <w:proofErr w:type="spellStart"/>
      <w:r w:rsidRPr="00FD2029">
        <w:rPr>
          <w:rFonts w:ascii="Times New Roman" w:eastAsia="Times New Roman" w:hAnsi="Times New Roman" w:cs="Times New Roman"/>
          <w:color w:val="000000" w:themeColor="text1"/>
          <w:sz w:val="24"/>
          <w:szCs w:val="24"/>
          <w:lang w:eastAsia="ru-RU"/>
        </w:rPr>
        <w:t>конроллинга</w:t>
      </w:r>
      <w:proofErr w:type="spellEnd"/>
      <w:r w:rsidRPr="00FD2029">
        <w:rPr>
          <w:rFonts w:ascii="Times New Roman" w:eastAsia="Times New Roman" w:hAnsi="Times New Roman" w:cs="Times New Roman"/>
          <w:color w:val="000000" w:themeColor="text1"/>
          <w:sz w:val="24"/>
          <w:szCs w:val="24"/>
          <w:lang w:eastAsia="ru-RU"/>
        </w:rPr>
        <w:t xml:space="preserve"> в европейских странах, утверждение в качестве основного принципа управления системного подхода, ориентация на постоянное улучшение организации принятия решений. В этот период резко возросла роль прикладного экономического анализа.</w:t>
      </w:r>
    </w:p>
    <w:p w14:paraId="22DDA199" w14:textId="77777777" w:rsidR="00A62D12" w:rsidRPr="00FD2029" w:rsidRDefault="00A62D12" w:rsidP="00FD2029">
      <w:pPr>
        <w:spacing w:after="0" w:line="240" w:lineRule="auto"/>
        <w:ind w:right="15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 1920-е годы экономический анализ преимущественно сводился к анализу баланса. В 1930- е годы курс анализа хозяйственной деятельности был введен в программы вузов СССР. Появились первые учебники и пособия по анализу хозяйственной деятельности, авторами которых были </w:t>
      </w:r>
      <w:proofErr w:type="spellStart"/>
      <w:r w:rsidRPr="00FD2029">
        <w:rPr>
          <w:rFonts w:ascii="Times New Roman" w:eastAsia="Times New Roman" w:hAnsi="Times New Roman" w:cs="Times New Roman"/>
          <w:color w:val="000000" w:themeColor="text1"/>
          <w:sz w:val="24"/>
          <w:szCs w:val="24"/>
          <w:lang w:eastAsia="ru-RU"/>
        </w:rPr>
        <w:t>Н.Р.Вейцман</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С.К.Татура</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М.И.Баканов</w:t>
      </w:r>
      <w:proofErr w:type="spellEnd"/>
      <w:r w:rsidRPr="00FD2029">
        <w:rPr>
          <w:rFonts w:ascii="Times New Roman" w:eastAsia="Times New Roman" w:hAnsi="Times New Roman" w:cs="Times New Roman"/>
          <w:color w:val="000000" w:themeColor="text1"/>
          <w:sz w:val="24"/>
          <w:szCs w:val="24"/>
          <w:lang w:eastAsia="ru-RU"/>
        </w:rPr>
        <w:t xml:space="preserve"> и др.</w:t>
      </w:r>
    </w:p>
    <w:p w14:paraId="2B8D2328" w14:textId="77777777" w:rsidR="00A62D12" w:rsidRPr="00FD2029" w:rsidRDefault="00A62D12" w:rsidP="00FD2029">
      <w:pPr>
        <w:spacing w:after="0" w:line="240" w:lineRule="auto"/>
        <w:ind w:right="15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 послевоенные годы отмечается дальнейшее развитие экономического анализа. Это период основательной разработки теоретических вопросов анализа, а также разделения анализа по отраслям народного хозяйства. В этот период наибольшее количество книг было издано по анализу деятельности промышленных предприятий, анализу баланса. Большой вклад в развитие </w:t>
      </w:r>
      <w:r w:rsidRPr="00FD2029">
        <w:rPr>
          <w:rFonts w:ascii="Times New Roman" w:eastAsia="Times New Roman" w:hAnsi="Times New Roman" w:cs="Times New Roman"/>
          <w:color w:val="000000" w:themeColor="text1"/>
          <w:sz w:val="24"/>
          <w:szCs w:val="24"/>
          <w:lang w:eastAsia="ru-RU"/>
        </w:rPr>
        <w:lastRenderedPageBreak/>
        <w:t xml:space="preserve">методологии экономического анализа в этот период внесли такие ученые–экономисты как </w:t>
      </w:r>
      <w:proofErr w:type="spellStart"/>
      <w:r w:rsidRPr="00FD2029">
        <w:rPr>
          <w:rFonts w:ascii="Times New Roman" w:eastAsia="Times New Roman" w:hAnsi="Times New Roman" w:cs="Times New Roman"/>
          <w:color w:val="000000" w:themeColor="text1"/>
          <w:sz w:val="24"/>
          <w:szCs w:val="24"/>
          <w:lang w:eastAsia="ru-RU"/>
        </w:rPr>
        <w:t>М.И.Баканов</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А.Д.Шеремет</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С.Б.Бернгольц</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С.К.Татура</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А.И.Муравьев</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Р.С.Сайфулин</w:t>
      </w:r>
      <w:proofErr w:type="spellEnd"/>
      <w:r w:rsidRPr="00FD2029">
        <w:rPr>
          <w:rFonts w:ascii="Times New Roman" w:eastAsia="Times New Roman" w:hAnsi="Times New Roman" w:cs="Times New Roman"/>
          <w:color w:val="000000" w:themeColor="text1"/>
          <w:sz w:val="24"/>
          <w:szCs w:val="24"/>
          <w:lang w:eastAsia="ru-RU"/>
        </w:rPr>
        <w:t xml:space="preserve"> и др.</w:t>
      </w:r>
    </w:p>
    <w:p w14:paraId="608A6E53" w14:textId="77777777" w:rsidR="00A62D12" w:rsidRPr="00FD2029" w:rsidRDefault="00A62D12" w:rsidP="00FD2029">
      <w:pPr>
        <w:spacing w:after="0" w:line="240" w:lineRule="auto"/>
        <w:ind w:right="15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Современное состояние экономического анализа характеризует его как довольно основательно разработанную в теоретическом плане науку. Вместе с тем анализ находится в состоянии развития, что связано в первую очередь с развитием смежных наук: математики, статистики, бухгалтерского учета и др. Кроме того, развитие анализа связано с запросами практики, усилением его прикладного характера. В этих условиях наибольшее значение приобретает ситуационный коммерческий анализ, маркетинговый анализ, основанные на компьютерной технологии обработки оперативных информационных массивов.</w:t>
      </w:r>
    </w:p>
    <w:p w14:paraId="7F73B545"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Экономический анализ</w:t>
      </w:r>
      <w:r w:rsidRPr="00FD2029">
        <w:rPr>
          <w:rFonts w:ascii="Times New Roman" w:eastAsia="Times New Roman" w:hAnsi="Times New Roman" w:cs="Times New Roman"/>
          <w:color w:val="000000" w:themeColor="text1"/>
          <w:sz w:val="24"/>
          <w:szCs w:val="24"/>
          <w:lang w:eastAsia="ru-RU"/>
        </w:rPr>
        <w:t> как наука представляет собой систему специальных знаний, базирующихся на законах развития и функционирования систем и направленных на познание методологии оценки, диагностики и прогнозирования финансово-хозяйственной деятельности предприятия.</w:t>
      </w:r>
    </w:p>
    <w:p w14:paraId="14FE19D8"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Каждая наука имеет свой предмет. Под</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предметом</w:t>
      </w:r>
      <w:r w:rsidRPr="00FD2029">
        <w:rPr>
          <w:rFonts w:ascii="Times New Roman" w:eastAsia="Times New Roman" w:hAnsi="Times New Roman" w:cs="Times New Roman"/>
          <w:color w:val="000000" w:themeColor="text1"/>
          <w:sz w:val="24"/>
          <w:szCs w:val="24"/>
          <w:lang w:eastAsia="ru-RU"/>
        </w:rPr>
        <w:t> экономического анализа понимаются хозяйственные процессы предприятий,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находящие отражение через систему экономической информации.</w:t>
      </w:r>
    </w:p>
    <w:p w14:paraId="73323E05"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Предмет экономического анализа определяет стоящие перед ним </w:t>
      </w:r>
      <w:r w:rsidRPr="00FD2029">
        <w:rPr>
          <w:rFonts w:ascii="Times New Roman" w:eastAsia="Times New Roman" w:hAnsi="Times New Roman" w:cs="Times New Roman"/>
          <w:i/>
          <w:iCs/>
          <w:color w:val="000000" w:themeColor="text1"/>
          <w:sz w:val="24"/>
          <w:szCs w:val="24"/>
          <w:lang w:eastAsia="ru-RU"/>
        </w:rPr>
        <w:t>задачи</w:t>
      </w:r>
      <w:r w:rsidRPr="00FD2029">
        <w:rPr>
          <w:rFonts w:ascii="Times New Roman" w:eastAsia="Times New Roman" w:hAnsi="Times New Roman" w:cs="Times New Roman"/>
          <w:color w:val="000000" w:themeColor="text1"/>
          <w:sz w:val="24"/>
          <w:szCs w:val="24"/>
          <w:lang w:eastAsia="ru-RU"/>
        </w:rPr>
        <w:t>. Среди основных выделим:</w:t>
      </w:r>
    </w:p>
    <w:p w14:paraId="69823BC0" w14:textId="77777777" w:rsidR="006E231C" w:rsidRPr="00FD2029" w:rsidRDefault="006E231C" w:rsidP="00FD2029">
      <w:pPr>
        <w:pStyle w:val="a3"/>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повышение научно-экономической обоснованности бизнес-планов, бизнес-процессов и нормативов в процессе их разработки;</w:t>
      </w:r>
    </w:p>
    <w:p w14:paraId="443B315B" w14:textId="77777777" w:rsidR="006E231C" w:rsidRPr="00FD2029" w:rsidRDefault="006E231C" w:rsidP="00FD2029">
      <w:pPr>
        <w:pStyle w:val="a3"/>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объективное и всестороннее исследование выполнения бизнес-планов, бизнес-процессов и соблюдения нормативов;</w:t>
      </w:r>
    </w:p>
    <w:p w14:paraId="2DE14C86" w14:textId="77777777" w:rsidR="006E231C" w:rsidRPr="00FD2029" w:rsidRDefault="006E231C" w:rsidP="00FD2029">
      <w:pPr>
        <w:pStyle w:val="a3"/>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определение эффективности использования трудовых и материальных ресурсов;</w:t>
      </w:r>
    </w:p>
    <w:p w14:paraId="374169B3" w14:textId="77777777" w:rsidR="006E231C" w:rsidRPr="00FD2029" w:rsidRDefault="006E231C" w:rsidP="00FD2029">
      <w:pPr>
        <w:pStyle w:val="a3"/>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контроль за осуществлением требований коммерческого расчета;</w:t>
      </w:r>
    </w:p>
    <w:p w14:paraId="6380DAA2" w14:textId="77777777" w:rsidR="006E231C" w:rsidRPr="00FD2029" w:rsidRDefault="006E231C" w:rsidP="00FD2029">
      <w:pPr>
        <w:pStyle w:val="a3"/>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выявление и измерение внутренних резервов на всех стадиях производственного процесса;</w:t>
      </w:r>
    </w:p>
    <w:p w14:paraId="61505430" w14:textId="77777777" w:rsidR="006E231C" w:rsidRPr="00FD2029" w:rsidRDefault="006E231C" w:rsidP="00FD2029">
      <w:pPr>
        <w:pStyle w:val="a3"/>
        <w:numPr>
          <w:ilvl w:val="0"/>
          <w:numId w:val="4"/>
        </w:numPr>
        <w:shd w:val="clear" w:color="auto" w:fill="FFFFFF"/>
        <w:tabs>
          <w:tab w:val="left" w:pos="0"/>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проверка оптимальности управленческих решений.</w:t>
      </w:r>
    </w:p>
    <w:p w14:paraId="61BA9F62"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Экономический анализ является необходимым элементом управления экономикой. В зависимости от потребностей управления можно выделить виды анализа (табл.1.1).</w:t>
      </w:r>
    </w:p>
    <w:p w14:paraId="4F816CA9"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практике отдельные виды экономического анализа встречаются редко.</w:t>
      </w:r>
    </w:p>
    <w:p w14:paraId="3332651D"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управления для обоснования принимаемых решений используется совокупность различных видов экономического анализа. Например, рыночная экономика характеризуется динамичностью ситуаций внешней и внутренней среды деятельности предприятия. В этих условиях важная роль отводится оперативному анализу. Его отличительными чертами являются комплексность, компьютерная обработка оперативных информационных массивов, использование его результатов на уровне отдельных функциональных служб предприятия в виде ориентированной фрагментарной информации.</w:t>
      </w:r>
    </w:p>
    <w:p w14:paraId="2F5DDB95" w14:textId="77777777" w:rsidR="006E231C" w:rsidRPr="00FD2029" w:rsidRDefault="006E23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Таблица 1.1.  Классификация видов экономического анализа</w:t>
      </w:r>
    </w:p>
    <w:tbl>
      <w:tblPr>
        <w:tblStyle w:val="a4"/>
        <w:tblW w:w="5003" w:type="pct"/>
        <w:tblLook w:val="04A0" w:firstRow="1" w:lastRow="0" w:firstColumn="1" w:lastColumn="0" w:noHBand="0" w:noVBand="1"/>
      </w:tblPr>
      <w:tblGrid>
        <w:gridCol w:w="3936"/>
        <w:gridCol w:w="5982"/>
      </w:tblGrid>
      <w:tr w:rsidR="006E231C" w:rsidRPr="00FD2029" w14:paraId="2DC51764" w14:textId="77777777" w:rsidTr="00A27079">
        <w:trPr>
          <w:trHeight w:val="272"/>
        </w:trPr>
        <w:tc>
          <w:tcPr>
            <w:tcW w:w="3936" w:type="dxa"/>
            <w:hideMark/>
          </w:tcPr>
          <w:p w14:paraId="3EBDB8FF"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Признак классификации</w:t>
            </w:r>
          </w:p>
        </w:tc>
        <w:tc>
          <w:tcPr>
            <w:tcW w:w="5982" w:type="dxa"/>
            <w:hideMark/>
          </w:tcPr>
          <w:p w14:paraId="0F6EEEA0"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 анализа</w:t>
            </w:r>
          </w:p>
        </w:tc>
      </w:tr>
      <w:tr w:rsidR="006E231C" w:rsidRPr="00FD2029" w14:paraId="2BF6C69D" w14:textId="77777777" w:rsidTr="00A27079">
        <w:trPr>
          <w:trHeight w:val="272"/>
        </w:trPr>
        <w:tc>
          <w:tcPr>
            <w:tcW w:w="9918" w:type="dxa"/>
            <w:gridSpan w:val="2"/>
            <w:hideMark/>
          </w:tcPr>
          <w:p w14:paraId="7D1F11B2"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По функциям управления</w:t>
            </w:r>
          </w:p>
        </w:tc>
      </w:tr>
      <w:tr w:rsidR="006E231C" w:rsidRPr="00FD2029" w14:paraId="2A5F3350" w14:textId="77777777" w:rsidTr="00A27079">
        <w:trPr>
          <w:trHeight w:val="559"/>
        </w:trPr>
        <w:tc>
          <w:tcPr>
            <w:tcW w:w="3936" w:type="dxa"/>
            <w:hideMark/>
          </w:tcPr>
          <w:p w14:paraId="352E2CB5"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Уровень информационного</w:t>
            </w:r>
          </w:p>
          <w:p w14:paraId="4775F405" w14:textId="22D621F2" w:rsidR="006E231C" w:rsidRPr="00FD2029" w:rsidRDefault="00526E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w:t>
            </w:r>
            <w:r w:rsidR="006E231C" w:rsidRPr="00FD2029">
              <w:rPr>
                <w:rFonts w:ascii="Times New Roman" w:eastAsia="Times New Roman" w:hAnsi="Times New Roman" w:cs="Times New Roman"/>
                <w:color w:val="000000" w:themeColor="text1"/>
                <w:sz w:val="24"/>
                <w:szCs w:val="24"/>
                <w:lang w:eastAsia="ru-RU"/>
              </w:rPr>
              <w:t>беспечения</w:t>
            </w:r>
          </w:p>
        </w:tc>
        <w:tc>
          <w:tcPr>
            <w:tcW w:w="5982" w:type="dxa"/>
            <w:hideMark/>
          </w:tcPr>
          <w:p w14:paraId="131F3C9C"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внутренний управленческий анализ</w:t>
            </w:r>
          </w:p>
          <w:p w14:paraId="3064E984"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внешний финансовый анализ</w:t>
            </w:r>
          </w:p>
        </w:tc>
      </w:tr>
      <w:tr w:rsidR="006E231C" w:rsidRPr="00FD2029" w14:paraId="4309B9E9" w14:textId="77777777" w:rsidTr="00A27079">
        <w:trPr>
          <w:trHeight w:val="1103"/>
        </w:trPr>
        <w:tc>
          <w:tcPr>
            <w:tcW w:w="3936" w:type="dxa"/>
            <w:hideMark/>
          </w:tcPr>
          <w:p w14:paraId="21404D0B"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Содержание процесса управления</w:t>
            </w:r>
          </w:p>
        </w:tc>
        <w:tc>
          <w:tcPr>
            <w:tcW w:w="5982" w:type="dxa"/>
            <w:hideMark/>
          </w:tcPr>
          <w:p w14:paraId="3AD875B0"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перспективный (предварительный) анализ</w:t>
            </w:r>
          </w:p>
          <w:p w14:paraId="1D27C0D9"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ретроспективный (последующий) анализ</w:t>
            </w:r>
          </w:p>
          <w:p w14:paraId="191E0B7E"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оперативный анализ</w:t>
            </w:r>
          </w:p>
          <w:p w14:paraId="30AB9F44"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итоговый (заключительный) анализ</w:t>
            </w:r>
          </w:p>
        </w:tc>
      </w:tr>
      <w:tr w:rsidR="006E231C" w:rsidRPr="00FD2029" w14:paraId="21503623" w14:textId="77777777" w:rsidTr="00A27079">
        <w:trPr>
          <w:trHeight w:val="1390"/>
        </w:trPr>
        <w:tc>
          <w:tcPr>
            <w:tcW w:w="3936" w:type="dxa"/>
            <w:hideMark/>
          </w:tcPr>
          <w:p w14:paraId="672E010D"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 объектов управления</w:t>
            </w:r>
          </w:p>
        </w:tc>
        <w:tc>
          <w:tcPr>
            <w:tcW w:w="5982" w:type="dxa"/>
            <w:hideMark/>
          </w:tcPr>
          <w:p w14:paraId="6AEB2EA8"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стадий расширенного воспроизводства</w:t>
            </w:r>
          </w:p>
          <w:p w14:paraId="5B69C230"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отраслевой анализ</w:t>
            </w:r>
          </w:p>
          <w:p w14:paraId="034B9FA8"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ведомств и предприятий</w:t>
            </w:r>
          </w:p>
          <w:p w14:paraId="073898F2"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составных элементов производства и производственных отношений</w:t>
            </w:r>
          </w:p>
        </w:tc>
      </w:tr>
      <w:tr w:rsidR="006E231C" w:rsidRPr="00FD2029" w14:paraId="4895ECDF" w14:textId="77777777" w:rsidTr="00A27079">
        <w:trPr>
          <w:trHeight w:val="272"/>
        </w:trPr>
        <w:tc>
          <w:tcPr>
            <w:tcW w:w="9918" w:type="dxa"/>
            <w:gridSpan w:val="2"/>
            <w:hideMark/>
          </w:tcPr>
          <w:p w14:paraId="1D39AC5B"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lastRenderedPageBreak/>
              <w:t>Прочие виды классификации</w:t>
            </w:r>
          </w:p>
        </w:tc>
      </w:tr>
      <w:tr w:rsidR="006E231C" w:rsidRPr="00FD2029" w14:paraId="1F8D2F5A" w14:textId="77777777" w:rsidTr="00A27079">
        <w:trPr>
          <w:trHeight w:val="1103"/>
        </w:trPr>
        <w:tc>
          <w:tcPr>
            <w:tcW w:w="3936" w:type="dxa"/>
            <w:hideMark/>
          </w:tcPr>
          <w:p w14:paraId="3AAD05FC"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Субъекты анализа</w:t>
            </w:r>
          </w:p>
        </w:tc>
        <w:tc>
          <w:tcPr>
            <w:tcW w:w="5982" w:type="dxa"/>
            <w:hideMark/>
          </w:tcPr>
          <w:p w14:paraId="1ACB63F9"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по заданию руководства и экономических служб</w:t>
            </w:r>
          </w:p>
          <w:p w14:paraId="07C70F9E"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по заданию собственников и органов управления</w:t>
            </w:r>
          </w:p>
          <w:p w14:paraId="7AAED0CD"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по заданию контрагентов (поставщиков, покупателей, кредитных и финансовых органов)</w:t>
            </w:r>
          </w:p>
        </w:tc>
      </w:tr>
      <w:tr w:rsidR="006E231C" w:rsidRPr="00FD2029" w14:paraId="6769B0D6" w14:textId="77777777" w:rsidTr="00A27079">
        <w:trPr>
          <w:trHeight w:val="1390"/>
        </w:trPr>
        <w:tc>
          <w:tcPr>
            <w:tcW w:w="3936" w:type="dxa"/>
            <w:hideMark/>
          </w:tcPr>
          <w:p w14:paraId="065E524F"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Периодичность</w:t>
            </w:r>
          </w:p>
        </w:tc>
        <w:tc>
          <w:tcPr>
            <w:tcW w:w="5982" w:type="dxa"/>
            <w:hideMark/>
          </w:tcPr>
          <w:p w14:paraId="6B886688"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годовой анализ</w:t>
            </w:r>
          </w:p>
          <w:p w14:paraId="6AD25455"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квартальный анализ</w:t>
            </w:r>
          </w:p>
          <w:p w14:paraId="21FA347F"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месячный анализ</w:t>
            </w:r>
          </w:p>
          <w:p w14:paraId="16BCAA1B"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декадный анализ</w:t>
            </w:r>
          </w:p>
          <w:p w14:paraId="5ED6899A"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ежедневный анализ</w:t>
            </w:r>
          </w:p>
        </w:tc>
      </w:tr>
      <w:tr w:rsidR="006E231C" w:rsidRPr="00FD2029" w14:paraId="6CBD4984" w14:textId="77777777" w:rsidTr="00A27079">
        <w:trPr>
          <w:trHeight w:val="831"/>
        </w:trPr>
        <w:tc>
          <w:tcPr>
            <w:tcW w:w="3936" w:type="dxa"/>
            <w:hideMark/>
          </w:tcPr>
          <w:p w14:paraId="5CB1DE0D"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Содержание и полнота изучаемых вопросов</w:t>
            </w:r>
          </w:p>
        </w:tc>
        <w:tc>
          <w:tcPr>
            <w:tcW w:w="5982" w:type="dxa"/>
            <w:hideMark/>
          </w:tcPr>
          <w:p w14:paraId="2EA09089"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полный анализ</w:t>
            </w:r>
          </w:p>
          <w:p w14:paraId="60D59C41"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локальный анализ</w:t>
            </w:r>
          </w:p>
          <w:p w14:paraId="7DD84433"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тематический анализ</w:t>
            </w:r>
          </w:p>
        </w:tc>
      </w:tr>
      <w:tr w:rsidR="006E231C" w:rsidRPr="00FD2029" w14:paraId="47524D56" w14:textId="77777777" w:rsidTr="00A27079">
        <w:trPr>
          <w:trHeight w:val="1375"/>
        </w:trPr>
        <w:tc>
          <w:tcPr>
            <w:tcW w:w="3936" w:type="dxa"/>
            <w:hideMark/>
          </w:tcPr>
          <w:p w14:paraId="34BA49DC"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Методы изучения объекта</w:t>
            </w:r>
          </w:p>
        </w:tc>
        <w:tc>
          <w:tcPr>
            <w:tcW w:w="5982" w:type="dxa"/>
            <w:hideMark/>
          </w:tcPr>
          <w:p w14:paraId="69B04EF7"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комплектный анализ</w:t>
            </w:r>
          </w:p>
          <w:p w14:paraId="2BD255F7"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системный анализ</w:t>
            </w:r>
          </w:p>
          <w:p w14:paraId="3F389E5A"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сравнительный анализ</w:t>
            </w:r>
          </w:p>
          <w:p w14:paraId="7A1FB051"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сплошной анализ</w:t>
            </w:r>
          </w:p>
          <w:p w14:paraId="2CBC1A86"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выборочный анализ</w:t>
            </w:r>
          </w:p>
        </w:tc>
      </w:tr>
      <w:tr w:rsidR="006E231C" w:rsidRPr="00FD2029" w14:paraId="29B33FD2" w14:textId="77777777" w:rsidTr="00A27079">
        <w:trPr>
          <w:trHeight w:val="544"/>
        </w:trPr>
        <w:tc>
          <w:tcPr>
            <w:tcW w:w="3936" w:type="dxa"/>
            <w:hideMark/>
          </w:tcPr>
          <w:p w14:paraId="3B6DC119"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Степень автоматизации работ</w:t>
            </w:r>
          </w:p>
        </w:tc>
        <w:tc>
          <w:tcPr>
            <w:tcW w:w="5982" w:type="dxa"/>
            <w:hideMark/>
          </w:tcPr>
          <w:p w14:paraId="7C95A249"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с использованием ПЭВМ </w:t>
            </w:r>
          </w:p>
          <w:p w14:paraId="137FD24B" w14:textId="77777777" w:rsidR="006E231C" w:rsidRPr="00FD2029" w:rsidRDefault="006E231C"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без применения ПЭВМ</w:t>
            </w:r>
          </w:p>
        </w:tc>
      </w:tr>
    </w:tbl>
    <w:p w14:paraId="14862400"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hAnsi="Times New Roman" w:cs="Times New Roman"/>
          <w:noProof/>
          <w:color w:val="000000" w:themeColor="text1"/>
          <w:sz w:val="24"/>
          <w:szCs w:val="24"/>
        </w:rPr>
      </w:pPr>
    </w:p>
    <w:p w14:paraId="791FC899"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77E875AA" wp14:editId="2BF6EE13">
                <wp:extent cx="304800" cy="304800"/>
                <wp:effectExtent l="0" t="0" r="0" b="0"/>
                <wp:docPr id="29" name="AutoShape 2" descr="http://www.grandars.ru/images/1/review/id/919/8980e6f4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9110F" id="AutoShape 2" o:spid="_x0000_s1026" alt="http://www.grandars.ru/images/1/review/id/919/8980e6f49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78s8uYCAAD9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FD2029">
        <w:rPr>
          <w:rFonts w:ascii="Times New Roman" w:hAnsi="Times New Roman" w:cs="Times New Roman"/>
          <w:noProof/>
          <w:color w:val="000000" w:themeColor="text1"/>
          <w:sz w:val="24"/>
          <w:szCs w:val="24"/>
        </w:rPr>
        <w:t xml:space="preserve"> </w:t>
      </w:r>
      <w:r w:rsidRPr="00FD2029">
        <w:rPr>
          <w:rFonts w:ascii="Times New Roman" w:hAnsi="Times New Roman" w:cs="Times New Roman"/>
          <w:noProof/>
          <w:color w:val="000000" w:themeColor="text1"/>
          <w:sz w:val="24"/>
          <w:szCs w:val="24"/>
          <w:lang w:eastAsia="ru-RU"/>
        </w:rPr>
        <w:drawing>
          <wp:inline distT="0" distB="0" distL="0" distR="0" wp14:anchorId="3B18175C" wp14:editId="2644F0B3">
            <wp:extent cx="3343275" cy="2457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275" cy="2457450"/>
                    </a:xfrm>
                    <a:prstGeom prst="rect">
                      <a:avLst/>
                    </a:prstGeom>
                  </pic:spPr>
                </pic:pic>
              </a:graphicData>
            </a:graphic>
          </wp:inline>
        </w:drawing>
      </w:r>
    </w:p>
    <w:p w14:paraId="535F830D"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A7B47BA" w14:textId="5E43B2B9" w:rsidR="00A62D12" w:rsidRPr="00FD2029" w:rsidRDefault="006E231C" w:rsidP="00FD2029">
      <w:pPr>
        <w:shd w:val="clear" w:color="auto" w:fill="FFFFFF"/>
        <w:tabs>
          <w:tab w:val="num" w:pos="0"/>
        </w:tabs>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Рис.1.1. В</w:t>
      </w:r>
      <w:r w:rsidR="00A62D12" w:rsidRPr="00FD2029">
        <w:rPr>
          <w:rFonts w:ascii="Times New Roman" w:eastAsia="Times New Roman" w:hAnsi="Times New Roman" w:cs="Times New Roman"/>
          <w:bCs/>
          <w:color w:val="000000" w:themeColor="text1"/>
          <w:sz w:val="24"/>
          <w:szCs w:val="24"/>
          <w:lang w:eastAsia="ru-RU"/>
        </w:rPr>
        <w:t>заимосвязь экономического анализа с различными экономическими науками</w:t>
      </w:r>
    </w:p>
    <w:p w14:paraId="267B74C0"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Экономический анализ представляет собой комплексную науку, использующую наряду с собственным, также аппарат, свойственный ряду других экономических наук. Экономический анализ так же, как и другие экономические науки, изучает экономику отдельных объектов, но под свойственным только ему углом зрения. Он дает оценку состояния экономики данного объекта, а также его текущей хозяйственной деятельности.</w:t>
      </w:r>
    </w:p>
    <w:p w14:paraId="693ABCD8"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Принципы экономического анализа:</w:t>
      </w:r>
    </w:p>
    <w:p w14:paraId="0D6B952C" w14:textId="77777777" w:rsidR="00A62D12" w:rsidRPr="00FD2029" w:rsidRDefault="00A62D12" w:rsidP="00FD2029">
      <w:pPr>
        <w:numPr>
          <w:ilvl w:val="0"/>
          <w:numId w:val="2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Научность</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Анализ должен соответствовать требованиям экономических законов, использовать достижения науки и техники.</w:t>
      </w:r>
    </w:p>
    <w:p w14:paraId="73465F45" w14:textId="77777777" w:rsidR="00A62D12" w:rsidRPr="00FD2029" w:rsidRDefault="00A62D12" w:rsidP="00FD2029">
      <w:pPr>
        <w:numPr>
          <w:ilvl w:val="0"/>
          <w:numId w:val="2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Системный подход</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Экономический анализ необходимо проводить с учетом всех закономерностей развивающейся системы, то есть изучать явления в их взаимосвязи и взаимозависимости.</w:t>
      </w:r>
    </w:p>
    <w:p w14:paraId="6DC1D34C" w14:textId="77777777" w:rsidR="00A62D12" w:rsidRPr="00FD2029" w:rsidRDefault="00A62D12" w:rsidP="00FD2029">
      <w:pPr>
        <w:numPr>
          <w:ilvl w:val="0"/>
          <w:numId w:val="2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Комплексность</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При исследовании необходимо учитывать влияние на хозяйственную деятельность предприятия множества факторов.</w:t>
      </w:r>
    </w:p>
    <w:p w14:paraId="3FD406EA" w14:textId="77777777" w:rsidR="00A62D12" w:rsidRPr="00FD2029" w:rsidRDefault="00A62D12" w:rsidP="00FD2029">
      <w:pPr>
        <w:numPr>
          <w:ilvl w:val="0"/>
          <w:numId w:val="2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Исследование в динамике</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В процессе анализа все явления должны рассматриваться в их развитии, что позволяет не только понять их, но и выяснить причины изменений.</w:t>
      </w:r>
    </w:p>
    <w:p w14:paraId="441A2609" w14:textId="77777777" w:rsidR="00A62D12" w:rsidRPr="00FD2029" w:rsidRDefault="00A62D12" w:rsidP="00FD2029">
      <w:pPr>
        <w:numPr>
          <w:ilvl w:val="0"/>
          <w:numId w:val="2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lastRenderedPageBreak/>
        <w:t>Выделение основной цели</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Важным моментом в анализе является постановка задачи исследования и выявление наиболее важных причин, сдерживающих производство или мешающих достижению цели.</w:t>
      </w:r>
    </w:p>
    <w:p w14:paraId="3A31F7BE" w14:textId="77777777" w:rsidR="00A62D12" w:rsidRPr="00FD2029" w:rsidRDefault="00A62D12" w:rsidP="00FD2029">
      <w:pPr>
        <w:numPr>
          <w:ilvl w:val="0"/>
          <w:numId w:val="2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Конкретность и практическая полезность</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Результаты анализа обязательно должны иметь числовое выражение, а причины изменения показателей должны быть конкретными, с указанием мест их возникновения и путей устранения.</w:t>
      </w:r>
    </w:p>
    <w:p w14:paraId="29FA1103"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Метод экономического анализа</w:t>
      </w:r>
    </w:p>
    <w:p w14:paraId="796B6386"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Слово «метод» пришло в наш язык из греческого языка. В переводе оно означает «путь к чему-либо». Следовательно, метод представляет собой как бы способ достижения поставленной цели. Применительно к любой науке метод — это способ изучения предмета этой науки. Методы любых наук в своей основе имеют диалектический подход к изучению рассматриваемых ими предметов и явлений. Не является здесь исключением и экономический анализ.</w:t>
      </w:r>
    </w:p>
    <w:p w14:paraId="27D5F7CE"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Диалектический подход означает, что все имеющие место в природе и обществе процессы, явления следует рассматривать в их постоянном развитии, взаимосвязи и взаимозависимости. Так экономический анализ изучает показатели, характеризующие деятельность каких-либо организаций, в сравнении их за несколько отчетных периодов (в динамике), а также в их изменении. Далее. Различные стороны деятельности организации экономический анализ рассматривает в единстве и взаимной связи, как элементы единого процесса. Так, например, объем продаж продукции зависит от её выпуска, а выполнение планового задания по прибыли — в основном от</w:t>
      </w:r>
    </w:p>
    <w:p w14:paraId="56905182"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Метод экономического анализа обусловлен его предметом</w:t>
      </w:r>
      <w:r w:rsidRPr="00FD2029">
        <w:rPr>
          <w:rFonts w:ascii="Times New Roman" w:eastAsia="Times New Roman" w:hAnsi="Times New Roman" w:cs="Times New Roman"/>
          <w:color w:val="000000" w:themeColor="text1"/>
          <w:sz w:val="24"/>
          <w:szCs w:val="24"/>
          <w:lang w:eastAsia="ru-RU"/>
        </w:rPr>
        <w:t> и стоящими перед ним задачами.</w:t>
      </w:r>
    </w:p>
    <w:p w14:paraId="7993C07D"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Способы и приемы</w:t>
      </w:r>
      <w:r w:rsidRPr="00FD2029">
        <w:rPr>
          <w:rFonts w:ascii="Times New Roman" w:eastAsia="Times New Roman" w:hAnsi="Times New Roman" w:cs="Times New Roman"/>
          <w:color w:val="000000" w:themeColor="text1"/>
          <w:sz w:val="24"/>
          <w:szCs w:val="24"/>
          <w:lang w:eastAsia="ru-RU"/>
        </w:rPr>
        <w:t>, используемые в </w:t>
      </w:r>
      <w:hyperlink r:id="rId11" w:tooltip="Анализ хозяйственной деятельности" w:history="1">
        <w:r w:rsidRPr="00FD2029">
          <w:rPr>
            <w:rFonts w:ascii="Times New Roman" w:eastAsia="Times New Roman" w:hAnsi="Times New Roman" w:cs="Times New Roman"/>
            <w:color w:val="000000" w:themeColor="text1"/>
            <w:sz w:val="24"/>
            <w:szCs w:val="24"/>
            <w:lang w:eastAsia="ru-RU"/>
          </w:rPr>
          <w:t>анализе хозяйственной деятельности</w:t>
        </w:r>
      </w:hyperlink>
      <w:r w:rsidRPr="00FD2029">
        <w:rPr>
          <w:rFonts w:ascii="Times New Roman" w:eastAsia="Times New Roman" w:hAnsi="Times New Roman" w:cs="Times New Roman"/>
          <w:color w:val="000000" w:themeColor="text1"/>
          <w:sz w:val="24"/>
          <w:szCs w:val="24"/>
          <w:lang w:eastAsia="ru-RU"/>
        </w:rPr>
        <w:t>, подразделяются на </w:t>
      </w:r>
      <w:r w:rsidRPr="00FD2029">
        <w:rPr>
          <w:rFonts w:ascii="Times New Roman" w:eastAsia="Times New Roman" w:hAnsi="Times New Roman" w:cs="Times New Roman"/>
          <w:bCs/>
          <w:i/>
          <w:color w:val="000000" w:themeColor="text1"/>
          <w:sz w:val="24"/>
          <w:szCs w:val="24"/>
          <w:lang w:eastAsia="ru-RU"/>
        </w:rPr>
        <w:t>традиционные, статистические</w:t>
      </w:r>
      <w:r w:rsidRPr="00FD2029">
        <w:rPr>
          <w:rFonts w:ascii="Times New Roman" w:eastAsia="Times New Roman" w:hAnsi="Times New Roman" w:cs="Times New Roman"/>
          <w:i/>
          <w:color w:val="000000" w:themeColor="text1"/>
          <w:sz w:val="24"/>
          <w:szCs w:val="24"/>
          <w:lang w:eastAsia="ru-RU"/>
        </w:rPr>
        <w:t> и </w:t>
      </w:r>
      <w:hyperlink r:id="rId12" w:tooltip="Экономико-математические методы" w:history="1">
        <w:r w:rsidRPr="00FD2029">
          <w:rPr>
            <w:rFonts w:ascii="Times New Roman" w:eastAsia="Times New Roman" w:hAnsi="Times New Roman" w:cs="Times New Roman"/>
            <w:bCs/>
            <w:i/>
            <w:color w:val="000000" w:themeColor="text1"/>
            <w:sz w:val="24"/>
            <w:szCs w:val="24"/>
            <w:lang w:eastAsia="ru-RU"/>
          </w:rPr>
          <w:t>экономико-математические</w:t>
        </w:r>
      </w:hyperlink>
      <w:r w:rsidRPr="00FD2029">
        <w:rPr>
          <w:rFonts w:ascii="Times New Roman" w:eastAsia="Times New Roman" w:hAnsi="Times New Roman" w:cs="Times New Roman"/>
          <w:color w:val="000000" w:themeColor="text1"/>
          <w:sz w:val="24"/>
          <w:szCs w:val="24"/>
          <w:lang w:eastAsia="ru-RU"/>
        </w:rPr>
        <w:t>. Они подробно рассматриваются в соответствующих разделах сайта.</w:t>
      </w:r>
    </w:p>
    <w:p w14:paraId="344C7A91"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того, чтобы практически осуществить использование метода экономического анализа, разработаны определенные методики. Они представляют собой набор способов и приемов, применяемых для оптимального решения аналитических задач.</w:t>
      </w:r>
    </w:p>
    <w:p w14:paraId="7506C997"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Используемые в экономическом анализе методики на отдельных этапах проведения аналитических работ предусматривают применение различных приемов и способов.</w:t>
      </w:r>
    </w:p>
    <w:p w14:paraId="2070998C"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Узловым моментом метода экономического анализа является исчисление влияния отдельных факторов на экономические показатели. Взаимосвязь экономических явлений представляет собой совместное изменение двух или большего числа этих явлений. Существуют различные формы взаимосвязей экономических явлений. Наиболее значимой среди них является причинная взаимосвязь. Её сущность заключается в том, что изменение одного экономического явления вызывается изменением другого экономического явления. Подобная взаимосвязь носит название детерминистской, иначе — причинно-следственной взаимосвязи. Если два экономических явления связаны такой взаимосвязью, то экономическое явление, изменение которого вызывает изменение другого, называется причиной, а то явление, которое изменяется под влиянием первого, называется следствием.</w:t>
      </w:r>
    </w:p>
    <w:p w14:paraId="1ABF54B9"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экономическом анализе те признаки, которые характеризуют причину, носят название </w:t>
      </w:r>
      <w:r w:rsidRPr="00FD2029">
        <w:rPr>
          <w:rFonts w:ascii="Times New Roman" w:eastAsia="Times New Roman" w:hAnsi="Times New Roman" w:cs="Times New Roman"/>
          <w:bCs/>
          <w:i/>
          <w:color w:val="000000" w:themeColor="text1"/>
          <w:sz w:val="24"/>
          <w:szCs w:val="24"/>
          <w:lang w:eastAsia="ru-RU"/>
        </w:rPr>
        <w:t>факторных, независимых</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Те же признаки, которые, характеризуют следствие, принято называть результатными, зависимыми.</w:t>
      </w:r>
    </w:p>
    <w:p w14:paraId="3921EDE9" w14:textId="77777777" w:rsidR="00A62D12" w:rsidRPr="00FD2029" w:rsidRDefault="009100D8"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hyperlink r:id="rId13" w:tooltip="Факторный анализ" w:history="1">
        <w:r w:rsidR="00A62D12" w:rsidRPr="00FD2029">
          <w:rPr>
            <w:rFonts w:ascii="Times New Roman" w:eastAsia="Times New Roman" w:hAnsi="Times New Roman" w:cs="Times New Roman"/>
            <w:bCs/>
            <w:i/>
            <w:color w:val="000000" w:themeColor="text1"/>
            <w:sz w:val="24"/>
            <w:szCs w:val="24"/>
            <w:lang w:eastAsia="ru-RU"/>
          </w:rPr>
          <w:t>Факторный анализ</w:t>
        </w:r>
      </w:hyperlink>
    </w:p>
    <w:p w14:paraId="65B0E007"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Итак, в данном параграфе мы рассмотрели понятие метода экономического анализа, а также важнейшие методы (способы, приемы), используемые при проведении анализа деятельности организации. Более подробно эти методы и порядок их использования мы рассмотрим в специальных разделах сайта.</w:t>
      </w:r>
    </w:p>
    <w:p w14:paraId="4D8F6B52"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Задачи, последовательность проведения и порядок оформления результатов экономического анализа.</w:t>
      </w:r>
    </w:p>
    <w:p w14:paraId="12150F85"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bookmarkStart w:id="0" w:name="a3"/>
      <w:bookmarkEnd w:id="0"/>
      <w:r w:rsidRPr="00FD2029">
        <w:rPr>
          <w:rFonts w:ascii="Times New Roman" w:eastAsia="Times New Roman" w:hAnsi="Times New Roman" w:cs="Times New Roman"/>
          <w:color w:val="000000" w:themeColor="text1"/>
          <w:sz w:val="24"/>
          <w:szCs w:val="24"/>
          <w:lang w:eastAsia="ru-RU"/>
        </w:rPr>
        <w:t xml:space="preserve">Наиболее полным и глубоким является внутренний (внутрихозяйственный) анализ, проводимый, как правило, функциональными отделами и службами данной организации. </w:t>
      </w:r>
      <w:r w:rsidRPr="00FD2029">
        <w:rPr>
          <w:rFonts w:ascii="Times New Roman" w:eastAsia="Times New Roman" w:hAnsi="Times New Roman" w:cs="Times New Roman"/>
          <w:color w:val="000000" w:themeColor="text1"/>
          <w:sz w:val="24"/>
          <w:szCs w:val="24"/>
          <w:lang w:eastAsia="ru-RU"/>
        </w:rPr>
        <w:lastRenderedPageBreak/>
        <w:t>Поэтому перед внутренним анализом стоят гораздо более многочисленные задачи, чем перед внешним анализом.</w:t>
      </w:r>
    </w:p>
    <w:p w14:paraId="4D0115EA"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Основными задачами внутреннего анализа деятельности организации следует считать:</w:t>
      </w:r>
    </w:p>
    <w:p w14:paraId="3DB29F7A" w14:textId="77777777" w:rsidR="00A62D12" w:rsidRPr="00FD2029" w:rsidRDefault="00A62D12" w:rsidP="00FD2029">
      <w:pPr>
        <w:numPr>
          <w:ilvl w:val="0"/>
          <w:numId w:val="24"/>
        </w:numPr>
        <w:shd w:val="clear" w:color="auto" w:fill="FFFFFF"/>
        <w:tabs>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проверка обоснованности заданий бизнес-планов и различных нормативов;</w:t>
      </w:r>
    </w:p>
    <w:p w14:paraId="089CF3A0" w14:textId="77777777" w:rsidR="00A62D12" w:rsidRPr="00FD2029" w:rsidRDefault="00A62D12" w:rsidP="00FD2029">
      <w:pPr>
        <w:numPr>
          <w:ilvl w:val="0"/>
          <w:numId w:val="24"/>
        </w:numPr>
        <w:shd w:val="clear" w:color="auto" w:fill="FFFFFF"/>
        <w:tabs>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определение степени выполнения заданий бизнес-планов и соблюдения установленных нормативов;</w:t>
      </w:r>
    </w:p>
    <w:p w14:paraId="083AEE9C" w14:textId="77777777" w:rsidR="00A62D12" w:rsidRPr="00FD2029" w:rsidRDefault="00A62D12" w:rsidP="00FD2029">
      <w:pPr>
        <w:numPr>
          <w:ilvl w:val="0"/>
          <w:numId w:val="24"/>
        </w:numPr>
        <w:shd w:val="clear" w:color="auto" w:fill="FFFFFF"/>
        <w:tabs>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расчет влияния отдельных </w:t>
      </w:r>
      <w:hyperlink r:id="rId14" w:tooltip="Факторный анализ" w:history="1">
        <w:r w:rsidRPr="00FD2029">
          <w:rPr>
            <w:rFonts w:ascii="Times New Roman" w:eastAsia="Times New Roman" w:hAnsi="Times New Roman" w:cs="Times New Roman"/>
            <w:color w:val="000000" w:themeColor="text1"/>
            <w:sz w:val="24"/>
            <w:szCs w:val="24"/>
            <w:lang w:eastAsia="ru-RU"/>
          </w:rPr>
          <w:t>факторов</w:t>
        </w:r>
      </w:hyperlink>
      <w:r w:rsidRPr="00FD2029">
        <w:rPr>
          <w:rFonts w:ascii="Times New Roman" w:eastAsia="Times New Roman" w:hAnsi="Times New Roman" w:cs="Times New Roman"/>
          <w:color w:val="000000" w:themeColor="text1"/>
          <w:sz w:val="24"/>
          <w:szCs w:val="24"/>
          <w:lang w:eastAsia="ru-RU"/>
        </w:rPr>
        <w:t> на величину отклонения фактических величин экономических показателей от базисных</w:t>
      </w:r>
    </w:p>
    <w:p w14:paraId="57E093F6" w14:textId="77777777" w:rsidR="00A62D12" w:rsidRPr="00FD2029" w:rsidRDefault="00A62D12" w:rsidP="00FD2029">
      <w:pPr>
        <w:numPr>
          <w:ilvl w:val="0"/>
          <w:numId w:val="24"/>
        </w:numPr>
        <w:shd w:val="clear" w:color="auto" w:fill="FFFFFF"/>
        <w:tabs>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изыскание внутрихозяйственных резервов дальнейшего повышения эффективности деятельности организации и путей мобилизации, то есть использования этих резервов;</w:t>
      </w:r>
    </w:p>
    <w:p w14:paraId="5D993489"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 перечисленных задач внутреннего экономического анализа главной задачей является выявление резервов в данной организации.</w:t>
      </w:r>
    </w:p>
    <w:p w14:paraId="59814263"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Перед внешним же анализом стоит, </w:t>
      </w:r>
      <w:proofErr w:type="spellStart"/>
      <w:r w:rsidRPr="00FD2029">
        <w:rPr>
          <w:rFonts w:ascii="Times New Roman" w:eastAsia="Times New Roman" w:hAnsi="Times New Roman" w:cs="Times New Roman"/>
          <w:color w:val="000000" w:themeColor="text1"/>
          <w:sz w:val="24"/>
          <w:szCs w:val="24"/>
          <w:lang w:eastAsia="ru-RU"/>
        </w:rPr>
        <w:t>посуществу</w:t>
      </w:r>
      <w:proofErr w:type="spellEnd"/>
      <w:r w:rsidRPr="00FD2029">
        <w:rPr>
          <w:rFonts w:ascii="Times New Roman" w:eastAsia="Times New Roman" w:hAnsi="Times New Roman" w:cs="Times New Roman"/>
          <w:color w:val="000000" w:themeColor="text1"/>
          <w:sz w:val="24"/>
          <w:szCs w:val="24"/>
          <w:lang w:eastAsia="ru-RU"/>
        </w:rPr>
        <w:t>, лишь одна задача — оценка степени </w:t>
      </w:r>
      <w:hyperlink r:id="rId15" w:tooltip="Платежеспособность предприятия" w:history="1">
        <w:r w:rsidRPr="00FD2029">
          <w:rPr>
            <w:rFonts w:ascii="Times New Roman" w:eastAsia="Times New Roman" w:hAnsi="Times New Roman" w:cs="Times New Roman"/>
            <w:color w:val="000000" w:themeColor="text1"/>
            <w:sz w:val="24"/>
            <w:szCs w:val="24"/>
            <w:lang w:eastAsia="ru-RU"/>
          </w:rPr>
          <w:t>платежеспособности</w:t>
        </w:r>
      </w:hyperlink>
      <w:r w:rsidRPr="00FD2029">
        <w:rPr>
          <w:rFonts w:ascii="Times New Roman" w:eastAsia="Times New Roman" w:hAnsi="Times New Roman" w:cs="Times New Roman"/>
          <w:color w:val="000000" w:themeColor="text1"/>
          <w:sz w:val="24"/>
          <w:szCs w:val="24"/>
          <w:lang w:eastAsia="ru-RU"/>
        </w:rPr>
        <w:t> и </w:t>
      </w:r>
      <w:hyperlink r:id="rId16" w:tooltip="Ликвидность предприятия" w:history="1">
        <w:r w:rsidRPr="00FD2029">
          <w:rPr>
            <w:rFonts w:ascii="Times New Roman" w:eastAsia="Times New Roman" w:hAnsi="Times New Roman" w:cs="Times New Roman"/>
            <w:color w:val="000000" w:themeColor="text1"/>
            <w:sz w:val="24"/>
            <w:szCs w:val="24"/>
            <w:lang w:eastAsia="ru-RU"/>
          </w:rPr>
          <w:t>ликвидности</w:t>
        </w:r>
      </w:hyperlink>
      <w:r w:rsidRPr="00FD2029">
        <w:rPr>
          <w:rFonts w:ascii="Times New Roman" w:eastAsia="Times New Roman" w:hAnsi="Times New Roman" w:cs="Times New Roman"/>
          <w:color w:val="000000" w:themeColor="text1"/>
          <w:sz w:val="24"/>
          <w:szCs w:val="24"/>
          <w:lang w:eastAsia="ru-RU"/>
        </w:rPr>
        <w:t xml:space="preserve"> </w:t>
      </w:r>
      <w:hyperlink r:id="rId17" w:tooltip="Организация" w:history="1">
        <w:r w:rsidRPr="00FD2029">
          <w:rPr>
            <w:rFonts w:ascii="Times New Roman" w:eastAsia="Times New Roman" w:hAnsi="Times New Roman" w:cs="Times New Roman"/>
            <w:color w:val="000000" w:themeColor="text1"/>
            <w:sz w:val="24"/>
            <w:szCs w:val="24"/>
            <w:lang w:eastAsia="ru-RU"/>
          </w:rPr>
          <w:t>организации</w:t>
        </w:r>
      </w:hyperlink>
      <w:r w:rsidRPr="00FD2029">
        <w:rPr>
          <w:rFonts w:ascii="Times New Roman" w:eastAsia="Times New Roman" w:hAnsi="Times New Roman" w:cs="Times New Roman"/>
          <w:color w:val="000000" w:themeColor="text1"/>
          <w:sz w:val="24"/>
          <w:szCs w:val="24"/>
          <w:lang w:eastAsia="ru-RU"/>
        </w:rPr>
        <w:t> как на определенную отчетную дату, так и в перспективе.</w:t>
      </w:r>
    </w:p>
    <w:p w14:paraId="4EDCA8E7"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Результаты проведенного анализа являются основой для разработки и внедрения оптимальных </w:t>
      </w:r>
      <w:hyperlink r:id="rId18" w:tooltip="Управленческое решение" w:history="1">
        <w:r w:rsidRPr="00FD2029">
          <w:rPr>
            <w:rFonts w:ascii="Times New Roman" w:eastAsia="Times New Roman" w:hAnsi="Times New Roman" w:cs="Times New Roman"/>
            <w:color w:val="000000" w:themeColor="text1"/>
            <w:sz w:val="24"/>
            <w:szCs w:val="24"/>
            <w:lang w:eastAsia="ru-RU"/>
          </w:rPr>
          <w:t>управленческих решений</w:t>
        </w:r>
      </w:hyperlink>
      <w:r w:rsidRPr="00FD2029">
        <w:rPr>
          <w:rFonts w:ascii="Times New Roman" w:eastAsia="Times New Roman" w:hAnsi="Times New Roman" w:cs="Times New Roman"/>
          <w:color w:val="000000" w:themeColor="text1"/>
          <w:sz w:val="24"/>
          <w:szCs w:val="24"/>
          <w:lang w:eastAsia="ru-RU"/>
        </w:rPr>
        <w:t>, способствующих повышению эффективности деятельности организаций.</w:t>
      </w:r>
    </w:p>
    <w:p w14:paraId="02489710"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проведения экономического анализа используются </w:t>
      </w:r>
      <w:r w:rsidRPr="00FD2029">
        <w:rPr>
          <w:rFonts w:ascii="Times New Roman" w:eastAsia="Times New Roman" w:hAnsi="Times New Roman" w:cs="Times New Roman"/>
          <w:bCs/>
          <w:i/>
          <w:color w:val="000000" w:themeColor="text1"/>
          <w:sz w:val="24"/>
          <w:szCs w:val="24"/>
          <w:lang w:eastAsia="ru-RU"/>
        </w:rPr>
        <w:t>методы индукции и дедукции</w:t>
      </w:r>
      <w:r w:rsidRPr="00FD2029">
        <w:rPr>
          <w:rFonts w:ascii="Times New Roman" w:eastAsia="Times New Roman" w:hAnsi="Times New Roman" w:cs="Times New Roman"/>
          <w:i/>
          <w:color w:val="000000" w:themeColor="text1"/>
          <w:sz w:val="24"/>
          <w:szCs w:val="24"/>
          <w:lang w:eastAsia="ru-RU"/>
        </w:rPr>
        <w:t>.</w:t>
      </w:r>
    </w:p>
    <w:p w14:paraId="35D7FEEE"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Метод индукции</w:t>
      </w:r>
      <w:r w:rsidRPr="00FD2029">
        <w:rPr>
          <w:rFonts w:ascii="Times New Roman" w:eastAsia="Times New Roman" w:hAnsi="Times New Roman" w:cs="Times New Roman"/>
          <w:color w:val="000000" w:themeColor="text1"/>
          <w:sz w:val="24"/>
          <w:szCs w:val="24"/>
          <w:lang w:eastAsia="ru-RU"/>
        </w:rPr>
        <w:t> (от частного к общему) предполагает, что исследование хозяйственных явлений начинается с отдельных фактов, ситуаций и переходит к изучению хозяйственного процесса в целом. </w:t>
      </w:r>
      <w:r w:rsidRPr="00FD2029">
        <w:rPr>
          <w:rFonts w:ascii="Times New Roman" w:eastAsia="Times New Roman" w:hAnsi="Times New Roman" w:cs="Times New Roman"/>
          <w:bCs/>
          <w:i/>
          <w:color w:val="000000" w:themeColor="text1"/>
          <w:sz w:val="24"/>
          <w:szCs w:val="24"/>
          <w:lang w:eastAsia="ru-RU"/>
        </w:rPr>
        <w:t>Метод</w:t>
      </w:r>
      <w:r w:rsidRPr="00FD2029">
        <w:rPr>
          <w:rFonts w:ascii="Times New Roman" w:eastAsia="Times New Roman" w:hAnsi="Times New Roman" w:cs="Times New Roman"/>
          <w:i/>
          <w:color w:val="000000" w:themeColor="text1"/>
          <w:sz w:val="24"/>
          <w:szCs w:val="24"/>
          <w:lang w:eastAsia="ru-RU"/>
        </w:rPr>
        <w:t> же </w:t>
      </w:r>
      <w:r w:rsidRPr="00FD2029">
        <w:rPr>
          <w:rFonts w:ascii="Times New Roman" w:eastAsia="Times New Roman" w:hAnsi="Times New Roman" w:cs="Times New Roman"/>
          <w:bCs/>
          <w:i/>
          <w:color w:val="000000" w:themeColor="text1"/>
          <w:sz w:val="24"/>
          <w:szCs w:val="24"/>
          <w:lang w:eastAsia="ru-RU"/>
        </w:rPr>
        <w:t>дедукции</w:t>
      </w:r>
      <w:r w:rsidRPr="00FD2029">
        <w:rPr>
          <w:rFonts w:ascii="Times New Roman" w:eastAsia="Times New Roman" w:hAnsi="Times New Roman" w:cs="Times New Roman"/>
          <w:color w:val="000000" w:themeColor="text1"/>
          <w:sz w:val="24"/>
          <w:szCs w:val="24"/>
          <w:lang w:eastAsia="ru-RU"/>
        </w:rPr>
        <w:t> (от общего к частному) характеризуется, наоборот, переходом от общих показателей к частным, в частности к анализу влияния отдельных </w:t>
      </w:r>
      <w:hyperlink r:id="rId19" w:tooltip="Факторный анализ" w:history="1">
        <w:r w:rsidRPr="00FD2029">
          <w:rPr>
            <w:rFonts w:ascii="Times New Roman" w:eastAsia="Times New Roman" w:hAnsi="Times New Roman" w:cs="Times New Roman"/>
            <w:color w:val="000000" w:themeColor="text1"/>
            <w:sz w:val="24"/>
            <w:szCs w:val="24"/>
            <w:lang w:eastAsia="ru-RU"/>
          </w:rPr>
          <w:t>факторов</w:t>
        </w:r>
      </w:hyperlink>
      <w:r w:rsidRPr="00FD2029">
        <w:rPr>
          <w:rFonts w:ascii="Times New Roman" w:eastAsia="Times New Roman" w:hAnsi="Times New Roman" w:cs="Times New Roman"/>
          <w:color w:val="000000" w:themeColor="text1"/>
          <w:sz w:val="24"/>
          <w:szCs w:val="24"/>
          <w:lang w:eastAsia="ru-RU"/>
        </w:rPr>
        <w:t> на обобщающие </w:t>
      </w:r>
      <w:hyperlink r:id="rId20" w:tooltip="Экономические показатели" w:history="1">
        <w:r w:rsidRPr="00FD2029">
          <w:rPr>
            <w:rFonts w:ascii="Times New Roman" w:eastAsia="Times New Roman" w:hAnsi="Times New Roman" w:cs="Times New Roman"/>
            <w:color w:val="000000" w:themeColor="text1"/>
            <w:sz w:val="24"/>
            <w:szCs w:val="24"/>
            <w:lang w:eastAsia="ru-RU"/>
          </w:rPr>
          <w:t>экономические показатели</w:t>
        </w:r>
      </w:hyperlink>
      <w:r w:rsidRPr="00FD2029">
        <w:rPr>
          <w:rFonts w:ascii="Times New Roman" w:eastAsia="Times New Roman" w:hAnsi="Times New Roman" w:cs="Times New Roman"/>
          <w:color w:val="000000" w:themeColor="text1"/>
          <w:sz w:val="24"/>
          <w:szCs w:val="24"/>
          <w:lang w:eastAsia="ru-RU"/>
        </w:rPr>
        <w:t>.</w:t>
      </w:r>
    </w:p>
    <w:p w14:paraId="3A5BBA32"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Важнейшим при проведении экономического анализа является, конечно же, метод дедукции, поскольку последовательность проведения анализа как правило предполагает переход от целого к составляющим его элементам, от синтетических, обобщающих показателей деятельности организации к аналитическим, факторным показателям.</w:t>
      </w:r>
    </w:p>
    <w:p w14:paraId="6C02D073"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Когда проводится экономический анализ, все стороны деятельности организации, все процессы, составляющие производственно-коммерческий цикл организации, исследуются в их взаимосвязи, взаимозависимости и взаимообусловленности. Такое исследование представляет собой узловой момент проведения анализа. Оно носит название </w:t>
      </w:r>
      <w:hyperlink r:id="rId21" w:tooltip="Факторный анализ" w:history="1">
        <w:r w:rsidRPr="00FD2029">
          <w:rPr>
            <w:rFonts w:ascii="Times New Roman" w:eastAsia="Times New Roman" w:hAnsi="Times New Roman" w:cs="Times New Roman"/>
            <w:color w:val="000000" w:themeColor="text1"/>
            <w:sz w:val="24"/>
            <w:szCs w:val="24"/>
            <w:lang w:eastAsia="ru-RU"/>
          </w:rPr>
          <w:t>факторного анализа</w:t>
        </w:r>
      </w:hyperlink>
      <w:r w:rsidRPr="00FD2029">
        <w:rPr>
          <w:rFonts w:ascii="Times New Roman" w:eastAsia="Times New Roman" w:hAnsi="Times New Roman" w:cs="Times New Roman"/>
          <w:color w:val="000000" w:themeColor="text1"/>
          <w:sz w:val="24"/>
          <w:szCs w:val="24"/>
          <w:lang w:eastAsia="ru-RU"/>
        </w:rPr>
        <w:t>.</w:t>
      </w:r>
    </w:p>
    <w:p w14:paraId="4303C623"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После окончания анализа его результаты должны быть определенным образом оформлены. Для этих целей используются пояснительные записки к годовым отчетам, а также справки либо заключения по результатам проведенного анализа.</w:t>
      </w:r>
    </w:p>
    <w:p w14:paraId="02D4F806"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Пояснительные записки</w:t>
      </w:r>
      <w:r w:rsidRPr="00FD2029">
        <w:rPr>
          <w:rFonts w:ascii="Times New Roman" w:eastAsia="Times New Roman" w:hAnsi="Times New Roman" w:cs="Times New Roman"/>
          <w:color w:val="000000" w:themeColor="text1"/>
          <w:sz w:val="24"/>
          <w:szCs w:val="24"/>
          <w:lang w:eastAsia="ru-RU"/>
        </w:rPr>
        <w:t> предназначаются для внешних пользователей аналитической информации. Рассмотрим, каким должно быть содержание этих записок.</w:t>
      </w:r>
    </w:p>
    <w:p w14:paraId="3F3BA059"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них должен быть отражен уровень развития организации, условия, в которых протекает ее деятельность, должна быть охарактеризована </w:t>
      </w:r>
      <w:hyperlink r:id="rId22" w:tooltip="Конкурентоспособность продукции" w:history="1">
        <w:r w:rsidRPr="00FD2029">
          <w:rPr>
            <w:rFonts w:ascii="Times New Roman" w:eastAsia="Times New Roman" w:hAnsi="Times New Roman" w:cs="Times New Roman"/>
            <w:color w:val="000000" w:themeColor="text1"/>
            <w:sz w:val="24"/>
            <w:szCs w:val="24"/>
            <w:lang w:eastAsia="ru-RU"/>
          </w:rPr>
          <w:t>конкурентоспособность продукции</w:t>
        </w:r>
      </w:hyperlink>
      <w:r w:rsidRPr="00FD2029">
        <w:rPr>
          <w:rFonts w:ascii="Times New Roman" w:eastAsia="Times New Roman" w:hAnsi="Times New Roman" w:cs="Times New Roman"/>
          <w:color w:val="000000" w:themeColor="text1"/>
          <w:sz w:val="24"/>
          <w:szCs w:val="24"/>
          <w:lang w:eastAsia="ru-RU"/>
        </w:rPr>
        <w:t>, </w:t>
      </w:r>
      <w:hyperlink r:id="rId23" w:tooltip="Ценовая политика" w:history="1">
        <w:r w:rsidRPr="00FD2029">
          <w:rPr>
            <w:rFonts w:ascii="Times New Roman" w:eastAsia="Times New Roman" w:hAnsi="Times New Roman" w:cs="Times New Roman"/>
            <w:color w:val="000000" w:themeColor="text1"/>
            <w:sz w:val="24"/>
            <w:szCs w:val="24"/>
            <w:lang w:eastAsia="ru-RU"/>
          </w:rPr>
          <w:t>политика цен</w:t>
        </w:r>
      </w:hyperlink>
      <w:r w:rsidRPr="00FD2029">
        <w:rPr>
          <w:rFonts w:ascii="Times New Roman" w:eastAsia="Times New Roman" w:hAnsi="Times New Roman" w:cs="Times New Roman"/>
          <w:color w:val="000000" w:themeColor="text1"/>
          <w:sz w:val="24"/>
          <w:szCs w:val="24"/>
          <w:lang w:eastAsia="ru-RU"/>
        </w:rPr>
        <w:t> на нее, данные о рынках сбыта продукции, и др. Следует также привести сведения о том, на какой стадии </w:t>
      </w:r>
      <w:hyperlink r:id="rId24" w:tooltip="Жизненный цикл товара" w:history="1">
        <w:r w:rsidRPr="00FD2029">
          <w:rPr>
            <w:rFonts w:ascii="Times New Roman" w:eastAsia="Times New Roman" w:hAnsi="Times New Roman" w:cs="Times New Roman"/>
            <w:color w:val="000000" w:themeColor="text1"/>
            <w:sz w:val="24"/>
            <w:szCs w:val="24"/>
            <w:lang w:eastAsia="ru-RU"/>
          </w:rPr>
          <w:t>жизненного цикла</w:t>
        </w:r>
      </w:hyperlink>
      <w:r w:rsidRPr="00FD2029">
        <w:rPr>
          <w:rFonts w:ascii="Times New Roman" w:eastAsia="Times New Roman" w:hAnsi="Times New Roman" w:cs="Times New Roman"/>
          <w:color w:val="000000" w:themeColor="text1"/>
          <w:sz w:val="24"/>
          <w:szCs w:val="24"/>
          <w:lang w:eastAsia="ru-RU"/>
        </w:rPr>
        <w:t> находится каждый вид товаров на рынке. (К ним относятся стадии внедрения, роста и развития, зрелости, насыщения и спада). Кроме того, необходимо привести сведения о конкурентах данной организации.</w:t>
      </w:r>
    </w:p>
    <w:p w14:paraId="6D834994"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Затем должны быть представлены за несколько периодов данные об основных экономических показателях.</w:t>
      </w:r>
    </w:p>
    <w:p w14:paraId="60AA9C0A"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Должны быть указаны те факторы, которые оказали влияние на деятельность организации и ее результаты. следует также приводить те мероприятия, которые намечены с целью устранения недостатков в деятельности организации, а также для повышения эффективности этой деятельности.</w:t>
      </w:r>
    </w:p>
    <w:p w14:paraId="0C310D6B"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Справки, а также заключения по результатам проведенного экономического анализа могут иметь более детальное содержание по сравнению с пояснительными записками. Как правило, справки и заключения не содержат обобщенных характеристик организации и условий её функционирования. Основой упор здесь делается на описании резервов и путей их использования.</w:t>
      </w:r>
    </w:p>
    <w:p w14:paraId="50DC76EB"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Результаты проведенного могут быть оформлены также и в </w:t>
      </w:r>
      <w:proofErr w:type="spellStart"/>
      <w:r w:rsidRPr="00FD2029">
        <w:rPr>
          <w:rFonts w:ascii="Times New Roman" w:eastAsia="Times New Roman" w:hAnsi="Times New Roman" w:cs="Times New Roman"/>
          <w:color w:val="000000" w:themeColor="text1"/>
          <w:sz w:val="24"/>
          <w:szCs w:val="24"/>
          <w:lang w:eastAsia="ru-RU"/>
        </w:rPr>
        <w:t>бестекстовой</w:t>
      </w:r>
      <w:proofErr w:type="spellEnd"/>
      <w:r w:rsidRPr="00FD2029">
        <w:rPr>
          <w:rFonts w:ascii="Times New Roman" w:eastAsia="Times New Roman" w:hAnsi="Times New Roman" w:cs="Times New Roman"/>
          <w:color w:val="000000" w:themeColor="text1"/>
          <w:sz w:val="24"/>
          <w:szCs w:val="24"/>
          <w:lang w:eastAsia="ru-RU"/>
        </w:rPr>
        <w:t xml:space="preserve"> форме. В этом случае в аналитических документах имеется лишь набор аналитических таблиц и отсутствует какой-либо текст, характеризующий хозяйственную деятельность организации. Эта форма оформления результатов проведенного экономического анализа в настоящее время применяется все шире.</w:t>
      </w:r>
    </w:p>
    <w:p w14:paraId="34CB064A"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Кроме рассмотренных форм оформления результатов анализа, применятся также внесение важнейших из них в определенные разделы </w:t>
      </w:r>
      <w:r w:rsidRPr="00FD2029">
        <w:rPr>
          <w:rFonts w:ascii="Times New Roman" w:eastAsia="Times New Roman" w:hAnsi="Times New Roman" w:cs="Times New Roman"/>
          <w:bCs/>
          <w:i/>
          <w:color w:val="000000" w:themeColor="text1"/>
          <w:sz w:val="24"/>
          <w:szCs w:val="24"/>
          <w:lang w:eastAsia="ru-RU"/>
        </w:rPr>
        <w:t>экономического паспорта организации</w:t>
      </w:r>
      <w:r w:rsidRPr="00FD2029">
        <w:rPr>
          <w:rFonts w:ascii="Times New Roman" w:eastAsia="Times New Roman" w:hAnsi="Times New Roman" w:cs="Times New Roman"/>
          <w:i/>
          <w:color w:val="000000" w:themeColor="text1"/>
          <w:sz w:val="24"/>
          <w:szCs w:val="24"/>
          <w:lang w:eastAsia="ru-RU"/>
        </w:rPr>
        <w:t>.</w:t>
      </w:r>
    </w:p>
    <w:p w14:paraId="4FC6A299" w14:textId="662C3E8B"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Таковы основные формы обобщения и оформления результатов проведенного экономического анализа. Следует иметь в виду, что изложение материала в пояснительных записках, а также в других аналитических документах должно быть ясным, простым и кратким, а также должно быть увязано с аналитическими таблицами.</w:t>
      </w:r>
      <w:bookmarkStart w:id="1" w:name="a4"/>
      <w:bookmarkEnd w:id="1"/>
    </w:p>
    <w:p w14:paraId="1258962F"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Виды экономического анализа</w:t>
      </w:r>
    </w:p>
    <w:p w14:paraId="6B86514E"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Финансовый и управленческий экономический анализ</w:t>
      </w:r>
    </w:p>
    <w:p w14:paraId="1AE9FB13"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Экономический анализ может быть подразделен на различные виды в соответствии с определенными признаками.</w:t>
      </w:r>
    </w:p>
    <w:p w14:paraId="1D51C45F"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Прежде всего экономический анализ принято подразделять на два основных вида — </w:t>
      </w:r>
      <w:r w:rsidRPr="00FD2029">
        <w:rPr>
          <w:rFonts w:ascii="Times New Roman" w:eastAsia="Times New Roman" w:hAnsi="Times New Roman" w:cs="Times New Roman"/>
          <w:bCs/>
          <w:i/>
          <w:color w:val="000000" w:themeColor="text1"/>
          <w:sz w:val="24"/>
          <w:szCs w:val="24"/>
          <w:lang w:eastAsia="ru-RU"/>
        </w:rPr>
        <w:t>финансовый анализ</w:t>
      </w:r>
      <w:r w:rsidRPr="00FD2029">
        <w:rPr>
          <w:rFonts w:ascii="Times New Roman" w:eastAsia="Times New Roman" w:hAnsi="Times New Roman" w:cs="Times New Roman"/>
          <w:i/>
          <w:color w:val="000000" w:themeColor="text1"/>
          <w:sz w:val="24"/>
          <w:szCs w:val="24"/>
          <w:lang w:eastAsia="ru-RU"/>
        </w:rPr>
        <w:t> и </w:t>
      </w:r>
      <w:r w:rsidRPr="00FD2029">
        <w:rPr>
          <w:rFonts w:ascii="Times New Roman" w:eastAsia="Times New Roman" w:hAnsi="Times New Roman" w:cs="Times New Roman"/>
          <w:bCs/>
          <w:i/>
          <w:color w:val="000000" w:themeColor="text1"/>
          <w:sz w:val="24"/>
          <w:szCs w:val="24"/>
          <w:lang w:eastAsia="ru-RU"/>
        </w:rPr>
        <w:t>управленческий анализ</w:t>
      </w:r>
      <w:r w:rsidRPr="00FD2029">
        <w:rPr>
          <w:rFonts w:ascii="Times New Roman" w:eastAsia="Times New Roman" w:hAnsi="Times New Roman" w:cs="Times New Roman"/>
          <w:color w:val="000000" w:themeColor="text1"/>
          <w:sz w:val="24"/>
          <w:szCs w:val="24"/>
          <w:lang w:eastAsia="ru-RU"/>
        </w:rPr>
        <w:t> — в зависимости от содержания анализа, выполняемых им функций и задач, стоящих перед ним.</w:t>
      </w:r>
    </w:p>
    <w:p w14:paraId="64E73A64"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Финансовый анализ</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в свою очередь может быть подразделен на </w:t>
      </w:r>
      <w:r w:rsidRPr="00FD2029">
        <w:rPr>
          <w:rFonts w:ascii="Times New Roman" w:eastAsia="Times New Roman" w:hAnsi="Times New Roman" w:cs="Times New Roman"/>
          <w:bCs/>
          <w:i/>
          <w:color w:val="000000" w:themeColor="text1"/>
          <w:sz w:val="24"/>
          <w:szCs w:val="24"/>
          <w:lang w:eastAsia="ru-RU"/>
        </w:rPr>
        <w:t>внешний и внутренний</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Первый проводится </w:t>
      </w:r>
      <w:hyperlink r:id="rId25" w:tooltip="Налоговые органы" w:history="1">
        <w:r w:rsidRPr="00FD2029">
          <w:rPr>
            <w:rFonts w:ascii="Times New Roman" w:eastAsia="Times New Roman" w:hAnsi="Times New Roman" w:cs="Times New Roman"/>
            <w:color w:val="000000" w:themeColor="text1"/>
            <w:sz w:val="24"/>
            <w:szCs w:val="24"/>
            <w:lang w:eastAsia="ru-RU"/>
          </w:rPr>
          <w:t>налоговыми органами</w:t>
        </w:r>
      </w:hyperlink>
      <w:r w:rsidRPr="00FD2029">
        <w:rPr>
          <w:rFonts w:ascii="Times New Roman" w:eastAsia="Times New Roman" w:hAnsi="Times New Roman" w:cs="Times New Roman"/>
          <w:color w:val="000000" w:themeColor="text1"/>
          <w:sz w:val="24"/>
          <w:szCs w:val="24"/>
          <w:lang w:eastAsia="ru-RU"/>
        </w:rPr>
        <w:t>, </w:t>
      </w:r>
      <w:hyperlink r:id="rId26" w:tooltip="Банк" w:history="1">
        <w:r w:rsidRPr="00FD2029">
          <w:rPr>
            <w:rFonts w:ascii="Times New Roman" w:eastAsia="Times New Roman" w:hAnsi="Times New Roman" w:cs="Times New Roman"/>
            <w:color w:val="000000" w:themeColor="text1"/>
            <w:sz w:val="24"/>
            <w:szCs w:val="24"/>
            <w:lang w:eastAsia="ru-RU"/>
          </w:rPr>
          <w:t>банками</w:t>
        </w:r>
      </w:hyperlink>
      <w:r w:rsidRPr="00FD2029">
        <w:rPr>
          <w:rFonts w:ascii="Times New Roman" w:eastAsia="Times New Roman" w:hAnsi="Times New Roman" w:cs="Times New Roman"/>
          <w:color w:val="000000" w:themeColor="text1"/>
          <w:sz w:val="24"/>
          <w:szCs w:val="24"/>
          <w:lang w:eastAsia="ru-RU"/>
        </w:rPr>
        <w:t>, статистическими органами, вышестоящими организациями, поставщиками, покупателями, </w:t>
      </w:r>
      <w:hyperlink r:id="rId27" w:tooltip="Инвестор" w:history="1">
        <w:r w:rsidRPr="00FD2029">
          <w:rPr>
            <w:rFonts w:ascii="Times New Roman" w:eastAsia="Times New Roman" w:hAnsi="Times New Roman" w:cs="Times New Roman"/>
            <w:color w:val="000000" w:themeColor="text1"/>
            <w:sz w:val="24"/>
            <w:szCs w:val="24"/>
            <w:lang w:eastAsia="ru-RU"/>
          </w:rPr>
          <w:t>инвесторами</w:t>
        </w:r>
      </w:hyperlink>
      <w:r w:rsidRPr="00FD2029">
        <w:rPr>
          <w:rFonts w:ascii="Times New Roman" w:eastAsia="Times New Roman" w:hAnsi="Times New Roman" w:cs="Times New Roman"/>
          <w:color w:val="000000" w:themeColor="text1"/>
          <w:sz w:val="24"/>
          <w:szCs w:val="24"/>
          <w:lang w:eastAsia="ru-RU"/>
        </w:rPr>
        <w:t>, акционерами, аудиторскими фирмами и др. Основной </w:t>
      </w:r>
      <w:r w:rsidRPr="00FD2029">
        <w:rPr>
          <w:rFonts w:ascii="Times New Roman" w:eastAsia="Times New Roman" w:hAnsi="Times New Roman" w:cs="Times New Roman"/>
          <w:bCs/>
          <w:i/>
          <w:color w:val="000000" w:themeColor="text1"/>
          <w:sz w:val="24"/>
          <w:szCs w:val="24"/>
          <w:lang w:eastAsia="ru-RU"/>
        </w:rPr>
        <w:t>задачей внешнего финансового анализа является </w:t>
      </w:r>
      <w:hyperlink r:id="rId28" w:tooltip="Анализ финансового состояния предприятия" w:history="1">
        <w:r w:rsidRPr="00FD2029">
          <w:rPr>
            <w:rFonts w:ascii="Times New Roman" w:eastAsia="Times New Roman" w:hAnsi="Times New Roman" w:cs="Times New Roman"/>
            <w:bCs/>
            <w:i/>
            <w:color w:val="000000" w:themeColor="text1"/>
            <w:sz w:val="24"/>
            <w:szCs w:val="24"/>
            <w:lang w:eastAsia="ru-RU"/>
          </w:rPr>
          <w:t>оценка финансового состояния организации</w:t>
        </w:r>
      </w:hyperlink>
      <w:r w:rsidRPr="00FD2029">
        <w:rPr>
          <w:rFonts w:ascii="Times New Roman" w:eastAsia="Times New Roman" w:hAnsi="Times New Roman" w:cs="Times New Roman"/>
          <w:bCs/>
          <w:i/>
          <w:color w:val="000000" w:themeColor="text1"/>
          <w:sz w:val="24"/>
          <w:szCs w:val="24"/>
          <w:lang w:eastAsia="ru-RU"/>
        </w:rPr>
        <w:t>, ее </w:t>
      </w:r>
      <w:hyperlink r:id="rId29" w:tooltip="Платежеспособность предприятия" w:history="1">
        <w:r w:rsidRPr="00FD2029">
          <w:rPr>
            <w:rFonts w:ascii="Times New Roman" w:eastAsia="Times New Roman" w:hAnsi="Times New Roman" w:cs="Times New Roman"/>
            <w:bCs/>
            <w:i/>
            <w:color w:val="000000" w:themeColor="text1"/>
            <w:sz w:val="24"/>
            <w:szCs w:val="24"/>
            <w:lang w:eastAsia="ru-RU"/>
          </w:rPr>
          <w:t>платежеспособности</w:t>
        </w:r>
      </w:hyperlink>
      <w:r w:rsidRPr="00FD2029">
        <w:rPr>
          <w:rFonts w:ascii="Times New Roman" w:eastAsia="Times New Roman" w:hAnsi="Times New Roman" w:cs="Times New Roman"/>
          <w:bCs/>
          <w:i/>
          <w:color w:val="000000" w:themeColor="text1"/>
          <w:sz w:val="24"/>
          <w:szCs w:val="24"/>
          <w:lang w:eastAsia="ru-RU"/>
        </w:rPr>
        <w:t> и </w:t>
      </w:r>
      <w:hyperlink r:id="rId30" w:tooltip="Ликвидность предприятия" w:history="1">
        <w:r w:rsidRPr="00FD2029">
          <w:rPr>
            <w:rFonts w:ascii="Times New Roman" w:eastAsia="Times New Roman" w:hAnsi="Times New Roman" w:cs="Times New Roman"/>
            <w:bCs/>
            <w:i/>
            <w:color w:val="000000" w:themeColor="text1"/>
            <w:sz w:val="24"/>
            <w:szCs w:val="24"/>
            <w:lang w:eastAsia="ru-RU"/>
          </w:rPr>
          <w:t>ликвидности</w:t>
        </w:r>
      </w:hyperlink>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Проводится при самой организации силами ее бухгалтерии, финансового отдела, планового отдела, других функциональных служб. </w:t>
      </w:r>
      <w:r w:rsidRPr="00FD2029">
        <w:rPr>
          <w:rFonts w:ascii="Times New Roman" w:eastAsia="Times New Roman" w:hAnsi="Times New Roman" w:cs="Times New Roman"/>
          <w:bCs/>
          <w:i/>
          <w:color w:val="000000" w:themeColor="text1"/>
          <w:sz w:val="24"/>
          <w:szCs w:val="24"/>
          <w:lang w:eastAsia="ru-RU"/>
        </w:rPr>
        <w:t>Внутренний финансовый анализ</w:t>
      </w:r>
      <w:r w:rsidRPr="00FD2029">
        <w:rPr>
          <w:rFonts w:ascii="Times New Roman" w:eastAsia="Times New Roman" w:hAnsi="Times New Roman" w:cs="Times New Roman"/>
          <w:color w:val="000000" w:themeColor="text1"/>
          <w:sz w:val="24"/>
          <w:szCs w:val="24"/>
          <w:lang w:eastAsia="ru-RU"/>
        </w:rPr>
        <w:t> решает гораздо больший спектр задач по сравнению с внешним. Внутренний анализ изучает эффективность использования собственного и заемного капитала, исследует </w:t>
      </w:r>
      <w:hyperlink r:id="rId31" w:tooltip="Показатели прибыли" w:history="1">
        <w:r w:rsidRPr="00FD2029">
          <w:rPr>
            <w:rFonts w:ascii="Times New Roman" w:eastAsia="Times New Roman" w:hAnsi="Times New Roman" w:cs="Times New Roman"/>
            <w:color w:val="000000" w:themeColor="text1"/>
            <w:sz w:val="24"/>
            <w:szCs w:val="24"/>
            <w:lang w:eastAsia="ru-RU"/>
          </w:rPr>
          <w:t>показатели прибыли</w:t>
        </w:r>
      </w:hyperlink>
      <w:r w:rsidRPr="00FD2029">
        <w:rPr>
          <w:rFonts w:ascii="Times New Roman" w:eastAsia="Times New Roman" w:hAnsi="Times New Roman" w:cs="Times New Roman"/>
          <w:color w:val="000000" w:themeColor="text1"/>
          <w:sz w:val="24"/>
          <w:szCs w:val="24"/>
          <w:lang w:eastAsia="ru-RU"/>
        </w:rPr>
        <w:t>, </w:t>
      </w:r>
      <w:hyperlink r:id="rId32" w:tooltip="Рентабельность предприятия" w:history="1">
        <w:r w:rsidRPr="00FD2029">
          <w:rPr>
            <w:rFonts w:ascii="Times New Roman" w:eastAsia="Times New Roman" w:hAnsi="Times New Roman" w:cs="Times New Roman"/>
            <w:color w:val="000000" w:themeColor="text1"/>
            <w:sz w:val="24"/>
            <w:szCs w:val="24"/>
            <w:lang w:eastAsia="ru-RU"/>
          </w:rPr>
          <w:t>рентабельности</w:t>
        </w:r>
      </w:hyperlink>
      <w:r w:rsidRPr="00FD2029">
        <w:rPr>
          <w:rFonts w:ascii="Times New Roman" w:eastAsia="Times New Roman" w:hAnsi="Times New Roman" w:cs="Times New Roman"/>
          <w:color w:val="000000" w:themeColor="text1"/>
          <w:sz w:val="24"/>
          <w:szCs w:val="24"/>
          <w:lang w:eastAsia="ru-RU"/>
        </w:rPr>
        <w:t>, выявляет резервы роста последних и укрепления финансового состояния организации. Внутренний финансовый анализ, таким образом, направлен на разработку и внедрение оптимальных </w:t>
      </w:r>
      <w:hyperlink r:id="rId33" w:tooltip="Управленческое решение" w:history="1">
        <w:r w:rsidRPr="00FD2029">
          <w:rPr>
            <w:rFonts w:ascii="Times New Roman" w:eastAsia="Times New Roman" w:hAnsi="Times New Roman" w:cs="Times New Roman"/>
            <w:color w:val="000000" w:themeColor="text1"/>
            <w:sz w:val="24"/>
            <w:szCs w:val="24"/>
            <w:lang w:eastAsia="ru-RU"/>
          </w:rPr>
          <w:t>управленческих решений</w:t>
        </w:r>
      </w:hyperlink>
      <w:r w:rsidRPr="00FD2029">
        <w:rPr>
          <w:rFonts w:ascii="Times New Roman" w:eastAsia="Times New Roman" w:hAnsi="Times New Roman" w:cs="Times New Roman"/>
          <w:color w:val="000000" w:themeColor="text1"/>
          <w:sz w:val="24"/>
          <w:szCs w:val="24"/>
          <w:lang w:eastAsia="ru-RU"/>
        </w:rPr>
        <w:t>, способствующих улучшению финансовых показателей деятельности данной организации.</w:t>
      </w:r>
    </w:p>
    <w:p w14:paraId="15B7EBEB"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Управленческий анализ</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в отличие от финансового, </w:t>
      </w:r>
      <w:r w:rsidRPr="00FD2029">
        <w:rPr>
          <w:rFonts w:ascii="Times New Roman" w:eastAsia="Times New Roman" w:hAnsi="Times New Roman" w:cs="Times New Roman"/>
          <w:bCs/>
          <w:i/>
          <w:color w:val="000000" w:themeColor="text1"/>
          <w:sz w:val="24"/>
          <w:szCs w:val="24"/>
          <w:lang w:eastAsia="ru-RU"/>
        </w:rPr>
        <w:t>носит внутренний характер</w:t>
      </w:r>
      <w:r w:rsidRPr="00FD2029">
        <w:rPr>
          <w:rFonts w:ascii="Times New Roman" w:eastAsia="Times New Roman" w:hAnsi="Times New Roman" w:cs="Times New Roman"/>
          <w:color w:val="000000" w:themeColor="text1"/>
          <w:sz w:val="24"/>
          <w:szCs w:val="24"/>
          <w:lang w:eastAsia="ru-RU"/>
        </w:rPr>
        <w:t>. Его проводят службы и отделы данной организации. Он изучает вопросы, связанные с организационно-техническим уровнем и другими условиями производства, с использованием отдельных видов производственных ресурсов (</w:t>
      </w:r>
      <w:hyperlink r:id="rId34" w:tooltip="Трудовые ресурсы" w:history="1">
        <w:r w:rsidRPr="00FD2029">
          <w:rPr>
            <w:rFonts w:ascii="Times New Roman" w:eastAsia="Times New Roman" w:hAnsi="Times New Roman" w:cs="Times New Roman"/>
            <w:color w:val="000000" w:themeColor="text1"/>
            <w:sz w:val="24"/>
            <w:szCs w:val="24"/>
            <w:lang w:eastAsia="ru-RU"/>
          </w:rPr>
          <w:t>трудовых ресурсов</w:t>
        </w:r>
      </w:hyperlink>
      <w:r w:rsidRPr="00FD2029">
        <w:rPr>
          <w:rFonts w:ascii="Times New Roman" w:eastAsia="Times New Roman" w:hAnsi="Times New Roman" w:cs="Times New Roman"/>
          <w:color w:val="000000" w:themeColor="text1"/>
          <w:sz w:val="24"/>
          <w:szCs w:val="24"/>
          <w:lang w:eastAsia="ru-RU"/>
        </w:rPr>
        <w:t>, </w:t>
      </w:r>
      <w:hyperlink r:id="rId35" w:tooltip="Основные фонды" w:history="1">
        <w:r w:rsidRPr="00FD2029">
          <w:rPr>
            <w:rFonts w:ascii="Times New Roman" w:eastAsia="Times New Roman" w:hAnsi="Times New Roman" w:cs="Times New Roman"/>
            <w:color w:val="000000" w:themeColor="text1"/>
            <w:sz w:val="24"/>
            <w:szCs w:val="24"/>
            <w:lang w:eastAsia="ru-RU"/>
          </w:rPr>
          <w:t>основных фондов</w:t>
        </w:r>
      </w:hyperlink>
      <w:r w:rsidRPr="00FD2029">
        <w:rPr>
          <w:rFonts w:ascii="Times New Roman" w:eastAsia="Times New Roman" w:hAnsi="Times New Roman" w:cs="Times New Roman"/>
          <w:color w:val="000000" w:themeColor="text1"/>
          <w:sz w:val="24"/>
          <w:szCs w:val="24"/>
          <w:lang w:eastAsia="ru-RU"/>
        </w:rPr>
        <w:t>, </w:t>
      </w:r>
      <w:hyperlink r:id="rId36" w:tooltip="Материалы" w:history="1">
        <w:r w:rsidRPr="00FD2029">
          <w:rPr>
            <w:rFonts w:ascii="Times New Roman" w:eastAsia="Times New Roman" w:hAnsi="Times New Roman" w:cs="Times New Roman"/>
            <w:color w:val="000000" w:themeColor="text1"/>
            <w:sz w:val="24"/>
            <w:szCs w:val="24"/>
            <w:lang w:eastAsia="ru-RU"/>
          </w:rPr>
          <w:t>материалов</w:t>
        </w:r>
      </w:hyperlink>
      <w:r w:rsidRPr="00FD2029">
        <w:rPr>
          <w:rFonts w:ascii="Times New Roman" w:eastAsia="Times New Roman" w:hAnsi="Times New Roman" w:cs="Times New Roman"/>
          <w:color w:val="000000" w:themeColor="text1"/>
          <w:sz w:val="24"/>
          <w:szCs w:val="24"/>
          <w:lang w:eastAsia="ru-RU"/>
        </w:rPr>
        <w:t>), анализирует </w:t>
      </w:r>
      <w:hyperlink r:id="rId37" w:tooltip="Объем выпуска продукции" w:history="1">
        <w:r w:rsidRPr="00FD2029">
          <w:rPr>
            <w:rFonts w:ascii="Times New Roman" w:eastAsia="Times New Roman" w:hAnsi="Times New Roman" w:cs="Times New Roman"/>
            <w:color w:val="000000" w:themeColor="text1"/>
            <w:sz w:val="24"/>
            <w:szCs w:val="24"/>
            <w:lang w:eastAsia="ru-RU"/>
          </w:rPr>
          <w:t>объем выпуска продукции</w:t>
        </w:r>
      </w:hyperlink>
      <w:r w:rsidRPr="00FD2029">
        <w:rPr>
          <w:rFonts w:ascii="Times New Roman" w:eastAsia="Times New Roman" w:hAnsi="Times New Roman" w:cs="Times New Roman"/>
          <w:color w:val="000000" w:themeColor="text1"/>
          <w:sz w:val="24"/>
          <w:szCs w:val="24"/>
          <w:lang w:eastAsia="ru-RU"/>
        </w:rPr>
        <w:t>, ее </w:t>
      </w:r>
      <w:hyperlink r:id="rId38" w:tooltip="Себестоимость продукции" w:history="1">
        <w:r w:rsidRPr="00FD2029">
          <w:rPr>
            <w:rFonts w:ascii="Times New Roman" w:eastAsia="Times New Roman" w:hAnsi="Times New Roman" w:cs="Times New Roman"/>
            <w:color w:val="000000" w:themeColor="text1"/>
            <w:sz w:val="24"/>
            <w:szCs w:val="24"/>
            <w:lang w:eastAsia="ru-RU"/>
          </w:rPr>
          <w:t>себестоимость</w:t>
        </w:r>
      </w:hyperlink>
      <w:r w:rsidRPr="00FD2029">
        <w:rPr>
          <w:rFonts w:ascii="Times New Roman" w:eastAsia="Times New Roman" w:hAnsi="Times New Roman" w:cs="Times New Roman"/>
          <w:color w:val="000000" w:themeColor="text1"/>
          <w:sz w:val="24"/>
          <w:szCs w:val="24"/>
          <w:lang w:eastAsia="ru-RU"/>
        </w:rPr>
        <w:t>.</w:t>
      </w:r>
    </w:p>
    <w:p w14:paraId="4BE244D4"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Виды экономического анализа в зависимости от функций и задач анализа</w:t>
      </w:r>
    </w:p>
    <w:p w14:paraId="4277442B"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зависимости от содержания, функций и задач анализа, выделяют также следующие виды анализа: </w:t>
      </w:r>
      <w:r w:rsidRPr="00FD2029">
        <w:rPr>
          <w:rFonts w:ascii="Times New Roman" w:eastAsia="Times New Roman" w:hAnsi="Times New Roman" w:cs="Times New Roman"/>
          <w:bCs/>
          <w:i/>
          <w:color w:val="000000" w:themeColor="text1"/>
          <w:sz w:val="24"/>
          <w:szCs w:val="24"/>
          <w:lang w:eastAsia="ru-RU"/>
        </w:rPr>
        <w:t>социально-экономический, экономико-статистический, экономико-экологический, маркетинговый, инвестиционный, функционально-стоимостной</w:t>
      </w:r>
      <w:r w:rsidRPr="00FD2029">
        <w:rPr>
          <w:rFonts w:ascii="Times New Roman" w:eastAsia="Times New Roman" w:hAnsi="Times New Roman" w:cs="Times New Roman"/>
          <w:color w:val="000000" w:themeColor="text1"/>
          <w:sz w:val="24"/>
          <w:szCs w:val="24"/>
          <w:lang w:eastAsia="ru-RU"/>
        </w:rPr>
        <w:t> (ФСА) и др.</w:t>
      </w:r>
    </w:p>
    <w:p w14:paraId="747F0693"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Социально-экономический анализ</w:t>
      </w:r>
      <w:r w:rsidRPr="00FD2029">
        <w:rPr>
          <w:rFonts w:ascii="Times New Roman" w:eastAsia="Times New Roman" w:hAnsi="Times New Roman" w:cs="Times New Roman"/>
          <w:color w:val="000000" w:themeColor="text1"/>
          <w:sz w:val="24"/>
          <w:szCs w:val="24"/>
          <w:lang w:eastAsia="ru-RU"/>
        </w:rPr>
        <w:t> рассматривает взаимосвязь и взаимообусловленность между социальными и экономическими явлениями.</w:t>
      </w:r>
    </w:p>
    <w:p w14:paraId="482C3741"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Экономико-статистический анализ</w:t>
      </w:r>
      <w:r w:rsidRPr="00FD2029">
        <w:rPr>
          <w:rFonts w:ascii="Times New Roman" w:eastAsia="Times New Roman" w:hAnsi="Times New Roman" w:cs="Times New Roman"/>
          <w:color w:val="000000" w:themeColor="text1"/>
          <w:sz w:val="24"/>
          <w:szCs w:val="24"/>
          <w:lang w:eastAsia="ru-RU"/>
        </w:rPr>
        <w:t> используется в целях исследования массовых общественно-экономических явлений. Экономико-экологический анализ изучает взаимосвязь и взаимодействие между состоянием экологии и экономическими явлениями.</w:t>
      </w:r>
    </w:p>
    <w:p w14:paraId="63508A35"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Маркетинговый анализ</w:t>
      </w:r>
      <w:r w:rsidRPr="00FD2029">
        <w:rPr>
          <w:rFonts w:ascii="Times New Roman" w:eastAsia="Times New Roman" w:hAnsi="Times New Roman" w:cs="Times New Roman"/>
          <w:color w:val="000000" w:themeColor="text1"/>
          <w:sz w:val="24"/>
          <w:szCs w:val="24"/>
          <w:lang w:eastAsia="ru-RU"/>
        </w:rPr>
        <w:t> имеет своей целью изучение рынков сырья и материалов, а также рынков сбыта готовой продукции, соотношения </w:t>
      </w:r>
      <w:hyperlink r:id="rId39" w:tooltip="Спрос и предложение" w:history="1">
        <w:r w:rsidRPr="00FD2029">
          <w:rPr>
            <w:rFonts w:ascii="Times New Roman" w:eastAsia="Times New Roman" w:hAnsi="Times New Roman" w:cs="Times New Roman"/>
            <w:color w:val="000000" w:themeColor="text1"/>
            <w:sz w:val="24"/>
            <w:szCs w:val="24"/>
            <w:lang w:eastAsia="ru-RU"/>
          </w:rPr>
          <w:t>спроса и предложения</w:t>
        </w:r>
      </w:hyperlink>
      <w:r w:rsidRPr="00FD2029">
        <w:rPr>
          <w:rFonts w:ascii="Times New Roman" w:eastAsia="Times New Roman" w:hAnsi="Times New Roman" w:cs="Times New Roman"/>
          <w:color w:val="000000" w:themeColor="text1"/>
          <w:sz w:val="24"/>
          <w:szCs w:val="24"/>
          <w:lang w:eastAsia="ru-RU"/>
        </w:rPr>
        <w:t xml:space="preserve">, на эту </w:t>
      </w:r>
      <w:r w:rsidRPr="00FD2029">
        <w:rPr>
          <w:rFonts w:ascii="Times New Roman" w:eastAsia="Times New Roman" w:hAnsi="Times New Roman" w:cs="Times New Roman"/>
          <w:color w:val="000000" w:themeColor="text1"/>
          <w:sz w:val="24"/>
          <w:szCs w:val="24"/>
          <w:lang w:eastAsia="ru-RU"/>
        </w:rPr>
        <w:lastRenderedPageBreak/>
        <w:t>продукцию, </w:t>
      </w:r>
      <w:hyperlink r:id="rId40" w:tooltip="Конкурентоспособность" w:history="1">
        <w:r w:rsidRPr="00FD2029">
          <w:rPr>
            <w:rFonts w:ascii="Times New Roman" w:eastAsia="Times New Roman" w:hAnsi="Times New Roman" w:cs="Times New Roman"/>
            <w:color w:val="000000" w:themeColor="text1"/>
            <w:sz w:val="24"/>
            <w:szCs w:val="24"/>
            <w:lang w:eastAsia="ru-RU"/>
          </w:rPr>
          <w:t>конкурентоспособность</w:t>
        </w:r>
      </w:hyperlink>
      <w:r w:rsidRPr="00FD2029">
        <w:rPr>
          <w:rFonts w:ascii="Times New Roman" w:eastAsia="Times New Roman" w:hAnsi="Times New Roman" w:cs="Times New Roman"/>
          <w:color w:val="000000" w:themeColor="text1"/>
          <w:sz w:val="24"/>
          <w:szCs w:val="24"/>
          <w:lang w:eastAsia="ru-RU"/>
        </w:rPr>
        <w:t> продукции данной организации, уровня цен на продукцию, и др.</w:t>
      </w:r>
    </w:p>
    <w:p w14:paraId="23D30C0A"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Инвестиционный анализ</w:t>
      </w:r>
      <w:r w:rsidRPr="00FD2029">
        <w:rPr>
          <w:rFonts w:ascii="Times New Roman" w:eastAsia="Times New Roman" w:hAnsi="Times New Roman" w:cs="Times New Roman"/>
          <w:color w:val="000000" w:themeColor="text1"/>
          <w:sz w:val="24"/>
          <w:szCs w:val="24"/>
          <w:lang w:eastAsia="ru-RU"/>
        </w:rPr>
        <w:t> направлен на выбор наиболее эффективных вариантов инвестиционной деятельности организаций.</w:t>
      </w:r>
    </w:p>
    <w:p w14:paraId="7281ADFA"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Функционально-стоимостной анализ</w:t>
      </w:r>
      <w:r w:rsidRPr="00FD2029">
        <w:rPr>
          <w:rFonts w:ascii="Times New Roman" w:eastAsia="Times New Roman" w:hAnsi="Times New Roman" w:cs="Times New Roman"/>
          <w:color w:val="000000" w:themeColor="text1"/>
          <w:sz w:val="24"/>
          <w:szCs w:val="24"/>
          <w:lang w:eastAsia="ru-RU"/>
        </w:rPr>
        <w:t> (ФСА) представляет собой метод системного исследования функций какого-либо изделия, либо какого-либо производственно-хозяйственного процесса, либо определенного уровня управления. Этот метод имеет своей целью минимизацию затрат на проектирование, освоение производства, продажу изделий, а также на промышленное и бытовое потребление этих изделий при условиях их высокого качества, максимальной полезности (в том числе долговечности).</w:t>
      </w:r>
    </w:p>
    <w:p w14:paraId="73FC418F"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В зависимости от аспектов исследования различают два основных вида (направления) анализа хозяйственной деятельности:</w:t>
      </w:r>
    </w:p>
    <w:p w14:paraId="2F6C00F6" w14:textId="77777777" w:rsidR="00A62D12" w:rsidRPr="00FD2029" w:rsidRDefault="00A62D12" w:rsidP="00FD2029">
      <w:pPr>
        <w:numPr>
          <w:ilvl w:val="0"/>
          <w:numId w:val="27"/>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финансово-экономический анализ;</w:t>
      </w:r>
    </w:p>
    <w:p w14:paraId="5D6DBA80" w14:textId="77777777" w:rsidR="00A62D12" w:rsidRPr="00FD2029" w:rsidRDefault="00A62D12" w:rsidP="00FD2029">
      <w:pPr>
        <w:numPr>
          <w:ilvl w:val="0"/>
          <w:numId w:val="27"/>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технико-экономический анализ.</w:t>
      </w:r>
    </w:p>
    <w:p w14:paraId="5598B83C"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Первый вид анализа изучает влияние экономических факторов на выполнение бизнес-планов по финансовым показателям.</w:t>
      </w:r>
    </w:p>
    <w:p w14:paraId="5EE0B9AD"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Технико-экономический анализ исследует влияние на экономические показатели факторов техники, технологии и организации производства.</w:t>
      </w:r>
    </w:p>
    <w:p w14:paraId="6E40008E"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зависимости от полноты охвата деятельности организации можно выделить два вида анализа хозяйственной деятельности: </w:t>
      </w:r>
      <w:r w:rsidRPr="00FD2029">
        <w:rPr>
          <w:rFonts w:ascii="Times New Roman" w:eastAsia="Times New Roman" w:hAnsi="Times New Roman" w:cs="Times New Roman"/>
          <w:bCs/>
          <w:i/>
          <w:color w:val="000000" w:themeColor="text1"/>
          <w:sz w:val="24"/>
          <w:szCs w:val="24"/>
          <w:lang w:eastAsia="ru-RU"/>
        </w:rPr>
        <w:t>полный (комплексный) и тематический (частичный) анализ</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Первый вид анализа охватывает все стороны финансово-хозяйственной деятельности организации. Тематический анализ изучает эффективность отдельных сторон деятельности организации, Экономический анализ может подразделяться также по объектам изучения. Микроэкономический и макроэкономический анализ. Микроэкономический анализ изучает деятельность отдельных хозяйственных единиц. Его можно подразделить на три основных вида: </w:t>
      </w:r>
      <w:proofErr w:type="spellStart"/>
      <w:r w:rsidRPr="00FD2029">
        <w:rPr>
          <w:rFonts w:ascii="Times New Roman" w:eastAsia="Times New Roman" w:hAnsi="Times New Roman" w:cs="Times New Roman"/>
          <w:bCs/>
          <w:i/>
          <w:color w:val="000000" w:themeColor="text1"/>
          <w:sz w:val="24"/>
          <w:szCs w:val="24"/>
          <w:lang w:eastAsia="ru-RU"/>
        </w:rPr>
        <w:t>внутрецеховый</w:t>
      </w:r>
      <w:proofErr w:type="spellEnd"/>
      <w:r w:rsidRPr="00FD2029">
        <w:rPr>
          <w:rFonts w:ascii="Times New Roman" w:eastAsia="Times New Roman" w:hAnsi="Times New Roman" w:cs="Times New Roman"/>
          <w:bCs/>
          <w:i/>
          <w:color w:val="000000" w:themeColor="text1"/>
          <w:sz w:val="24"/>
          <w:szCs w:val="24"/>
          <w:lang w:eastAsia="ru-RU"/>
        </w:rPr>
        <w:t xml:space="preserve">, </w:t>
      </w:r>
      <w:proofErr w:type="spellStart"/>
      <w:r w:rsidRPr="00FD2029">
        <w:rPr>
          <w:rFonts w:ascii="Times New Roman" w:eastAsia="Times New Roman" w:hAnsi="Times New Roman" w:cs="Times New Roman"/>
          <w:bCs/>
          <w:i/>
          <w:color w:val="000000" w:themeColor="text1"/>
          <w:sz w:val="24"/>
          <w:szCs w:val="24"/>
          <w:lang w:eastAsia="ru-RU"/>
        </w:rPr>
        <w:t>цеховый</w:t>
      </w:r>
      <w:proofErr w:type="spellEnd"/>
      <w:r w:rsidRPr="00FD2029">
        <w:rPr>
          <w:rFonts w:ascii="Times New Roman" w:eastAsia="Times New Roman" w:hAnsi="Times New Roman" w:cs="Times New Roman"/>
          <w:bCs/>
          <w:i/>
          <w:color w:val="000000" w:themeColor="text1"/>
          <w:sz w:val="24"/>
          <w:szCs w:val="24"/>
          <w:lang w:eastAsia="ru-RU"/>
        </w:rPr>
        <w:t xml:space="preserve"> и заводской анализ</w:t>
      </w:r>
      <w:r w:rsidRPr="00FD2029">
        <w:rPr>
          <w:rFonts w:ascii="Times New Roman" w:eastAsia="Times New Roman" w:hAnsi="Times New Roman" w:cs="Times New Roman"/>
          <w:i/>
          <w:color w:val="000000" w:themeColor="text1"/>
          <w:sz w:val="24"/>
          <w:szCs w:val="24"/>
          <w:lang w:eastAsia="ru-RU"/>
        </w:rPr>
        <w:t>.</w:t>
      </w:r>
    </w:p>
    <w:p w14:paraId="28623834"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Макроэкономический он может быть отраслевым, то есть изучать функционирование определенной отрасли экономики или отрасли промышленности, территориальным, который анализирует экономику отдельных регионов, и, наконец, межотраслевым, исследующим функционирование экономики в целом.</w:t>
      </w:r>
    </w:p>
    <w:p w14:paraId="5B12FD07"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Отдельным признаком </w:t>
      </w:r>
      <w:r w:rsidRPr="00FD2029">
        <w:rPr>
          <w:rFonts w:ascii="Times New Roman" w:eastAsia="Times New Roman" w:hAnsi="Times New Roman" w:cs="Times New Roman"/>
          <w:bCs/>
          <w:i/>
          <w:color w:val="000000" w:themeColor="text1"/>
          <w:sz w:val="24"/>
          <w:szCs w:val="24"/>
          <w:lang w:eastAsia="ru-RU"/>
        </w:rPr>
        <w:t>классификации видов экономического анализа</w:t>
      </w:r>
      <w:r w:rsidRPr="00FD2029">
        <w:rPr>
          <w:rFonts w:ascii="Times New Roman" w:eastAsia="Times New Roman" w:hAnsi="Times New Roman" w:cs="Times New Roman"/>
          <w:color w:val="000000" w:themeColor="text1"/>
          <w:sz w:val="24"/>
          <w:szCs w:val="24"/>
          <w:lang w:eastAsia="ru-RU"/>
        </w:rPr>
        <w:t> является подразделение последнего </w:t>
      </w:r>
      <w:r w:rsidRPr="00FD2029">
        <w:rPr>
          <w:rFonts w:ascii="Times New Roman" w:eastAsia="Times New Roman" w:hAnsi="Times New Roman" w:cs="Times New Roman"/>
          <w:bCs/>
          <w:i/>
          <w:color w:val="000000" w:themeColor="text1"/>
          <w:sz w:val="24"/>
          <w:szCs w:val="24"/>
          <w:lang w:eastAsia="ru-RU"/>
        </w:rPr>
        <w:t>по субъектам анализа</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Под ними понимают те органы и лица, которые проводят анализ.</w:t>
      </w:r>
    </w:p>
    <w:p w14:paraId="0281E318"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Субъекты экономического анализа могут быть разделены на две группы.</w:t>
      </w:r>
    </w:p>
    <w:p w14:paraId="4BF1B243" w14:textId="77777777" w:rsidR="00A62D12" w:rsidRPr="00FD2029" w:rsidRDefault="00A62D12" w:rsidP="00FD2029">
      <w:pPr>
        <w:numPr>
          <w:ilvl w:val="0"/>
          <w:numId w:val="25"/>
        </w:numPr>
        <w:shd w:val="clear" w:color="auto" w:fill="FFFFFF"/>
        <w:tabs>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Непосредственно заинтересованные в деятельности организации. К этой группе могут быть причислены собственники средств организации, налоговые органы, банки, поставщики, покупатели, руководство организации, отдельные функциональные службы анализируемой организации.</w:t>
      </w:r>
    </w:p>
    <w:p w14:paraId="12508412" w14:textId="77777777" w:rsidR="00A62D12" w:rsidRPr="00FD2029" w:rsidRDefault="00A62D12" w:rsidP="00FD2029">
      <w:pPr>
        <w:numPr>
          <w:ilvl w:val="0"/>
          <w:numId w:val="25"/>
        </w:numPr>
        <w:shd w:val="clear" w:color="auto" w:fill="FFFFFF"/>
        <w:tabs>
          <w:tab w:val="num" w:pos="0"/>
        </w:tabs>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Опосредованно заинтересованные в деятельности организации субъекты анализа. Сюда относятся юридические организации, аудиторские фирмы, консультационные фирмы, профсоюзные органы, и др.</w:t>
      </w:r>
    </w:p>
    <w:p w14:paraId="35E754D8"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Экономический анализ в зависимости от времени проведения</w:t>
      </w:r>
    </w:p>
    <w:p w14:paraId="06AEC60D"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зависимости от времени проведения анализа (иначе говоря, от периодичности его осуществления) различают: </w:t>
      </w:r>
      <w:r w:rsidRPr="00FD2029">
        <w:rPr>
          <w:rFonts w:ascii="Times New Roman" w:eastAsia="Times New Roman" w:hAnsi="Times New Roman" w:cs="Times New Roman"/>
          <w:bCs/>
          <w:i/>
          <w:color w:val="000000" w:themeColor="text1"/>
          <w:sz w:val="24"/>
          <w:szCs w:val="24"/>
          <w:lang w:eastAsia="ru-RU"/>
        </w:rPr>
        <w:t>предварительный, оперативный, итоговый и перспективный анализ</w:t>
      </w:r>
      <w:r w:rsidRPr="00FD2029">
        <w:rPr>
          <w:rFonts w:ascii="Times New Roman" w:eastAsia="Times New Roman" w:hAnsi="Times New Roman" w:cs="Times New Roman"/>
          <w:i/>
          <w:color w:val="000000" w:themeColor="text1"/>
          <w:sz w:val="24"/>
          <w:szCs w:val="24"/>
          <w:lang w:eastAsia="ru-RU"/>
        </w:rPr>
        <w:t>.</w:t>
      </w:r>
    </w:p>
    <w:p w14:paraId="79F0A38E"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Предварительный анализ</w:t>
      </w:r>
      <w:r w:rsidRPr="00FD2029">
        <w:rPr>
          <w:rFonts w:ascii="Times New Roman" w:eastAsia="Times New Roman" w:hAnsi="Times New Roman" w:cs="Times New Roman"/>
          <w:color w:val="000000" w:themeColor="text1"/>
          <w:sz w:val="24"/>
          <w:szCs w:val="24"/>
          <w:lang w:eastAsia="ru-RU"/>
        </w:rPr>
        <w:t> позволяет дать оценку состояния данного объекта при разработке бизнес-плана. Например, оценивается производственная мощность организации, в состоянии ли она обеспечить планируемый объем изготовления продукции.</w:t>
      </w:r>
    </w:p>
    <w:p w14:paraId="1FBF7FB1"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Оперативный</w:t>
      </w:r>
      <w:r w:rsidRPr="00FD2029">
        <w:rPr>
          <w:rFonts w:ascii="Times New Roman" w:eastAsia="Times New Roman" w:hAnsi="Times New Roman" w:cs="Times New Roman"/>
          <w:color w:val="000000" w:themeColor="text1"/>
          <w:sz w:val="24"/>
          <w:szCs w:val="24"/>
          <w:lang w:eastAsia="ru-RU"/>
        </w:rPr>
        <w:t> (иначе текущий) анализ проводится повседневно, непосредственно в ходе текущей деятельности организации.</w:t>
      </w:r>
    </w:p>
    <w:p w14:paraId="10925B95"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Итоговый</w:t>
      </w:r>
      <w:r w:rsidRPr="00FD2029">
        <w:rPr>
          <w:rFonts w:ascii="Times New Roman" w:eastAsia="Times New Roman" w:hAnsi="Times New Roman" w:cs="Times New Roman"/>
          <w:color w:val="000000" w:themeColor="text1"/>
          <w:sz w:val="24"/>
          <w:szCs w:val="24"/>
          <w:lang w:eastAsia="ru-RU"/>
        </w:rPr>
        <w:t> (последующий, или ретроспективный) анализ изучает эффективность хозяйственной деятельности организаций за уже истекший период.</w:t>
      </w:r>
    </w:p>
    <w:p w14:paraId="59D01208"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lastRenderedPageBreak/>
        <w:t>Перспективный</w:t>
      </w:r>
      <w:r w:rsidRPr="00FD2029">
        <w:rPr>
          <w:rFonts w:ascii="Times New Roman" w:eastAsia="Times New Roman" w:hAnsi="Times New Roman" w:cs="Times New Roman"/>
          <w:color w:val="000000" w:themeColor="text1"/>
          <w:sz w:val="24"/>
          <w:szCs w:val="24"/>
          <w:lang w:eastAsia="ru-RU"/>
        </w:rPr>
        <w:t> анализ применяется для определения ожидаемых результатов в предстоящем периоде.</w:t>
      </w:r>
    </w:p>
    <w:p w14:paraId="1E50B1DF"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Перспективный анализ имеет решающие значение для обеспечения успешной деятельности организации в будущем. Этот вид анализа изучает возможные варианты развития организации и намечает пути достижения оптимальных результатов.</w:t>
      </w:r>
    </w:p>
    <w:p w14:paraId="18C4803F"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Виды экономического анализа в зависимости от методики исследования</w:t>
      </w:r>
    </w:p>
    <w:p w14:paraId="4578A842"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зависимости от используемой методики исследования объектов в экономической литературе принято подразделять анализ хозяйственной деятельности на следующие виды: количественный, качественный, экспресс-анализ, фундаментальный, маржинальный, экономико-математический.</w:t>
      </w:r>
    </w:p>
    <w:p w14:paraId="40DBCEBB"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Количественный</w:t>
      </w:r>
      <w:r w:rsidRPr="00FD2029">
        <w:rPr>
          <w:rFonts w:ascii="Times New Roman" w:eastAsia="Times New Roman" w:hAnsi="Times New Roman" w:cs="Times New Roman"/>
          <w:color w:val="000000" w:themeColor="text1"/>
          <w:sz w:val="24"/>
          <w:szCs w:val="24"/>
          <w:lang w:eastAsia="ru-RU"/>
        </w:rPr>
        <w:t> (иначе </w:t>
      </w:r>
      <w:hyperlink r:id="rId41" w:tooltip="Факторный анализ" w:history="1">
        <w:r w:rsidRPr="00FD2029">
          <w:rPr>
            <w:rFonts w:ascii="Times New Roman" w:eastAsia="Times New Roman" w:hAnsi="Times New Roman" w:cs="Times New Roman"/>
            <w:color w:val="000000" w:themeColor="text1"/>
            <w:sz w:val="24"/>
            <w:szCs w:val="24"/>
            <w:lang w:eastAsia="ru-RU"/>
          </w:rPr>
          <w:t>факторный</w:t>
        </w:r>
      </w:hyperlink>
      <w:r w:rsidRPr="00FD2029">
        <w:rPr>
          <w:rFonts w:ascii="Times New Roman" w:eastAsia="Times New Roman" w:hAnsi="Times New Roman" w:cs="Times New Roman"/>
          <w:color w:val="000000" w:themeColor="text1"/>
          <w:sz w:val="24"/>
          <w:szCs w:val="24"/>
          <w:lang w:eastAsia="ru-RU"/>
        </w:rPr>
        <w:t>) анализ имеет в своей основе количественные сопоставления, измерение, сравнение показателей и изучение влияния отдельных факторов на экономические показатели.</w:t>
      </w:r>
    </w:p>
    <w:p w14:paraId="4B96C535"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Качественный анализ</w:t>
      </w:r>
      <w:r w:rsidRPr="00FD2029">
        <w:rPr>
          <w:rFonts w:ascii="Times New Roman" w:eastAsia="Times New Roman" w:hAnsi="Times New Roman" w:cs="Times New Roman"/>
          <w:color w:val="000000" w:themeColor="text1"/>
          <w:sz w:val="24"/>
          <w:szCs w:val="24"/>
          <w:lang w:eastAsia="ru-RU"/>
        </w:rPr>
        <w:t> использует качественные сравнительные оценки, характеристики, а также экспертные оценки анализируемых экономических явлений.</w:t>
      </w:r>
    </w:p>
    <w:p w14:paraId="721863F5"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Экспресс-анализ</w:t>
      </w:r>
      <w:r w:rsidRPr="00FD2029">
        <w:rPr>
          <w:rFonts w:ascii="Times New Roman" w:eastAsia="Times New Roman" w:hAnsi="Times New Roman" w:cs="Times New Roman"/>
          <w:color w:val="000000" w:themeColor="text1"/>
          <w:sz w:val="24"/>
          <w:szCs w:val="24"/>
          <w:lang w:eastAsia="ru-RU"/>
        </w:rPr>
        <w:t> — это способ оценки экономико-финансового состояния организации на базе определенных признаков, выражающих те или иные экономические явления. Фундаментальный анализ основывается на комплексном, детальном изучении экономических явлений, как правило, на основе применения экономико-статистических и экономико-математических методов исследования.</w:t>
      </w:r>
    </w:p>
    <w:p w14:paraId="2CBFA8D0"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Маржинальный анализ</w:t>
      </w:r>
      <w:r w:rsidRPr="00FD2029">
        <w:rPr>
          <w:rFonts w:ascii="Times New Roman" w:eastAsia="Times New Roman" w:hAnsi="Times New Roman" w:cs="Times New Roman"/>
          <w:color w:val="000000" w:themeColor="text1"/>
          <w:sz w:val="24"/>
          <w:szCs w:val="24"/>
          <w:lang w:eastAsia="ru-RU"/>
        </w:rPr>
        <w:t> - исследует пути оптимизации величины прибыли, получаемой в результате продаж продукции, работ, услуг. Экономико-математический анализ базируется на использовании сложного математического аппарата, с помощью которого устанавливается оптимальный вариант решения какой-либо экономико-математической модели.</w:t>
      </w:r>
    </w:p>
    <w:p w14:paraId="4FBC0250"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Динамический и статический экономический анализ</w:t>
      </w:r>
    </w:p>
    <w:p w14:paraId="7AB18D3A"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своему характеру экономический анализ можно подразделить на два следующие: </w:t>
      </w:r>
      <w:r w:rsidRPr="00FD2029">
        <w:rPr>
          <w:rFonts w:ascii="Times New Roman" w:eastAsia="Times New Roman" w:hAnsi="Times New Roman" w:cs="Times New Roman"/>
          <w:bCs/>
          <w:i/>
          <w:color w:val="000000" w:themeColor="text1"/>
          <w:sz w:val="24"/>
          <w:szCs w:val="24"/>
          <w:lang w:eastAsia="ru-RU"/>
        </w:rPr>
        <w:t>динамический и статический</w:t>
      </w:r>
      <w:r w:rsidRPr="00FD2029">
        <w:rPr>
          <w:rFonts w:ascii="Times New Roman" w:eastAsia="Times New Roman" w:hAnsi="Times New Roman" w:cs="Times New Roman"/>
          <w:color w:val="000000" w:themeColor="text1"/>
          <w:sz w:val="24"/>
          <w:szCs w:val="24"/>
          <w:lang w:eastAsia="ru-RU"/>
        </w:rPr>
        <w:t>. Первый вид анализа основывается на исследовании экономических показателей, взятых в их динамике, то есть в процессе их изменения, развития с течением времени, за несколько отчетных периодов. В процессе динамического анализа определяются и анализируются показатели абсолютного прироста, темпа роста, темпа прироста, абсолютного значения одного процента прироста, а также осуществляется построение динамических рядов и их анализ. Статический же анализ предполагает, что изучаемые экономические показатели являются статичными, то есть неизменными.</w:t>
      </w:r>
    </w:p>
    <w:p w14:paraId="0883E5EE"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пространственному признаку экономический анализ может быть подразделен на следующие два вида: </w:t>
      </w:r>
      <w:r w:rsidRPr="00FD2029">
        <w:rPr>
          <w:rFonts w:ascii="Times New Roman" w:eastAsia="Times New Roman" w:hAnsi="Times New Roman" w:cs="Times New Roman"/>
          <w:bCs/>
          <w:i/>
          <w:color w:val="000000" w:themeColor="text1"/>
          <w:sz w:val="24"/>
          <w:szCs w:val="24"/>
          <w:lang w:eastAsia="ru-RU"/>
        </w:rPr>
        <w:t>внутренний (внутрихозяйственный) и межхозяйственный (сравнительный)</w:t>
      </w:r>
      <w:r w:rsidRPr="00FD2029">
        <w:rPr>
          <w:rFonts w:ascii="Times New Roman" w:eastAsia="Times New Roman" w:hAnsi="Times New Roman" w:cs="Times New Roman"/>
          <w:color w:val="000000" w:themeColor="text1"/>
          <w:sz w:val="24"/>
          <w:szCs w:val="24"/>
          <w:lang w:eastAsia="ru-RU"/>
        </w:rPr>
        <w:t>. Первый изучает деятельность данной организации и её структурных подразделений. При втором виде осуществляется сравнение экономических показателей двух и более организаций (анализируемой организации с другими).</w:t>
      </w:r>
    </w:p>
    <w:p w14:paraId="471898AD"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методам изучения объекта анализа он делится на следующие виды: </w:t>
      </w:r>
      <w:r w:rsidRPr="00FD2029">
        <w:rPr>
          <w:rFonts w:ascii="Times New Roman" w:eastAsia="Times New Roman" w:hAnsi="Times New Roman" w:cs="Times New Roman"/>
          <w:bCs/>
          <w:i/>
          <w:color w:val="000000" w:themeColor="text1"/>
          <w:sz w:val="24"/>
          <w:szCs w:val="24"/>
          <w:lang w:eastAsia="ru-RU"/>
        </w:rPr>
        <w:t>комплексный, системный анализ, сплошной анализ, выборочный анализ, корреляционный анализ, регрессионный анализ</w:t>
      </w:r>
      <w:r w:rsidRPr="00FD2029">
        <w:rPr>
          <w:rFonts w:ascii="Times New Roman" w:eastAsia="Times New Roman" w:hAnsi="Times New Roman" w:cs="Times New Roman"/>
          <w:i/>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и др. Важнейшее значение имеет комплексный итоговый анализ деятельности организаций, всесторонне изучающий их работу за отчетный период; результаты этого анализа используются для прогнозирования как на краткосрочную, так и на долгосрочную перспективу.</w:t>
      </w:r>
    </w:p>
    <w:p w14:paraId="15A60E0D"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Оперативный экономический анализ</w:t>
      </w:r>
    </w:p>
    <w:p w14:paraId="1E75BD1A"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Оперативный экономический анализ</w:t>
      </w:r>
      <w:r w:rsidRPr="00FD2029">
        <w:rPr>
          <w:rFonts w:ascii="Times New Roman" w:eastAsia="Times New Roman" w:hAnsi="Times New Roman" w:cs="Times New Roman"/>
          <w:color w:val="000000" w:themeColor="text1"/>
          <w:sz w:val="24"/>
          <w:szCs w:val="24"/>
          <w:lang w:eastAsia="ru-RU"/>
        </w:rPr>
        <w:t> применяется на всех уровнях управления. Доля оперативного анализа в принятии оптимальных управленческих решений возрастает с приближением к отдельным организациям и их структурным подразделениям.</w:t>
      </w:r>
    </w:p>
    <w:p w14:paraId="25E440A6"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Важнейшей чертой оперативного анализа является то, что он максимально близок по времени к осуществлению отдельных фаз производственно-коммерческого цикла данной организации. оперативный анализ своевременно устанавливает причины имеющихся </w:t>
      </w:r>
      <w:r w:rsidRPr="00FD2029">
        <w:rPr>
          <w:rFonts w:ascii="Times New Roman" w:eastAsia="Times New Roman" w:hAnsi="Times New Roman" w:cs="Times New Roman"/>
          <w:color w:val="000000" w:themeColor="text1"/>
          <w:sz w:val="24"/>
          <w:szCs w:val="24"/>
          <w:lang w:eastAsia="ru-RU"/>
        </w:rPr>
        <w:lastRenderedPageBreak/>
        <w:t>недостатков и их виновников, вскрывает резервы и содействует их своевременному использованию.</w:t>
      </w:r>
    </w:p>
    <w:p w14:paraId="4090EE9B" w14:textId="77777777" w:rsidR="00A62D12" w:rsidRPr="00FD2029" w:rsidRDefault="00A62D12" w:rsidP="00FD2029">
      <w:pPr>
        <w:shd w:val="clear" w:color="auto" w:fill="FFFFFF"/>
        <w:tabs>
          <w:tab w:val="num" w:pos="0"/>
        </w:tabs>
        <w:spacing w:after="0" w:line="240" w:lineRule="auto"/>
        <w:ind w:firstLine="567"/>
        <w:contextualSpacing/>
        <w:jc w:val="both"/>
        <w:outlineLvl w:val="3"/>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Итоговый экономический анализ</w:t>
      </w:r>
    </w:p>
    <w:p w14:paraId="131E8308"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Очень важную роль в разработке оптимальных </w:t>
      </w:r>
      <w:hyperlink r:id="rId42" w:tooltip="Управленческое решение" w:history="1">
        <w:r w:rsidRPr="00FD2029">
          <w:rPr>
            <w:rFonts w:ascii="Times New Roman" w:eastAsia="Times New Roman" w:hAnsi="Times New Roman" w:cs="Times New Roman"/>
            <w:color w:val="000000" w:themeColor="text1"/>
            <w:sz w:val="24"/>
            <w:szCs w:val="24"/>
            <w:lang w:eastAsia="ru-RU"/>
          </w:rPr>
          <w:t>управленческих решений</w:t>
        </w:r>
      </w:hyperlink>
      <w:r w:rsidRPr="00FD2029">
        <w:rPr>
          <w:rFonts w:ascii="Times New Roman" w:eastAsia="Times New Roman" w:hAnsi="Times New Roman" w:cs="Times New Roman"/>
          <w:color w:val="000000" w:themeColor="text1"/>
          <w:sz w:val="24"/>
          <w:szCs w:val="24"/>
          <w:lang w:eastAsia="ru-RU"/>
        </w:rPr>
        <w:t> играет </w:t>
      </w:r>
      <w:r w:rsidRPr="00FD2029">
        <w:rPr>
          <w:rFonts w:ascii="Times New Roman" w:eastAsia="Times New Roman" w:hAnsi="Times New Roman" w:cs="Times New Roman"/>
          <w:bCs/>
          <w:i/>
          <w:color w:val="000000" w:themeColor="text1"/>
          <w:sz w:val="24"/>
          <w:szCs w:val="24"/>
          <w:lang w:eastAsia="ru-RU"/>
        </w:rPr>
        <w:t>итоговый, последующий анализ</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Важнейшим источником информации для проведения такого анализа является отчетность организации.</w:t>
      </w:r>
    </w:p>
    <w:p w14:paraId="149591C4" w14:textId="77777777" w:rsidR="00A62D12"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Итоговый анализ</w:t>
      </w:r>
      <w:r w:rsidRPr="00FD2029">
        <w:rPr>
          <w:rFonts w:ascii="Times New Roman" w:eastAsia="Times New Roman" w:hAnsi="Times New Roman" w:cs="Times New Roman"/>
          <w:color w:val="000000" w:themeColor="text1"/>
          <w:sz w:val="24"/>
          <w:szCs w:val="24"/>
          <w:lang w:eastAsia="ru-RU"/>
        </w:rPr>
        <w:t> дает уточненную оценку деятельности организации и ее результатов за определенный период, обеспечивает выявление обоснованных величин резервов повышения эффективности деятельности организации, изыскивает пути мобилизации, то есть использования этих резервов. Результаты итогового анализа, проведенного самой организацией, отражаются в пояснительной записке к годовому отчету.</w:t>
      </w:r>
    </w:p>
    <w:p w14:paraId="6A720435" w14:textId="147F71BE" w:rsidR="009D5E96" w:rsidRPr="00FD2029" w:rsidRDefault="00A62D12"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Итоговый анализ является наиболее полным видом анализа хозяйственной деятельности организации.</w:t>
      </w:r>
    </w:p>
    <w:p w14:paraId="783B3740" w14:textId="77777777" w:rsidR="00221BCF" w:rsidRPr="00FD2029" w:rsidRDefault="00221BCF" w:rsidP="00FD2029">
      <w:pPr>
        <w:shd w:val="clear" w:color="auto" w:fill="FFFFFF"/>
        <w:tabs>
          <w:tab w:val="num" w:pos="0"/>
        </w:tabs>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4627B726" w14:textId="37A221A9" w:rsidR="009D5E96" w:rsidRPr="00453D6B" w:rsidRDefault="00FA1231" w:rsidP="00453D6B">
      <w:pPr>
        <w:shd w:val="clear" w:color="auto" w:fill="FFFFFF"/>
        <w:spacing w:after="0" w:line="240" w:lineRule="auto"/>
        <w:ind w:firstLine="567"/>
        <w:contextualSpacing/>
        <w:outlineLvl w:val="0"/>
        <w:rPr>
          <w:rFonts w:ascii="Times New Roman" w:eastAsia="Calibri" w:hAnsi="Times New Roman" w:cs="Times New Roman"/>
          <w:b/>
          <w:color w:val="000000" w:themeColor="text1"/>
          <w:sz w:val="24"/>
          <w:szCs w:val="24"/>
        </w:rPr>
      </w:pPr>
      <w:bookmarkStart w:id="2" w:name="_Hlk501734665"/>
      <w:r w:rsidRPr="00453D6B">
        <w:rPr>
          <w:rFonts w:ascii="Times New Roman" w:eastAsia="Calibri" w:hAnsi="Times New Roman" w:cs="Times New Roman"/>
          <w:b/>
          <w:color w:val="000000" w:themeColor="text1"/>
          <w:sz w:val="24"/>
          <w:szCs w:val="24"/>
        </w:rPr>
        <w:t>Тема</w:t>
      </w:r>
      <w:r w:rsidR="00453D6B" w:rsidRPr="004336CA">
        <w:rPr>
          <w:rFonts w:ascii="Times New Roman" w:eastAsia="Calibri" w:hAnsi="Times New Roman" w:cs="Times New Roman"/>
          <w:b/>
          <w:color w:val="000000" w:themeColor="text1"/>
          <w:sz w:val="24"/>
          <w:szCs w:val="24"/>
        </w:rPr>
        <w:t xml:space="preserve"> 2</w:t>
      </w:r>
      <w:r w:rsidRPr="00453D6B">
        <w:rPr>
          <w:rFonts w:ascii="Times New Roman" w:eastAsia="Calibri" w:hAnsi="Times New Roman" w:cs="Times New Roman"/>
          <w:b/>
          <w:color w:val="000000" w:themeColor="text1"/>
          <w:sz w:val="24"/>
          <w:szCs w:val="24"/>
        </w:rPr>
        <w:t xml:space="preserve">: </w:t>
      </w:r>
      <w:r w:rsidR="009D5E96" w:rsidRPr="00453D6B">
        <w:rPr>
          <w:rFonts w:ascii="Times New Roman" w:eastAsia="Calibri" w:hAnsi="Times New Roman" w:cs="Times New Roman"/>
          <w:b/>
          <w:color w:val="000000" w:themeColor="text1"/>
          <w:sz w:val="24"/>
          <w:szCs w:val="24"/>
        </w:rPr>
        <w:t>Метод и методика экономического анализа</w:t>
      </w:r>
      <w:bookmarkEnd w:id="2"/>
    </w:p>
    <w:p w14:paraId="1D169D1D" w14:textId="079610E5" w:rsidR="006E231C" w:rsidRPr="00FD2029" w:rsidRDefault="006E231C" w:rsidP="00FD2029">
      <w:pPr>
        <w:shd w:val="clear" w:color="auto" w:fill="FFFFFF"/>
        <w:spacing w:after="0" w:line="240" w:lineRule="auto"/>
        <w:ind w:firstLine="567"/>
        <w:contextualSpacing/>
        <w:jc w:val="center"/>
        <w:outlineLvl w:val="0"/>
        <w:rPr>
          <w:rFonts w:ascii="Times New Roman" w:eastAsia="Calibri" w:hAnsi="Times New Roman" w:cs="Times New Roman"/>
          <w:color w:val="000000" w:themeColor="text1"/>
          <w:sz w:val="24"/>
          <w:szCs w:val="24"/>
        </w:rPr>
      </w:pPr>
    </w:p>
    <w:p w14:paraId="2312CCE0" w14:textId="39A430BD" w:rsidR="006E231C" w:rsidRPr="00FD2029" w:rsidRDefault="006E231C" w:rsidP="00FD2029">
      <w:pPr>
        <w:shd w:val="clear" w:color="auto" w:fill="FFFFFF"/>
        <w:spacing w:after="0" w:line="240" w:lineRule="auto"/>
        <w:ind w:firstLine="567"/>
        <w:contextualSpacing/>
        <w:jc w:val="both"/>
        <w:outlineLvl w:val="0"/>
        <w:rPr>
          <w:rFonts w:ascii="Times New Roman" w:eastAsia="Calibri" w:hAnsi="Times New Roman" w:cs="Times New Roman"/>
          <w:color w:val="000000" w:themeColor="text1"/>
          <w:sz w:val="24"/>
          <w:szCs w:val="24"/>
        </w:rPr>
      </w:pPr>
      <w:r w:rsidRPr="00FD2029">
        <w:rPr>
          <w:rFonts w:ascii="Times New Roman" w:eastAsia="Calibri" w:hAnsi="Times New Roman" w:cs="Times New Roman"/>
          <w:color w:val="000000" w:themeColor="text1"/>
          <w:sz w:val="24"/>
          <w:szCs w:val="24"/>
        </w:rPr>
        <w:t>Цель:</w:t>
      </w:r>
      <w:r w:rsidR="0006237D" w:rsidRPr="00FD2029">
        <w:rPr>
          <w:rFonts w:ascii="Times New Roman" w:eastAsia="Calibri" w:hAnsi="Times New Roman" w:cs="Times New Roman"/>
          <w:color w:val="000000" w:themeColor="text1"/>
          <w:sz w:val="24"/>
          <w:szCs w:val="24"/>
        </w:rPr>
        <w:t xml:space="preserve"> определение системы показателей характеризующих хозяйственную деятельность организаций, рассмотрение и освоение методов и методик проведения экономического анализа</w:t>
      </w:r>
    </w:p>
    <w:p w14:paraId="443E246E" w14:textId="1F0870FF" w:rsidR="006E231C" w:rsidRPr="00FD2029" w:rsidRDefault="006E231C" w:rsidP="00FD2029">
      <w:pPr>
        <w:shd w:val="clear" w:color="auto" w:fill="FFFFFF"/>
        <w:spacing w:after="0" w:line="240" w:lineRule="auto"/>
        <w:ind w:firstLine="567"/>
        <w:contextualSpacing/>
        <w:jc w:val="both"/>
        <w:outlineLvl w:val="0"/>
        <w:rPr>
          <w:rFonts w:ascii="Times New Roman" w:eastAsia="Calibri" w:hAnsi="Times New Roman" w:cs="Times New Roman"/>
          <w:color w:val="000000" w:themeColor="text1"/>
          <w:sz w:val="24"/>
          <w:szCs w:val="24"/>
        </w:rPr>
      </w:pPr>
    </w:p>
    <w:p w14:paraId="21E3A2BB" w14:textId="06FDB655" w:rsidR="006E231C" w:rsidRPr="00FD2029" w:rsidRDefault="0006237D" w:rsidP="00FD2029">
      <w:pPr>
        <w:shd w:val="clear" w:color="auto" w:fill="FFFFFF"/>
        <w:spacing w:after="0" w:line="240" w:lineRule="auto"/>
        <w:ind w:firstLine="567"/>
        <w:contextualSpacing/>
        <w:jc w:val="both"/>
        <w:outlineLvl w:val="0"/>
        <w:rPr>
          <w:rFonts w:ascii="Times New Roman" w:eastAsia="Calibri" w:hAnsi="Times New Roman" w:cs="Times New Roman"/>
          <w:color w:val="000000" w:themeColor="text1"/>
          <w:sz w:val="24"/>
          <w:szCs w:val="24"/>
        </w:rPr>
      </w:pPr>
      <w:r w:rsidRPr="00FD2029">
        <w:rPr>
          <w:rFonts w:ascii="Times New Roman" w:eastAsia="Calibri" w:hAnsi="Times New Roman" w:cs="Times New Roman"/>
          <w:color w:val="000000" w:themeColor="text1"/>
          <w:sz w:val="24"/>
          <w:szCs w:val="24"/>
        </w:rPr>
        <w:t>О</w:t>
      </w:r>
      <w:r w:rsidR="006E231C" w:rsidRPr="00FD2029">
        <w:rPr>
          <w:rFonts w:ascii="Times New Roman" w:eastAsia="Calibri" w:hAnsi="Times New Roman" w:cs="Times New Roman"/>
          <w:color w:val="000000" w:themeColor="text1"/>
          <w:sz w:val="24"/>
          <w:szCs w:val="24"/>
        </w:rPr>
        <w:t>снов</w:t>
      </w:r>
      <w:r w:rsidRPr="00FD2029">
        <w:rPr>
          <w:rFonts w:ascii="Times New Roman" w:eastAsia="Calibri" w:hAnsi="Times New Roman" w:cs="Times New Roman"/>
          <w:color w:val="000000" w:themeColor="text1"/>
          <w:sz w:val="24"/>
          <w:szCs w:val="24"/>
        </w:rPr>
        <w:t>ные вопросы:</w:t>
      </w:r>
    </w:p>
    <w:p w14:paraId="60161F3D" w14:textId="77777777" w:rsidR="0006237D" w:rsidRPr="00FD2029" w:rsidRDefault="0006237D" w:rsidP="00FD2029">
      <w:pPr>
        <w:pStyle w:val="a3"/>
        <w:numPr>
          <w:ilvl w:val="0"/>
          <w:numId w:val="2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Характеристика основных приемов и методов экономического анализа</w:t>
      </w:r>
    </w:p>
    <w:p w14:paraId="1E6F5E1F" w14:textId="77777777" w:rsidR="0006237D" w:rsidRPr="00FD2029" w:rsidRDefault="0006237D" w:rsidP="00FD2029">
      <w:pPr>
        <w:pStyle w:val="a3"/>
        <w:numPr>
          <w:ilvl w:val="0"/>
          <w:numId w:val="2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Методика факторного анализа</w:t>
      </w:r>
    </w:p>
    <w:p w14:paraId="3B932CC2" w14:textId="3B4917BF" w:rsidR="009D5E96" w:rsidRPr="00FD2029" w:rsidRDefault="009D5E96"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p>
    <w:p w14:paraId="36AE378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Метод</w:t>
      </w:r>
      <w:r w:rsidRPr="00FD2029">
        <w:rPr>
          <w:rFonts w:ascii="Times New Roman" w:eastAsia="Times New Roman" w:hAnsi="Times New Roman" w:cs="Times New Roman"/>
          <w:color w:val="000000" w:themeColor="text1"/>
          <w:sz w:val="24"/>
          <w:szCs w:val="24"/>
          <w:lang w:eastAsia="ru-RU"/>
        </w:rPr>
        <w:t> экономического анализа представляет собой способ подхода к изучению хозяйственных процессов в их плавном развитии.</w:t>
      </w:r>
    </w:p>
    <w:p w14:paraId="232E6BC3" w14:textId="77777777" w:rsidR="00B3052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Характерными </w:t>
      </w:r>
      <w:r w:rsidRPr="00FD2029">
        <w:rPr>
          <w:rFonts w:ascii="Times New Roman" w:eastAsia="Times New Roman" w:hAnsi="Times New Roman" w:cs="Times New Roman"/>
          <w:i/>
          <w:iCs/>
          <w:color w:val="000000" w:themeColor="text1"/>
          <w:sz w:val="24"/>
          <w:szCs w:val="24"/>
          <w:lang w:eastAsia="ru-RU"/>
        </w:rPr>
        <w:t>особенностями метода</w:t>
      </w:r>
      <w:r w:rsidRPr="00FD2029">
        <w:rPr>
          <w:rFonts w:ascii="Times New Roman" w:eastAsia="Times New Roman" w:hAnsi="Times New Roman" w:cs="Times New Roman"/>
          <w:color w:val="000000" w:themeColor="text1"/>
          <w:sz w:val="24"/>
          <w:szCs w:val="24"/>
          <w:lang w:eastAsia="ru-RU"/>
        </w:rPr>
        <w:t> экономического анализа являются:</w:t>
      </w:r>
    </w:p>
    <w:p w14:paraId="5B71EF36" w14:textId="03117A15" w:rsidR="00B3052C" w:rsidRPr="00FD2029" w:rsidRDefault="002A692B" w:rsidP="00FD202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определение системы показателей, всесторонне характеризующих хозяйственную деятельность организаций;</w:t>
      </w:r>
    </w:p>
    <w:p w14:paraId="4FA8C329" w14:textId="50853A9D" w:rsidR="00B3052C" w:rsidRPr="00FD2029" w:rsidRDefault="002A692B" w:rsidP="00FD202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установление соподчиненности показателей с выделением совокупных результативных факторов и факторов (основных и второстепенных), на них влияющих;</w:t>
      </w:r>
    </w:p>
    <w:p w14:paraId="33612794" w14:textId="222681B7" w:rsidR="00B3052C" w:rsidRPr="00FD2029" w:rsidRDefault="002A692B" w:rsidP="00FD202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выявление формы взаимосвязи между факторами;</w:t>
      </w:r>
    </w:p>
    <w:p w14:paraId="749D0D27" w14:textId="3A4B0A72" w:rsidR="00B3052C" w:rsidRPr="00FD2029" w:rsidRDefault="002A692B" w:rsidP="00FD202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выбор приемов и способов для изучения взаимосвязи;</w:t>
      </w:r>
    </w:p>
    <w:p w14:paraId="5494A87B" w14:textId="6BDC7D65" w:rsidR="000314D8" w:rsidRPr="00FD2029" w:rsidRDefault="002A692B" w:rsidP="00FD202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количественное измерение влияния факторов на совокупный показатель.</w:t>
      </w:r>
    </w:p>
    <w:p w14:paraId="6610553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Совокупность приемов и способов, которые применяются при изучении хозяйственных процессов, составляет </w:t>
      </w:r>
      <w:r w:rsidRPr="00FD2029">
        <w:rPr>
          <w:rFonts w:ascii="Times New Roman" w:eastAsia="Times New Roman" w:hAnsi="Times New Roman" w:cs="Times New Roman"/>
          <w:i/>
          <w:iCs/>
          <w:color w:val="000000" w:themeColor="text1"/>
          <w:sz w:val="24"/>
          <w:szCs w:val="24"/>
          <w:lang w:eastAsia="ru-RU"/>
        </w:rPr>
        <w:t>методику экономического анализа</w:t>
      </w:r>
      <w:r w:rsidRPr="00FD2029">
        <w:rPr>
          <w:rFonts w:ascii="Times New Roman" w:eastAsia="Times New Roman" w:hAnsi="Times New Roman" w:cs="Times New Roman"/>
          <w:color w:val="000000" w:themeColor="text1"/>
          <w:sz w:val="24"/>
          <w:szCs w:val="24"/>
          <w:lang w:eastAsia="ru-RU"/>
        </w:rPr>
        <w:t>.</w:t>
      </w:r>
    </w:p>
    <w:p w14:paraId="1BA30E3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Методика экономического анализа базируется на пересечении трех областей знаний: экономики, статистики и математики.</w:t>
      </w:r>
    </w:p>
    <w:p w14:paraId="5964C33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экономическим методам анализа относят сравнение, группировку, балансовый и графический методы.</w:t>
      </w:r>
    </w:p>
    <w:p w14:paraId="09A13AFF" w14:textId="7BEA1869" w:rsidR="000314D8" w:rsidRPr="00FD2029" w:rsidRDefault="00853890"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Статистические методы включают в себя использование средних и относительных величин, индексный метод, корреляционный и регрессивный анализ и др.</w:t>
      </w:r>
    </w:p>
    <w:p w14:paraId="0960F65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14:paraId="67D7602A" w14:textId="04C37E8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Характеристика основных приемов и методов экономического анализа</w:t>
      </w:r>
    </w:p>
    <w:p w14:paraId="4C910F1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Сравнение</w:t>
      </w:r>
      <w:r w:rsidRPr="00FD2029">
        <w:rPr>
          <w:rFonts w:ascii="Times New Roman" w:eastAsia="Times New Roman" w:hAnsi="Times New Roman" w:cs="Times New Roman"/>
          <w:color w:val="000000" w:themeColor="text1"/>
          <w:sz w:val="24"/>
          <w:szCs w:val="24"/>
          <w:lang w:eastAsia="ru-RU"/>
        </w:rPr>
        <w:t xml:space="preserve"> – сопоставление изучаемых данных и фактов хозяйственной жизни. Различают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вертикальный сравнительный анализ, используемый для изучения структуры экономических </w:t>
      </w:r>
      <w:r w:rsidRPr="00FD2029">
        <w:rPr>
          <w:rFonts w:ascii="Times New Roman" w:eastAsia="Times New Roman" w:hAnsi="Times New Roman" w:cs="Times New Roman"/>
          <w:color w:val="000000" w:themeColor="text1"/>
          <w:sz w:val="24"/>
          <w:szCs w:val="24"/>
          <w:lang w:eastAsia="ru-RU"/>
        </w:rPr>
        <w:lastRenderedPageBreak/>
        <w:t>явлений; трендовый анализ, применяемый при изучении относительных темпов роста и прироста показателей за ряд лет к уровню базисного года, т.е. при исследовании рядов динамики.</w:t>
      </w:r>
    </w:p>
    <w:p w14:paraId="468F087A" w14:textId="77777777" w:rsidR="00B3052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Обязательным условием сравнительного анализа является сопоставимость сравниваемых показателей, предполагающая:</w:t>
      </w:r>
    </w:p>
    <w:p w14:paraId="27A41F24" w14:textId="7B69B699" w:rsidR="00B3052C" w:rsidRPr="00FD2029" w:rsidRDefault="002A692B"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единство объемных, стоимостных, качественных, структурных показателей;</w:t>
      </w:r>
    </w:p>
    <w:p w14:paraId="3E5D12D3" w14:textId="218EF48F" w:rsidR="00B3052C" w:rsidRPr="00FD2029" w:rsidRDefault="002A692B"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единство периодов времени, за которые производится сравнение;</w:t>
      </w:r>
    </w:p>
    <w:p w14:paraId="61839E0E" w14:textId="0448D7DC" w:rsidR="00B3052C" w:rsidRPr="00FD2029" w:rsidRDefault="002A692B"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сопоставимость условий производства;</w:t>
      </w:r>
    </w:p>
    <w:p w14:paraId="73FBB08D" w14:textId="798DD874" w:rsidR="000314D8" w:rsidRPr="00FD2029" w:rsidRDefault="002A692B"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сопоставимость методики исчисления показателей.</w:t>
      </w:r>
    </w:p>
    <w:p w14:paraId="19B105F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Средние величины</w:t>
      </w:r>
      <w:r w:rsidRPr="00FD2029">
        <w:rPr>
          <w:rFonts w:ascii="Times New Roman" w:eastAsia="Times New Roman" w:hAnsi="Times New Roman" w:cs="Times New Roman"/>
          <w:color w:val="000000" w:themeColor="text1"/>
          <w:sz w:val="24"/>
          <w:szCs w:val="24"/>
          <w:lang w:eastAsia="ru-RU"/>
        </w:rPr>
        <w:t> – исчисляются на основе массовых данных о качественно однородных явлениях. Они помогают определять общие закономерности и тенденции в развитии экономических процессов.</w:t>
      </w:r>
    </w:p>
    <w:p w14:paraId="373E883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Группировки</w:t>
      </w:r>
      <w:r w:rsidRPr="00FD2029">
        <w:rPr>
          <w:rFonts w:ascii="Times New Roman" w:eastAsia="Times New Roman" w:hAnsi="Times New Roman" w:cs="Times New Roman"/>
          <w:color w:val="000000" w:themeColor="text1"/>
          <w:sz w:val="24"/>
          <w:szCs w:val="24"/>
          <w:lang w:eastAsia="ru-RU"/>
        </w:rPr>
        <w:t> – используются для исследования зависимости в сложных явлениях, характеристика которых отражается однородными показателями и разными значениями (характеристика парка оборудования по срокам ввода в эксплуатацию, по месту эксплуатации, по коэффициенту сменности и т.д.)</w:t>
      </w:r>
    </w:p>
    <w:p w14:paraId="74FC2AE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Балансовый метод </w:t>
      </w:r>
      <w:r w:rsidRPr="00FD2029">
        <w:rPr>
          <w:rFonts w:ascii="Times New Roman" w:eastAsia="Times New Roman" w:hAnsi="Times New Roman" w:cs="Times New Roman"/>
          <w:color w:val="000000" w:themeColor="text1"/>
          <w:sz w:val="24"/>
          <w:szCs w:val="24"/>
          <w:lang w:eastAsia="ru-RU"/>
        </w:rPr>
        <w:t>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w:t>
      </w:r>
    </w:p>
    <w:p w14:paraId="09079F7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Например, при анализе обеспеченности предприятия сырьем сравнивают потребность в сырье, источники покрытия потребности и определяют балансирующий показатель – дефицит или избыток сырья.</w:t>
      </w:r>
    </w:p>
    <w:p w14:paraId="047E4CB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Как вспомогательный, балансовый метод используется для проверки результатов расчетов влияния факторов на результативный совокупный показатель. Если сумма влияния факторов на результативный показатель равна его отклонению от базового значения, то, следовательно, расчеты проведены правильно. Отсутствие равенства свидетельствует о неполном учтете факторов или о допущенных ошибках:</w:t>
      </w:r>
    </w:p>
    <w:p w14:paraId="7C51B4D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30B7EA4" wp14:editId="3B061200">
            <wp:extent cx="1409700" cy="657225"/>
            <wp:effectExtent l="0" t="0" r="0" b="9525"/>
            <wp:docPr id="13" name="Рисунок 13" descr="http://www.aup.ru/books/m67/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p.ru/books/m67/1.files/image00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9700" cy="6572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59363F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у</w:t>
      </w:r>
      <w:r w:rsidRPr="00FD2029">
        <w:rPr>
          <w:rFonts w:ascii="Times New Roman" w:eastAsia="Times New Roman" w:hAnsi="Times New Roman" w:cs="Times New Roman"/>
          <w:color w:val="000000" w:themeColor="text1"/>
          <w:sz w:val="24"/>
          <w:szCs w:val="24"/>
          <w:lang w:eastAsia="ru-RU"/>
        </w:rPr>
        <w:t> – результативный показатель; </w:t>
      </w:r>
      <w:r w:rsidRPr="00FD2029">
        <w:rPr>
          <w:rFonts w:ascii="Times New Roman" w:eastAsia="Times New Roman" w:hAnsi="Times New Roman" w:cs="Times New Roman"/>
          <w:i/>
          <w:iCs/>
          <w:color w:val="000000" w:themeColor="text1"/>
          <w:sz w:val="24"/>
          <w:szCs w:val="24"/>
          <w:lang w:eastAsia="ru-RU"/>
        </w:rPr>
        <w:t>x</w:t>
      </w:r>
      <w:r w:rsidRPr="00FD2029">
        <w:rPr>
          <w:rFonts w:ascii="Times New Roman" w:eastAsia="Times New Roman" w:hAnsi="Times New Roman" w:cs="Times New Roman"/>
          <w:color w:val="000000" w:themeColor="text1"/>
          <w:sz w:val="24"/>
          <w:szCs w:val="24"/>
          <w:lang w:eastAsia="ru-RU"/>
        </w:rPr>
        <w:t>– факторы;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2ED5B38" wp14:editId="16D16FA7">
            <wp:extent cx="504825" cy="238125"/>
            <wp:effectExtent l="0" t="0" r="9525" b="9525"/>
            <wp:docPr id="14" name="Рисунок 14" descr="http://www.aup.ru/books/m67/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p.ru/books/m67/1.files/image00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 отклонение результативного показателя за счет фактора </w:t>
      </w:r>
      <w:proofErr w:type="spellStart"/>
      <w:r w:rsidRPr="00FD2029">
        <w:rPr>
          <w:rFonts w:ascii="Times New Roman" w:eastAsia="Times New Roman" w:hAnsi="Times New Roman" w:cs="Times New Roman"/>
          <w:i/>
          <w:iCs/>
          <w:color w:val="000000" w:themeColor="text1"/>
          <w:sz w:val="24"/>
          <w:szCs w:val="24"/>
          <w:lang w:eastAsia="ru-RU"/>
        </w:rPr>
        <w:t>х</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w:t>
      </w:r>
    </w:p>
    <w:p w14:paraId="626EB5B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Балансовый метод применяют также для определения размера влияния отдельных факторов на изменение результативного показателя, если известно влияние остальных факторов:</w:t>
      </w:r>
    </w:p>
    <w:p w14:paraId="4C3D6BF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BB51A54" wp14:editId="6DBFFF59">
            <wp:extent cx="1885950" cy="514350"/>
            <wp:effectExtent l="0" t="0" r="0" b="0"/>
            <wp:docPr id="15" name="Рисунок 15" descr="http://www.aup.ru/books/m67/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p.ru/books/m67/1.files/image00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B64D28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Графический способ.</w:t>
      </w:r>
      <w:r w:rsidRPr="00FD2029">
        <w:rPr>
          <w:rFonts w:ascii="Times New Roman" w:eastAsia="Times New Roman" w:hAnsi="Times New Roman" w:cs="Times New Roman"/>
          <w:color w:val="000000" w:themeColor="text1"/>
          <w:sz w:val="24"/>
          <w:szCs w:val="24"/>
          <w:lang w:eastAsia="ru-RU"/>
        </w:rPr>
        <w:t> Графики являются масштабным изображением показателей и их зависимости с помощью геометрических фигур.</w:t>
      </w:r>
    </w:p>
    <w:p w14:paraId="15EE5EE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Графический способ не имеет в анализе самостоятельного значения, а используется для иллюстрации измерений.</w:t>
      </w:r>
    </w:p>
    <w:p w14:paraId="74BBFBD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Индексный метод</w:t>
      </w:r>
      <w:r w:rsidRPr="00FD2029">
        <w:rPr>
          <w:rFonts w:ascii="Times New Roman" w:eastAsia="Times New Roman" w:hAnsi="Times New Roman" w:cs="Times New Roman"/>
          <w:color w:val="000000" w:themeColor="text1"/>
          <w:sz w:val="24"/>
          <w:szCs w:val="24"/>
          <w:lang w:eastAsia="ru-RU"/>
        </w:rPr>
        <w:t> основывается на относительных показателях, выражающих отношение уровня данного явления к его уровню, взятому в качестве базы сравнения. Статистика называет несколько видов индексов, которые применяются при анализе: агрегатные, арифметические, гармонические и т.д.</w:t>
      </w:r>
    </w:p>
    <w:p w14:paraId="6ABA4AB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Использовав индексные пересчеты и построив временной ряд, характеризующий, например, выпуск промышленной продукции в стоимостном выражении, можно квалифицированно проанализировать явления динамики.</w:t>
      </w:r>
    </w:p>
    <w:p w14:paraId="07D12B05" w14:textId="63250D4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Метод корреляционного и регрессионного (стохастического) анализа</w:t>
      </w:r>
      <w:r w:rsidRPr="00FD2029">
        <w:rPr>
          <w:rFonts w:ascii="Times New Roman" w:eastAsia="Times New Roman" w:hAnsi="Times New Roman" w:cs="Times New Roman"/>
          <w:color w:val="000000" w:themeColor="text1"/>
          <w:sz w:val="24"/>
          <w:szCs w:val="24"/>
          <w:lang w:eastAsia="ru-RU"/>
        </w:rPr>
        <w:t> широко используется для определения тесноты связи между</w:t>
      </w:r>
      <w:r w:rsidR="00B3052C"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показателями</w:t>
      </w:r>
      <w:r w:rsidR="00B3052C"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не находящимися в </w:t>
      </w:r>
      <w:r w:rsidRPr="00FD2029">
        <w:rPr>
          <w:rFonts w:ascii="Times New Roman" w:eastAsia="Times New Roman" w:hAnsi="Times New Roman" w:cs="Times New Roman"/>
          <w:color w:val="000000" w:themeColor="text1"/>
          <w:sz w:val="24"/>
          <w:szCs w:val="24"/>
          <w:lang w:eastAsia="ru-RU"/>
        </w:rPr>
        <w:lastRenderedPageBreak/>
        <w:t>функциональной зависимости, т.е. связь проявляется не в каждом отдельном случае, а в определенной зависимости.</w:t>
      </w:r>
    </w:p>
    <w:p w14:paraId="6712EC76" w14:textId="77777777" w:rsidR="00B3052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 помощью корреляции решаются две главные задачи:</w:t>
      </w:r>
    </w:p>
    <w:p w14:paraId="45481158" w14:textId="680859D1" w:rsidR="00B3052C" w:rsidRPr="00FD2029" w:rsidRDefault="00526E1C" w:rsidP="00FD2029">
      <w:pPr>
        <w:pStyle w:val="a3"/>
        <w:numPr>
          <w:ilvl w:val="0"/>
          <w:numId w:val="5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составляется модель действующих факторов (уравнение регрессии);</w:t>
      </w:r>
    </w:p>
    <w:p w14:paraId="7E6C1ECD" w14:textId="236A8B68" w:rsidR="000314D8" w:rsidRPr="00FD2029" w:rsidRDefault="00526E1C" w:rsidP="00FD2029">
      <w:pPr>
        <w:pStyle w:val="a3"/>
        <w:numPr>
          <w:ilvl w:val="0"/>
          <w:numId w:val="5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дается количественная оценка тесноты связей (коэффициент корреляции).</w:t>
      </w:r>
    </w:p>
    <w:p w14:paraId="14E6A35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Матричные модели</w:t>
      </w:r>
      <w:r w:rsidRPr="00FD2029">
        <w:rPr>
          <w:rFonts w:ascii="Times New Roman" w:eastAsia="Times New Roman" w:hAnsi="Times New Roman" w:cs="Times New Roman"/>
          <w:color w:val="000000" w:themeColor="text1"/>
          <w:sz w:val="24"/>
          <w:szCs w:val="24"/>
          <w:lang w:eastAsia="ru-RU"/>
        </w:rPr>
        <w:t> представляют собой схематическое отражение экономического явления или процесса с помощью научной абстракции. Наибольшее распространение здесь получил метод анализа «затраты-выпуск», строящийся по шахматной схеме и позволяющий в наиболее компактной форме представить взаимосвязь затрат и результатов производства.</w:t>
      </w:r>
    </w:p>
    <w:p w14:paraId="6F145C9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Математическое программирование</w:t>
      </w:r>
      <w:r w:rsidRPr="00FD2029">
        <w:rPr>
          <w:rFonts w:ascii="Times New Roman" w:eastAsia="Times New Roman" w:hAnsi="Times New Roman" w:cs="Times New Roman"/>
          <w:color w:val="000000" w:themeColor="text1"/>
          <w:sz w:val="24"/>
          <w:szCs w:val="24"/>
          <w:lang w:eastAsia="ru-RU"/>
        </w:rPr>
        <w:t> – это основное средство решения задач по оптимизации производственно-хозяйственной деятельности.</w:t>
      </w:r>
    </w:p>
    <w:p w14:paraId="7B3060C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Метод исследования операций </w:t>
      </w:r>
      <w:r w:rsidRPr="00FD2029">
        <w:rPr>
          <w:rFonts w:ascii="Times New Roman" w:eastAsia="Times New Roman" w:hAnsi="Times New Roman" w:cs="Times New Roman"/>
          <w:color w:val="000000" w:themeColor="text1"/>
          <w:sz w:val="24"/>
          <w:szCs w:val="24"/>
          <w:lang w:eastAsia="ru-RU"/>
        </w:rPr>
        <w:t>направлен на изучение экономических систем, в том числе производственно-хозяйственной деятельности предприятий, с целью определения такого сочетания структурных взаимосвязанных элементов систем, которое в наибольшей степени позволит определить наилучший экономический показатель из ряда возможных.</w:t>
      </w:r>
    </w:p>
    <w:p w14:paraId="09FE5372" w14:textId="7E55694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Теория игр</w:t>
      </w:r>
      <w:r w:rsidRPr="00FD2029">
        <w:rPr>
          <w:rFonts w:ascii="Times New Roman" w:eastAsia="Times New Roman" w:hAnsi="Times New Roman" w:cs="Times New Roman"/>
          <w:color w:val="000000" w:themeColor="text1"/>
          <w:sz w:val="24"/>
          <w:szCs w:val="24"/>
          <w:lang w:eastAsia="ru-RU"/>
        </w:rPr>
        <w:t> как раздел исследования операций -</w:t>
      </w:r>
      <w:r w:rsidR="00576E33"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это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14:paraId="7CD3EE17" w14:textId="51B5C98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Методика факторного анализа</w:t>
      </w:r>
    </w:p>
    <w:p w14:paraId="6961D29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Все явления и процессы хозяйственной деятельности предприятий находятся во взаимосвязи и взаимообусловленности. Одни из них непосредственно связаны между собой, другие косвенно. Отсюда важным методологическим вопросом в экономическом анализе является изучение и измерение влияния факторов на величину исследуемых экономических показателей.</w:t>
      </w:r>
    </w:p>
    <w:p w14:paraId="68D94DA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Под экономическим факторным анализом</w:t>
      </w:r>
      <w:r w:rsidRPr="00FD2029">
        <w:rPr>
          <w:rFonts w:ascii="Times New Roman" w:eastAsia="Times New Roman" w:hAnsi="Times New Roman" w:cs="Times New Roman"/>
          <w:color w:val="000000" w:themeColor="text1"/>
          <w:sz w:val="24"/>
          <w:szCs w:val="24"/>
          <w:lang w:eastAsia="ru-RU"/>
        </w:rPr>
        <w:t> понимается постепенный переход от исходной факторной системы к конечной факторной системе, раскрытие полного набора прямых, количественно измеримых факторов, оказывающих влияние на изменение результативного показателя.</w:t>
      </w:r>
    </w:p>
    <w:p w14:paraId="738545E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характеру взаимосвязи между показателями различают методы детерминированного и стохастического факторного анализа.</w:t>
      </w:r>
    </w:p>
    <w:p w14:paraId="5AD886C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Детерминированный факторный анализ</w:t>
      </w:r>
      <w:r w:rsidRPr="00FD2029">
        <w:rPr>
          <w:rFonts w:ascii="Times New Roman" w:eastAsia="Times New Roman" w:hAnsi="Times New Roman" w:cs="Times New Roman"/>
          <w:color w:val="000000" w:themeColor="text1"/>
          <w:sz w:val="24"/>
          <w:szCs w:val="24"/>
          <w:lang w:eastAsia="ru-RU"/>
        </w:rPr>
        <w:t> представляет собой методику исследования влияния факторов, связь которых с результативным показателем носит функциональный характер.</w:t>
      </w:r>
    </w:p>
    <w:p w14:paraId="710AFCA8" w14:textId="77777777" w:rsidR="00B3052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свойства детерминированного подхода к анализу:</w:t>
      </w:r>
    </w:p>
    <w:p w14:paraId="71330BBE" w14:textId="2028CB4D" w:rsidR="00B3052C"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построение детерминированной модели путем логического анализа;</w:t>
      </w:r>
    </w:p>
    <w:p w14:paraId="64B5433A" w14:textId="580C0B35" w:rsidR="00B3052C"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наличие полной (жесткой) связи между показателями;</w:t>
      </w:r>
    </w:p>
    <w:p w14:paraId="4031EF18" w14:textId="6116DFF8" w:rsidR="00B3052C"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невозможность разделения результатов влияния одновременно действующих факторов, которые не поддаются объединению в одной модели;</w:t>
      </w:r>
    </w:p>
    <w:p w14:paraId="3FB6D5CF" w14:textId="459B26A1" w:rsidR="000314D8"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изучение взаимосвязей в краткосрочном периоде.</w:t>
      </w:r>
    </w:p>
    <w:p w14:paraId="6435406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Различают четыре типа детерминированных моделей:</w:t>
      </w:r>
    </w:p>
    <w:p w14:paraId="69F4F0A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Аддитивные модели</w:t>
      </w:r>
      <w:r w:rsidRPr="00FD2029">
        <w:rPr>
          <w:rFonts w:ascii="Times New Roman" w:eastAsia="Times New Roman" w:hAnsi="Times New Roman" w:cs="Times New Roman"/>
          <w:color w:val="000000" w:themeColor="text1"/>
          <w:sz w:val="24"/>
          <w:szCs w:val="24"/>
          <w:lang w:eastAsia="ru-RU"/>
        </w:rPr>
        <w:t> представляют собой алгебраическую сумму показателей и имеют вид</w:t>
      </w:r>
    </w:p>
    <w:p w14:paraId="74C1482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9B3FCD4" wp14:editId="08F748D4">
            <wp:extent cx="1981200" cy="514350"/>
            <wp:effectExtent l="0" t="0" r="0" b="0"/>
            <wp:docPr id="16" name="Рисунок 16" descr="http://www.aup.ru/books/m67/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p.ru/books/m67/1.files/image00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5FADCC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таким моделям, например, относятся показатели себестоимости во взаимосвязи с элементами затрат на производство и со статьями затрат; показатель объема производства продукции в его взаимосвязи с объемом выпуска отдельных изделий или объема выпуска в отдельных подразделениях.</w:t>
      </w:r>
    </w:p>
    <w:p w14:paraId="73F5D1C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Мультипликативные модели</w:t>
      </w:r>
      <w:r w:rsidRPr="00FD2029">
        <w:rPr>
          <w:rFonts w:ascii="Times New Roman" w:eastAsia="Times New Roman" w:hAnsi="Times New Roman" w:cs="Times New Roman"/>
          <w:color w:val="000000" w:themeColor="text1"/>
          <w:sz w:val="24"/>
          <w:szCs w:val="24"/>
          <w:lang w:eastAsia="ru-RU"/>
        </w:rPr>
        <w:t> в обобщенном виде могут быть представлены формулой</w:t>
      </w:r>
    </w:p>
    <w:p w14:paraId="387DC4A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11B1B194" wp14:editId="68F635F5">
            <wp:extent cx="1685925" cy="666750"/>
            <wp:effectExtent l="0" t="0" r="9525" b="0"/>
            <wp:docPr id="17" name="Рисунок 17" descr="http://www.aup.ru/books/m67/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p.ru/books/m67/1.files/image01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85925" cy="6667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BEE93E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Примером мультипликативной модели является двухфакторная модель объема реализации</w:t>
      </w:r>
    </w:p>
    <w:p w14:paraId="1AAC350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880E4E0" wp14:editId="13D93C4B">
            <wp:extent cx="1114425" cy="228600"/>
            <wp:effectExtent l="0" t="0" r="0" b="0"/>
            <wp:docPr id="18" name="Рисунок 18" descr="http://www.aup.ru/books/m67/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p.ru/books/m67/1.files/image012.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5B7BCF1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Ч</w:t>
      </w:r>
      <w:r w:rsidRPr="00FD2029">
        <w:rPr>
          <w:rFonts w:ascii="Times New Roman" w:eastAsia="Times New Roman" w:hAnsi="Times New Roman" w:cs="Times New Roman"/>
          <w:color w:val="000000" w:themeColor="text1"/>
          <w:sz w:val="24"/>
          <w:szCs w:val="24"/>
          <w:lang w:eastAsia="ru-RU"/>
        </w:rPr>
        <w:t> - среднесписочная численность работников;</w:t>
      </w:r>
    </w:p>
    <w:p w14:paraId="37C3CAD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CB</w:t>
      </w:r>
      <w:r w:rsidRPr="00FD2029">
        <w:rPr>
          <w:rFonts w:ascii="Times New Roman" w:eastAsia="Times New Roman" w:hAnsi="Times New Roman" w:cs="Times New Roman"/>
          <w:color w:val="000000" w:themeColor="text1"/>
          <w:sz w:val="24"/>
          <w:szCs w:val="24"/>
          <w:lang w:eastAsia="ru-RU"/>
        </w:rPr>
        <w:t> - средняя выработка на одного работника.</w:t>
      </w:r>
    </w:p>
    <w:p w14:paraId="6D498A1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Кратные модели:</w:t>
      </w:r>
    </w:p>
    <w:p w14:paraId="3944B64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FEAD7B3" wp14:editId="3F61A852">
            <wp:extent cx="628650" cy="590550"/>
            <wp:effectExtent l="0" t="0" r="0" b="0"/>
            <wp:docPr id="19" name="Рисунок 19" descr="http://www.aup.ru/books/m67/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p.ru/books/m67/1.files/image01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C12AFA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Примером кратной модели служит показатель срока оборачиваемости товаров (в днях</w:t>
      </w:r>
      <w:proofErr w:type="gramStart"/>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r w:rsidRPr="00FD2029">
        <w:rPr>
          <w:rFonts w:ascii="Times New Roman" w:eastAsia="Times New Roman" w:hAnsi="Times New Roman" w:cs="Times New Roman"/>
          <w:i/>
          <w:iCs/>
          <w:color w:val="000000" w:themeColor="text1"/>
          <w:sz w:val="24"/>
          <w:szCs w:val="24"/>
          <w:lang w:eastAsia="ru-RU"/>
        </w:rPr>
        <w:t>Т</w:t>
      </w:r>
      <w:r w:rsidRPr="00FD2029">
        <w:rPr>
          <w:rFonts w:ascii="Times New Roman" w:eastAsia="Times New Roman" w:hAnsi="Times New Roman" w:cs="Times New Roman"/>
          <w:i/>
          <w:iCs/>
          <w:color w:val="000000" w:themeColor="text1"/>
          <w:sz w:val="24"/>
          <w:szCs w:val="24"/>
          <w:vertAlign w:val="subscript"/>
          <w:lang w:eastAsia="ru-RU"/>
        </w:rPr>
        <w:t>ОБ.Т</w:t>
      </w:r>
      <w:r w:rsidRPr="00FD2029">
        <w:rPr>
          <w:rFonts w:ascii="Times New Roman" w:eastAsia="Times New Roman" w:hAnsi="Times New Roman" w:cs="Times New Roman"/>
          <w:color w:val="000000" w:themeColor="text1"/>
          <w:sz w:val="24"/>
          <w:szCs w:val="24"/>
          <w:lang w:eastAsia="ru-RU"/>
        </w:rPr>
        <w:t>:</w:t>
      </w:r>
    </w:p>
    <w:p w14:paraId="13EA0B17" w14:textId="218EEFF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08337C5" wp14:editId="64FF3C35">
            <wp:extent cx="1076325" cy="552450"/>
            <wp:effectExtent l="0" t="0" r="9525" b="0"/>
            <wp:docPr id="20" name="Рисунок 20" descr="http://www.aup.ru/books/m67/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up.ru/books/m67/1.files/image01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6325" cy="5524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p>
    <w:p w14:paraId="14B82E4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З</w:t>
      </w:r>
      <w:r w:rsidRPr="00FD2029">
        <w:rPr>
          <w:rFonts w:ascii="Times New Roman" w:eastAsia="Times New Roman" w:hAnsi="Times New Roman" w:cs="Times New Roman"/>
          <w:i/>
          <w:iCs/>
          <w:color w:val="000000" w:themeColor="text1"/>
          <w:sz w:val="24"/>
          <w:szCs w:val="24"/>
          <w:vertAlign w:val="subscript"/>
          <w:lang w:eastAsia="ru-RU"/>
        </w:rPr>
        <w:t>Т</w:t>
      </w:r>
      <w:r w:rsidRPr="00FD2029">
        <w:rPr>
          <w:rFonts w:ascii="Times New Roman" w:eastAsia="Times New Roman" w:hAnsi="Times New Roman" w:cs="Times New Roman"/>
          <w:color w:val="000000" w:themeColor="text1"/>
          <w:sz w:val="24"/>
          <w:szCs w:val="24"/>
          <w:lang w:eastAsia="ru-RU"/>
        </w:rPr>
        <w:t> - средний запас товаров; </w:t>
      </w:r>
      <w:r w:rsidRPr="00FD2029">
        <w:rPr>
          <w:rFonts w:ascii="Times New Roman" w:eastAsia="Times New Roman" w:hAnsi="Times New Roman" w:cs="Times New Roman"/>
          <w:i/>
          <w:iCs/>
          <w:color w:val="000000" w:themeColor="text1"/>
          <w:sz w:val="24"/>
          <w:szCs w:val="24"/>
          <w:lang w:eastAsia="ru-RU"/>
        </w:rPr>
        <w:t>О</w:t>
      </w:r>
      <w:r w:rsidRPr="00FD2029">
        <w:rPr>
          <w:rFonts w:ascii="Times New Roman" w:eastAsia="Times New Roman" w:hAnsi="Times New Roman" w:cs="Times New Roman"/>
          <w:i/>
          <w:iCs/>
          <w:color w:val="000000" w:themeColor="text1"/>
          <w:sz w:val="24"/>
          <w:szCs w:val="24"/>
          <w:vertAlign w:val="subscript"/>
          <w:lang w:eastAsia="ru-RU"/>
        </w:rPr>
        <w:t>Р</w:t>
      </w:r>
      <w:r w:rsidRPr="00FD2029">
        <w:rPr>
          <w:rFonts w:ascii="Times New Roman" w:eastAsia="Times New Roman" w:hAnsi="Times New Roman" w:cs="Times New Roman"/>
          <w:color w:val="000000" w:themeColor="text1"/>
          <w:sz w:val="24"/>
          <w:szCs w:val="24"/>
          <w:lang w:eastAsia="ru-RU"/>
        </w:rPr>
        <w:t> - однодневный объем реализации.</w:t>
      </w:r>
    </w:p>
    <w:p w14:paraId="78D400C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Смешанные модели </w:t>
      </w:r>
      <w:r w:rsidRPr="00FD2029">
        <w:rPr>
          <w:rFonts w:ascii="Times New Roman" w:eastAsia="Times New Roman" w:hAnsi="Times New Roman" w:cs="Times New Roman"/>
          <w:color w:val="000000" w:themeColor="text1"/>
          <w:sz w:val="24"/>
          <w:szCs w:val="24"/>
          <w:lang w:eastAsia="ru-RU"/>
        </w:rPr>
        <w:t>представляют собой комбинацию перечисленных выше моделей и могут быть описаны с помощью специальных выражений:</w:t>
      </w:r>
    </w:p>
    <w:p w14:paraId="782DD75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EB5AD93" wp14:editId="0AD09E99">
            <wp:extent cx="3533775" cy="981075"/>
            <wp:effectExtent l="0" t="0" r="9525" b="9525"/>
            <wp:docPr id="21" name="Рисунок 21" descr="http://www.aup.ru/books/m67/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p.ru/books/m67/1.files/image018.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33775" cy="981075"/>
                    </a:xfrm>
                    <a:prstGeom prst="rect">
                      <a:avLst/>
                    </a:prstGeom>
                    <a:noFill/>
                    <a:ln>
                      <a:noFill/>
                    </a:ln>
                  </pic:spPr>
                </pic:pic>
              </a:graphicData>
            </a:graphic>
          </wp:inline>
        </w:drawing>
      </w:r>
    </w:p>
    <w:p w14:paraId="11AAD563" w14:textId="1F0900B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Примерами таких моделей служат показатели затрат на 1 </w:t>
      </w:r>
      <w:r w:rsidR="00D07917"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товарной продукции, показатели рентабельности и др.</w:t>
      </w:r>
    </w:p>
    <w:p w14:paraId="61C8F40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изучения зависимости между показателями и количественного измерения множества факторов, повлиявших на результативный показатель, приведем общие </w:t>
      </w:r>
      <w:r w:rsidRPr="00FD2029">
        <w:rPr>
          <w:rFonts w:ascii="Times New Roman" w:eastAsia="Times New Roman" w:hAnsi="Times New Roman" w:cs="Times New Roman"/>
          <w:i/>
          <w:iCs/>
          <w:color w:val="000000" w:themeColor="text1"/>
          <w:sz w:val="24"/>
          <w:szCs w:val="24"/>
          <w:lang w:eastAsia="ru-RU"/>
        </w:rPr>
        <w:t>правила преобразования моделей</w:t>
      </w:r>
      <w:r w:rsidRPr="00FD2029">
        <w:rPr>
          <w:rFonts w:ascii="Times New Roman" w:eastAsia="Times New Roman" w:hAnsi="Times New Roman" w:cs="Times New Roman"/>
          <w:color w:val="000000" w:themeColor="text1"/>
          <w:sz w:val="24"/>
          <w:szCs w:val="24"/>
          <w:lang w:eastAsia="ru-RU"/>
        </w:rPr>
        <w:t> с целью включения новых факторных показателей.</w:t>
      </w:r>
    </w:p>
    <w:p w14:paraId="7546B22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детализации обобщающего факторного показателя на его составляющие, которые представляют интерес для аналитических расчетов, используют прием удлинения факторной системы.</w:t>
      </w:r>
    </w:p>
    <w:p w14:paraId="342DFE9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исходная факторная модель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060FDEC" wp14:editId="23F9EBE7">
            <wp:extent cx="571500" cy="514350"/>
            <wp:effectExtent l="0" t="0" r="0" b="0"/>
            <wp:docPr id="22" name="Рисунок 22" descr="http://www.aup.ru/books/m67/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p.ru/books/m67/1.files/image020.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5DBB3FE" wp14:editId="1894EC8B">
            <wp:extent cx="1971675" cy="276225"/>
            <wp:effectExtent l="0" t="0" r="9525" b="9525"/>
            <wp:docPr id="23" name="Рисунок 23" descr="http://www.aup.ru/books/m67/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p.ru/books/m67/1.files/image022.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71675" cy="2762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то модель примет вид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4435F19" wp14:editId="47A40A50">
            <wp:extent cx="1981200" cy="561975"/>
            <wp:effectExtent l="0" t="0" r="0" b="9525"/>
            <wp:docPr id="24" name="Рисунок 24" descr="http://www.aup.ru/books/m67/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up.ru/books/m67/1.files/image024.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0"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38D31D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выделения некоторого числа новых факторов и построения необходимых для расчетов факторных показателей применяют прием расширения факторных моделей. При этом числитель и знаменатель умножаются на одно и тоже число:</w:t>
      </w:r>
    </w:p>
    <w:p w14:paraId="3ABDBB0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B2C7CCB" wp14:editId="74BC80DD">
            <wp:extent cx="2228850" cy="533400"/>
            <wp:effectExtent l="0" t="0" r="0" b="0"/>
            <wp:docPr id="25" name="Рисунок 25" descr="http://www.aup.ru/books/m67/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p.ru/books/m67/1.files/image02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8850" cy="5334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BBDD98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построения новых факторных показателей применяют прием сокращения факторных моделей. При использовании данного приема числитель и знаменатель делят на одно и то же число.</w:t>
      </w:r>
    </w:p>
    <w:p w14:paraId="5D4F214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7EA887B5" wp14:editId="226B1A79">
            <wp:extent cx="3390900" cy="1076325"/>
            <wp:effectExtent l="0" t="0" r="0" b="9525"/>
            <wp:docPr id="26" name="Рисунок 26" descr="http://www.aup.ru/books/m67/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p.ru/books/m67/1.files/image028.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90900" cy="10763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0BE0851" w14:textId="77777777" w:rsidR="00B3052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Детализация факторного анализа во многом определяется числом факторов, влияние которых можно количественные оценить, поэтому большое значение в анализе имеют многофакторные мультипликативные модели. В основе их построения лежат следующие принципы:</w:t>
      </w:r>
    </w:p>
    <w:p w14:paraId="672A7E05" w14:textId="220EF73A" w:rsidR="00B3052C"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место каждого фактора в модели должно соответствовать его роли в формировании результативного показателя;</w:t>
      </w:r>
    </w:p>
    <w:p w14:paraId="1287B9AA" w14:textId="332F2FCE" w:rsidR="00B3052C"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модель должна строиться из двухфакторной полной модели путем последовательного расчленения факторов, как правило качественных, на составляющие;</w:t>
      </w:r>
    </w:p>
    <w:p w14:paraId="3FBB9534" w14:textId="3449D378" w:rsidR="000314D8" w:rsidRPr="00FD2029" w:rsidRDefault="00576E33" w:rsidP="00FD202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при написании формулы многофакторной модели факторы должны располагаться слева направо в порядке их замены.</w:t>
      </w:r>
    </w:p>
    <w:p w14:paraId="1A57B68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Построение факторной модели – первый этап детерминированного анализа. Далее определяют способ оценки влияния факторов.</w:t>
      </w:r>
    </w:p>
    <w:p w14:paraId="3201E2D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Способ цепных подстановок</w:t>
      </w:r>
      <w:r w:rsidRPr="00FD2029">
        <w:rPr>
          <w:rFonts w:ascii="Times New Roman" w:eastAsia="Times New Roman" w:hAnsi="Times New Roman" w:cs="Times New Roman"/>
          <w:color w:val="000000" w:themeColor="text1"/>
          <w:sz w:val="24"/>
          <w:szCs w:val="24"/>
          <w:lang w:eastAsia="ru-RU"/>
        </w:rPr>
        <w:t> заключается в определении ряда промежуточных значений обобщающего показателя путем последовательной замены базисных значений факторов на отчетные. Данный способ основан на элиминировании. </w:t>
      </w:r>
      <w:r w:rsidRPr="00FD2029">
        <w:rPr>
          <w:rFonts w:ascii="Times New Roman" w:eastAsia="Times New Roman" w:hAnsi="Times New Roman" w:cs="Times New Roman"/>
          <w:i/>
          <w:iCs/>
          <w:color w:val="000000" w:themeColor="text1"/>
          <w:sz w:val="24"/>
          <w:szCs w:val="24"/>
          <w:lang w:eastAsia="ru-RU"/>
        </w:rPr>
        <w:t>Элиминировать</w:t>
      </w:r>
      <w:r w:rsidRPr="00FD2029">
        <w:rPr>
          <w:rFonts w:ascii="Times New Roman" w:eastAsia="Times New Roman" w:hAnsi="Times New Roman" w:cs="Times New Roman"/>
          <w:color w:val="000000" w:themeColor="text1"/>
          <w:sz w:val="24"/>
          <w:szCs w:val="24"/>
          <w:lang w:eastAsia="ru-RU"/>
        </w:rPr>
        <w:t> – значит устранить, исключить воздействие всех факторов на величину результативного показателя, кроме одного. При этом исходя из того, что все факторы изменяются независимо друг от друга, т.е. сначала изменяется один фактор, а все остальные остаются без изменения. потом изменяются два при неизменности остальных и т.д.</w:t>
      </w:r>
    </w:p>
    <w:p w14:paraId="0D68E3E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общем виде применение способа цепных постановок можно описать следующим образом:</w:t>
      </w:r>
    </w:p>
    <w:p w14:paraId="0BFB971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1E36735" wp14:editId="0BFB082A">
            <wp:extent cx="1143000" cy="1057275"/>
            <wp:effectExtent l="0" t="0" r="0" b="9525"/>
            <wp:docPr id="27" name="Рисунок 27" descr="http://www.aup.ru/books/m67/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p.ru/books/m67/1.files/image03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0" cy="1057275"/>
                    </a:xfrm>
                    <a:prstGeom prst="rect">
                      <a:avLst/>
                    </a:prstGeom>
                    <a:noFill/>
                    <a:ln>
                      <a:noFill/>
                    </a:ln>
                  </pic:spPr>
                </pic:pic>
              </a:graphicData>
            </a:graphic>
          </wp:inline>
        </w:drawing>
      </w:r>
    </w:p>
    <w:p w14:paraId="4DE0317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a</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b</w:t>
      </w:r>
      <w:r w:rsidRPr="00FD2029">
        <w:rPr>
          <w:rFonts w:ascii="Times New Roman" w:eastAsia="Times New Roman" w:hAnsi="Times New Roman" w:cs="Times New Roman"/>
          <w:color w:val="000000" w:themeColor="text1"/>
          <w:sz w:val="24"/>
          <w:szCs w:val="24"/>
          <w:vertAlign w:val="subscript"/>
          <w:lang w:eastAsia="ru-RU"/>
        </w:rPr>
        <w:t>0, </w:t>
      </w:r>
      <w:r w:rsidRPr="00FD2029">
        <w:rPr>
          <w:rFonts w:ascii="Times New Roman" w:eastAsia="Times New Roman" w:hAnsi="Times New Roman" w:cs="Times New Roman"/>
          <w:color w:val="000000" w:themeColor="text1"/>
          <w:sz w:val="24"/>
          <w:szCs w:val="24"/>
          <w:lang w:eastAsia="ru-RU"/>
        </w:rPr>
        <w:t>c</w:t>
      </w:r>
      <w:r w:rsidRPr="00FD2029">
        <w:rPr>
          <w:rFonts w:ascii="Times New Roman" w:eastAsia="Times New Roman" w:hAnsi="Times New Roman" w:cs="Times New Roman"/>
          <w:color w:val="000000" w:themeColor="text1"/>
          <w:sz w:val="24"/>
          <w:szCs w:val="24"/>
          <w:vertAlign w:val="subscript"/>
          <w:lang w:eastAsia="ru-RU"/>
        </w:rPr>
        <w:t>0 </w:t>
      </w:r>
      <w:r w:rsidRPr="00FD2029">
        <w:rPr>
          <w:rFonts w:ascii="Times New Roman" w:eastAsia="Times New Roman" w:hAnsi="Times New Roman" w:cs="Times New Roman"/>
          <w:color w:val="000000" w:themeColor="text1"/>
          <w:sz w:val="24"/>
          <w:szCs w:val="24"/>
          <w:lang w:eastAsia="ru-RU"/>
        </w:rPr>
        <w:t>- базисные значения факторов, оказывающих влияние на обобщающий показатель у</w:t>
      </w:r>
      <w:r w:rsidRPr="00FD2029">
        <w:rPr>
          <w:rFonts w:ascii="Times New Roman" w:eastAsia="Times New Roman" w:hAnsi="Times New Roman" w:cs="Times New Roman"/>
          <w:color w:val="000000" w:themeColor="text1"/>
          <w:sz w:val="24"/>
          <w:szCs w:val="24"/>
          <w:vertAlign w:val="subscript"/>
          <w:lang w:eastAsia="ru-RU"/>
        </w:rPr>
        <w:t>;</w:t>
      </w:r>
    </w:p>
    <w:p w14:paraId="2CD6491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a</w:t>
      </w:r>
      <w:proofErr w:type="gramStart"/>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w:t>
      </w:r>
      <w:proofErr w:type="gramEnd"/>
      <w:r w:rsidRPr="00FD2029">
        <w:rPr>
          <w:rFonts w:ascii="Times New Roman" w:eastAsia="Times New Roman" w:hAnsi="Times New Roman" w:cs="Times New Roman"/>
          <w:color w:val="000000" w:themeColor="text1"/>
          <w:sz w:val="24"/>
          <w:szCs w:val="24"/>
          <w:lang w:eastAsia="ru-RU"/>
        </w:rPr>
        <w:t xml:space="preserve"> b</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c</w:t>
      </w:r>
      <w:r w:rsidRPr="00FD2029">
        <w:rPr>
          <w:rFonts w:ascii="Times New Roman" w:eastAsia="Times New Roman" w:hAnsi="Times New Roman" w:cs="Times New Roman"/>
          <w:color w:val="000000" w:themeColor="text1"/>
          <w:sz w:val="24"/>
          <w:szCs w:val="24"/>
          <w:vertAlign w:val="subscript"/>
          <w:lang w:eastAsia="ru-RU"/>
        </w:rPr>
        <w:t>1 </w:t>
      </w:r>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фактические значения факторов;</w:t>
      </w:r>
    </w:p>
    <w:p w14:paraId="33BFE82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y</w:t>
      </w:r>
      <w:r w:rsidRPr="00FD2029">
        <w:rPr>
          <w:rFonts w:ascii="Times New Roman" w:eastAsia="Times New Roman" w:hAnsi="Times New Roman" w:cs="Times New Roman"/>
          <w:color w:val="000000" w:themeColor="text1"/>
          <w:sz w:val="24"/>
          <w:szCs w:val="24"/>
          <w:vertAlign w:val="subscript"/>
          <w:lang w:eastAsia="ru-RU"/>
        </w:rPr>
        <w:t>a</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y</w:t>
      </w:r>
      <w:r w:rsidRPr="00FD2029">
        <w:rPr>
          <w:rFonts w:ascii="Times New Roman" w:eastAsia="Times New Roman" w:hAnsi="Times New Roman" w:cs="Times New Roman"/>
          <w:color w:val="000000" w:themeColor="text1"/>
          <w:sz w:val="24"/>
          <w:szCs w:val="24"/>
          <w:vertAlign w:val="subscript"/>
          <w:lang w:eastAsia="ru-RU"/>
        </w:rPr>
        <w:t>b</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промежуточные изменения</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результирующего показателя, связанного с изменением факторов а, b, соответственно.</w:t>
      </w:r>
    </w:p>
    <w:p w14:paraId="6439FB5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Общее изменение </w:t>
      </w:r>
      <w:proofErr w:type="spellStart"/>
      <w:r w:rsidRPr="00FD2029">
        <w:rPr>
          <w:rFonts w:ascii="Times New Roman" w:eastAsia="Times New Roman" w:hAnsi="Times New Roman" w:cs="Times New Roman"/>
          <w:color w:val="000000" w:themeColor="text1"/>
          <w:sz w:val="24"/>
          <w:szCs w:val="24"/>
          <w:lang w:eastAsia="ru-RU"/>
        </w:rPr>
        <w:t>Dу</w:t>
      </w:r>
      <w:proofErr w:type="spellEnd"/>
      <w:r w:rsidRPr="00FD2029">
        <w:rPr>
          <w:rFonts w:ascii="Times New Roman" w:eastAsia="Times New Roman" w:hAnsi="Times New Roman" w:cs="Times New Roman"/>
          <w:color w:val="000000" w:themeColor="text1"/>
          <w:sz w:val="24"/>
          <w:szCs w:val="24"/>
          <w:lang w:eastAsia="ru-RU"/>
        </w:rPr>
        <w:t>=у</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–у</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складывается из суммы изменений результирующего показателя за счет изменения каждого фактора при фиксированных значениях остальных факторов:</w:t>
      </w:r>
    </w:p>
    <w:p w14:paraId="1F6CAE1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874F7AC" wp14:editId="7A4E45BB">
            <wp:extent cx="3314700" cy="523875"/>
            <wp:effectExtent l="0" t="0" r="0" b="9525"/>
            <wp:docPr id="28" name="Рисунок 28" descr="http://www.aup.ru/books/m67/1.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p.ru/books/m67/1.files/image032.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14700" cy="523875"/>
                    </a:xfrm>
                    <a:prstGeom prst="rect">
                      <a:avLst/>
                    </a:prstGeom>
                    <a:noFill/>
                    <a:ln>
                      <a:noFill/>
                    </a:ln>
                  </pic:spPr>
                </pic:pic>
              </a:graphicData>
            </a:graphic>
          </wp:inline>
        </w:drawing>
      </w:r>
    </w:p>
    <w:p w14:paraId="1D1908A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Под количественным факторами </w:t>
      </w:r>
      <w:r w:rsidRPr="00FD2029">
        <w:rPr>
          <w:rFonts w:ascii="Times New Roman" w:eastAsia="Times New Roman" w:hAnsi="Times New Roman" w:cs="Times New Roman"/>
          <w:color w:val="000000" w:themeColor="text1"/>
          <w:sz w:val="24"/>
          <w:szCs w:val="24"/>
          <w:lang w:eastAsia="ru-RU"/>
        </w:rPr>
        <w:t>при анализе понимают те, которые выражают количественную определенность явлений и могут быть получены путем непосредственного учета (количество рабочих, станков, сырья и т.д.).</w:t>
      </w:r>
    </w:p>
    <w:p w14:paraId="646D53D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Качественные факторы</w:t>
      </w:r>
      <w:r w:rsidRPr="00FD2029">
        <w:rPr>
          <w:rFonts w:ascii="Times New Roman" w:eastAsia="Times New Roman" w:hAnsi="Times New Roman" w:cs="Times New Roman"/>
          <w:color w:val="000000" w:themeColor="text1"/>
          <w:sz w:val="24"/>
          <w:szCs w:val="24"/>
          <w:lang w:eastAsia="ru-RU"/>
        </w:rPr>
        <w:t> определяют внутренние качества, признаки и особенности изучаемых явлений (производительность труда, качество продукции, средняя продолжительность рабочего дня и т.д.).</w:t>
      </w:r>
    </w:p>
    <w:p w14:paraId="51365E4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Способ абсолютных разниц</w:t>
      </w:r>
      <w:r w:rsidRPr="00FD2029">
        <w:rPr>
          <w:rFonts w:ascii="Times New Roman" w:eastAsia="Times New Roman" w:hAnsi="Times New Roman" w:cs="Times New Roman"/>
          <w:color w:val="000000" w:themeColor="text1"/>
          <w:sz w:val="24"/>
          <w:szCs w:val="24"/>
          <w:lang w:eastAsia="ru-RU"/>
        </w:rPr>
        <w:t xml:space="preserve"> является модификацией способа цепной подстановки. Изменение результативного показателя за счет каждого фактора способом разниц определяется </w:t>
      </w:r>
      <w:r w:rsidRPr="00FD2029">
        <w:rPr>
          <w:rFonts w:ascii="Times New Roman" w:eastAsia="Times New Roman" w:hAnsi="Times New Roman" w:cs="Times New Roman"/>
          <w:color w:val="000000" w:themeColor="text1"/>
          <w:sz w:val="24"/>
          <w:szCs w:val="24"/>
          <w:lang w:eastAsia="ru-RU"/>
        </w:rPr>
        <w:lastRenderedPageBreak/>
        <w:t>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w:t>
      </w:r>
    </w:p>
    <w:p w14:paraId="2DCAED2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AF5D043" wp14:editId="334372AE">
            <wp:extent cx="1628775" cy="1590675"/>
            <wp:effectExtent l="0" t="0" r="9525" b="9525"/>
            <wp:docPr id="32" name="Рисунок 32" descr="http://www.aup.ru/books/m67/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up.ru/books/m67/1.files/image04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28775" cy="1590675"/>
                    </a:xfrm>
                    <a:prstGeom prst="rect">
                      <a:avLst/>
                    </a:prstGeom>
                    <a:noFill/>
                    <a:ln>
                      <a:noFill/>
                    </a:ln>
                  </pic:spPr>
                </pic:pic>
              </a:graphicData>
            </a:graphic>
          </wp:inline>
        </w:drawing>
      </w:r>
    </w:p>
    <w:p w14:paraId="5CF9EA6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Способ относительных разниц</w:t>
      </w:r>
      <w:r w:rsidRPr="00FD2029">
        <w:rPr>
          <w:rFonts w:ascii="Times New Roman" w:eastAsia="Times New Roman" w:hAnsi="Times New Roman" w:cs="Times New Roman"/>
          <w:color w:val="000000" w:themeColor="text1"/>
          <w:sz w:val="24"/>
          <w:szCs w:val="24"/>
          <w:lang w:eastAsia="ru-RU"/>
        </w:rPr>
        <w:t> применяется для измерения влияния факторов на прирост результативного показателя в мультипликативных и смешанных моделях вида у = (а – в</w:t>
      </w:r>
      <w:proofErr w:type="gramStart"/>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bCs/>
          <w:color w:val="000000" w:themeColor="text1"/>
          <w:sz w:val="24"/>
          <w:szCs w:val="24"/>
          <w:vertAlign w:val="superscript"/>
          <w:lang w:eastAsia="ru-RU"/>
        </w:rPr>
        <w:t>.</w:t>
      </w:r>
      <w:proofErr w:type="gramEnd"/>
      <w:r w:rsidRPr="00FD2029">
        <w:rPr>
          <w:rFonts w:ascii="Times New Roman" w:eastAsia="Times New Roman" w:hAnsi="Times New Roman" w:cs="Times New Roman"/>
          <w:bCs/>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с. Он используется в случаях, когда исходные данные содержат определенные ранее относительные отклонения факторных показателей в процентах.</w:t>
      </w:r>
    </w:p>
    <w:p w14:paraId="7AA36D4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мультипликативных моделей типа у = </w:t>
      </w:r>
      <w:proofErr w:type="gramStart"/>
      <w:r w:rsidRPr="00FD2029">
        <w:rPr>
          <w:rFonts w:ascii="Times New Roman" w:eastAsia="Times New Roman" w:hAnsi="Times New Roman" w:cs="Times New Roman"/>
          <w:color w:val="000000" w:themeColor="text1"/>
          <w:sz w:val="24"/>
          <w:szCs w:val="24"/>
          <w:lang w:eastAsia="ru-RU"/>
        </w:rPr>
        <w:t>а </w:t>
      </w:r>
      <w:r w:rsidRPr="00FD2029">
        <w:rPr>
          <w:rFonts w:ascii="Times New Roman" w:eastAsia="Times New Roman" w:hAnsi="Times New Roman" w:cs="Times New Roman"/>
          <w:bCs/>
          <w:color w:val="000000" w:themeColor="text1"/>
          <w:sz w:val="24"/>
          <w:szCs w:val="24"/>
          <w:vertAlign w:val="superscript"/>
          <w:lang w:eastAsia="ru-RU"/>
        </w:rPr>
        <w:t>.</w:t>
      </w:r>
      <w:proofErr w:type="gramEnd"/>
      <w:r w:rsidRPr="00FD2029">
        <w:rPr>
          <w:rFonts w:ascii="Times New Roman" w:eastAsia="Times New Roman" w:hAnsi="Times New Roman" w:cs="Times New Roman"/>
          <w:bCs/>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в </w:t>
      </w:r>
      <w:r w:rsidRPr="00FD2029">
        <w:rPr>
          <w:rFonts w:ascii="Times New Roman" w:eastAsia="Times New Roman" w:hAnsi="Times New Roman" w:cs="Times New Roman"/>
          <w:bCs/>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с методика анализа следующая:</w:t>
      </w:r>
    </w:p>
    <w:p w14:paraId="6AA52007" w14:textId="40B896D6" w:rsidR="000314D8" w:rsidRPr="00FD2029" w:rsidRDefault="00B720D4" w:rsidP="00FD2029">
      <w:pPr>
        <w:pStyle w:val="a3"/>
        <w:numPr>
          <w:ilvl w:val="0"/>
          <w:numId w:val="7"/>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находят относительное отклонение каждого факторного показателя:</w:t>
      </w:r>
    </w:p>
    <w:p w14:paraId="5BCA8C8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D935CF8" wp14:editId="5962752D">
            <wp:extent cx="1724025" cy="1628775"/>
            <wp:effectExtent l="0" t="0" r="9525" b="9525"/>
            <wp:docPr id="33" name="Рисунок 33" descr="http://www.aup.ru/books/m67/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up.ru/books/m67/1.files/image04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24025" cy="1628775"/>
                    </a:xfrm>
                    <a:prstGeom prst="rect">
                      <a:avLst/>
                    </a:prstGeom>
                    <a:noFill/>
                    <a:ln>
                      <a:noFill/>
                    </a:ln>
                  </pic:spPr>
                </pic:pic>
              </a:graphicData>
            </a:graphic>
          </wp:inline>
        </w:drawing>
      </w:r>
    </w:p>
    <w:p w14:paraId="047DE4AC" w14:textId="4F14931B" w:rsidR="000314D8" w:rsidRPr="00FD2029" w:rsidRDefault="00B720D4" w:rsidP="00FD2029">
      <w:pPr>
        <w:pStyle w:val="a3"/>
        <w:numPr>
          <w:ilvl w:val="0"/>
          <w:numId w:val="7"/>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определяют отклонение результативного показателя </w:t>
      </w:r>
      <w:r w:rsidR="000314D8" w:rsidRPr="00FD2029">
        <w:rPr>
          <w:rFonts w:ascii="Times New Roman" w:eastAsia="Times New Roman" w:hAnsi="Times New Roman" w:cs="Times New Roman"/>
          <w:bCs/>
          <w:i/>
          <w:iCs/>
          <w:color w:val="000000" w:themeColor="text1"/>
          <w:sz w:val="24"/>
          <w:szCs w:val="24"/>
          <w:lang w:eastAsia="ru-RU"/>
        </w:rPr>
        <w:t>у</w:t>
      </w:r>
      <w:r w:rsidR="000314D8" w:rsidRPr="00FD2029">
        <w:rPr>
          <w:rFonts w:ascii="Times New Roman" w:eastAsia="Times New Roman" w:hAnsi="Times New Roman" w:cs="Times New Roman"/>
          <w:color w:val="000000" w:themeColor="text1"/>
          <w:sz w:val="24"/>
          <w:szCs w:val="24"/>
          <w:lang w:eastAsia="ru-RU"/>
        </w:rPr>
        <w:t> за счет каждого фактора</w:t>
      </w:r>
    </w:p>
    <w:p w14:paraId="6CBA54D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1362C72" wp14:editId="0653D6E0">
            <wp:extent cx="2143125" cy="1428750"/>
            <wp:effectExtent l="0" t="0" r="9525" b="0"/>
            <wp:docPr id="34" name="Рисунок 34" descr="http://www.aup.ru/books/m67/1.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p.ru/books/m67/1.files/image044.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14:paraId="7AE4221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Интегральный метод</w:t>
      </w:r>
      <w:r w:rsidRPr="00FD2029">
        <w:rPr>
          <w:rFonts w:ascii="Times New Roman" w:eastAsia="Times New Roman" w:hAnsi="Times New Roman" w:cs="Times New Roman"/>
          <w:color w:val="000000" w:themeColor="text1"/>
          <w:sz w:val="24"/>
          <w:szCs w:val="24"/>
          <w:lang w:eastAsia="ru-RU"/>
        </w:rPr>
        <w:t> позволяет избежать недостатков, присущих методу цепной подстановки, и не требует применения приемов по распределению неразложимого остатка по факторам, т.к. в нем действует логарифмический закон перераспределения факторных нагрузок. Интегральный метод позволяет достигнуть полного разложения результативного показателя по факторам и носит универсальный характер, т.е. применим к мультипликативным, кратным и смешанным моделям. Операция вычисления определенного интеграла решается с помощью ПЭВМ и сводится к построению подынтегральных выражений, которые зависят от вида функции или модели факторной системы.</w:t>
      </w:r>
    </w:p>
    <w:p w14:paraId="1CFC9138" w14:textId="79C7EE3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Можно использовать также уже сформированные рабочие формулы, приводимые в специальной литературе:</w:t>
      </w:r>
    </w:p>
    <w:p w14:paraId="205BC22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Модель вида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45765B4" wp14:editId="37E58774">
            <wp:extent cx="600075" cy="190500"/>
            <wp:effectExtent l="0" t="0" r="9525" b="0"/>
            <wp:docPr id="37" name="Рисунок 37" descr="http://www.aup.ru/books/m67/1.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up.ru/books/m67/1.files/image05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B33029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B8A378B" wp14:editId="0081B780">
            <wp:extent cx="1943100" cy="923925"/>
            <wp:effectExtent l="0" t="0" r="0" b="9525"/>
            <wp:docPr id="38" name="Рисунок 38" descr="http://www.aup.ru/books/m67/1.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up.ru/books/m67/1.files/image052.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p w14:paraId="6EF83BB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2. Модель вида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B69617A" wp14:editId="64CD2CBB">
            <wp:extent cx="771525" cy="190500"/>
            <wp:effectExtent l="0" t="0" r="9525" b="0"/>
            <wp:docPr id="39" name="Рисунок 39" descr="http://www.aup.ru/books/m67/1.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up.ru/books/m67/1.files/image054.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416DC7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E39FC1B" wp14:editId="018964D7">
            <wp:extent cx="3209925" cy="1419225"/>
            <wp:effectExtent l="0" t="0" r="9525" b="9525"/>
            <wp:docPr id="40" name="Рисунок 40" descr="http://www.aup.ru/books/m67/1.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up.ru/books/m67/1.files/image056.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09925" cy="1419225"/>
                    </a:xfrm>
                    <a:prstGeom prst="rect">
                      <a:avLst/>
                    </a:prstGeom>
                    <a:noFill/>
                    <a:ln>
                      <a:noFill/>
                    </a:ln>
                  </pic:spPr>
                </pic:pic>
              </a:graphicData>
            </a:graphic>
          </wp:inline>
        </w:drawing>
      </w:r>
    </w:p>
    <w:p w14:paraId="3C1512C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Модель вида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EEE3518" wp14:editId="63779AE8">
            <wp:extent cx="457200" cy="457200"/>
            <wp:effectExtent l="0" t="0" r="0" b="0"/>
            <wp:docPr id="41" name="Рисунок 41" descr="http://www.aup.ru/books/m67/1.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up.ru/books/m67/1.files/image05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F7F448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E7E9CAB" wp14:editId="5A4D414F">
            <wp:extent cx="1466850" cy="828675"/>
            <wp:effectExtent l="0" t="0" r="0" b="9525"/>
            <wp:docPr id="42" name="Рисунок 42" descr="http://www.aup.ru/books/m67/1.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up.ru/books/m67/1.files/image060.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0" cy="828675"/>
                    </a:xfrm>
                    <a:prstGeom prst="rect">
                      <a:avLst/>
                    </a:prstGeom>
                    <a:noFill/>
                    <a:ln>
                      <a:noFill/>
                    </a:ln>
                  </pic:spPr>
                </pic:pic>
              </a:graphicData>
            </a:graphic>
          </wp:inline>
        </w:drawing>
      </w:r>
    </w:p>
    <w:p w14:paraId="2075954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Модель вида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0CF50D5" wp14:editId="0C5CF31E">
            <wp:extent cx="676275" cy="457200"/>
            <wp:effectExtent l="0" t="0" r="9525" b="0"/>
            <wp:docPr id="43" name="Рисунок 43" descr="http://www.aup.ru/books/m67/1.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up.ru/books/m67/1.files/image062.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59ECF6F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4E7836A" wp14:editId="20A95838">
            <wp:extent cx="2019300" cy="1524000"/>
            <wp:effectExtent l="0" t="0" r="0" b="0"/>
            <wp:docPr id="44" name="Рисунок 44" descr="http://www.aup.ru/books/m67/1.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up.ru/books/m67/1.files/image064.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9300" cy="1524000"/>
                    </a:xfrm>
                    <a:prstGeom prst="rect">
                      <a:avLst/>
                    </a:prstGeom>
                    <a:noFill/>
                    <a:ln>
                      <a:noFill/>
                    </a:ln>
                  </pic:spPr>
                </pic:pic>
              </a:graphicData>
            </a:graphic>
          </wp:inline>
        </w:drawing>
      </w:r>
    </w:p>
    <w:p w14:paraId="72CB860C" w14:textId="30CCEFE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Рассмотрим возможность использования основных методов детерминированного анализа, обобщив вышеизложенное в виде матрицы (табл.</w:t>
      </w:r>
      <w:r w:rsidR="00A003EA" w:rsidRPr="00FD2029">
        <w:rPr>
          <w:rFonts w:ascii="Times New Roman" w:eastAsia="Times New Roman" w:hAnsi="Times New Roman" w:cs="Times New Roman"/>
          <w:color w:val="000000" w:themeColor="text1"/>
          <w:sz w:val="24"/>
          <w:szCs w:val="24"/>
          <w:lang w:eastAsia="ru-RU"/>
        </w:rPr>
        <w:t>2.2</w:t>
      </w:r>
      <w:r w:rsidRPr="00FD2029">
        <w:rPr>
          <w:rFonts w:ascii="Times New Roman" w:eastAsia="Times New Roman" w:hAnsi="Times New Roman" w:cs="Times New Roman"/>
          <w:color w:val="000000" w:themeColor="text1"/>
          <w:sz w:val="24"/>
          <w:szCs w:val="24"/>
          <w:lang w:eastAsia="ru-RU"/>
        </w:rPr>
        <w:t>).</w:t>
      </w:r>
    </w:p>
    <w:p w14:paraId="7BB643D3" w14:textId="7C620C0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A003EA" w:rsidRPr="00FD2029">
        <w:rPr>
          <w:rFonts w:ascii="Times New Roman" w:eastAsia="Times New Roman" w:hAnsi="Times New Roman" w:cs="Times New Roman"/>
          <w:color w:val="000000" w:themeColor="text1"/>
          <w:sz w:val="24"/>
          <w:szCs w:val="24"/>
          <w:lang w:eastAsia="ru-RU"/>
        </w:rPr>
        <w:t>2</w:t>
      </w:r>
      <w:r w:rsidR="00823C68" w:rsidRPr="00FD2029">
        <w:rPr>
          <w:rFonts w:ascii="Times New Roman" w:eastAsia="Times New Roman" w:hAnsi="Times New Roman" w:cs="Times New Roman"/>
          <w:color w:val="000000" w:themeColor="text1"/>
          <w:sz w:val="24"/>
          <w:szCs w:val="24"/>
          <w:lang w:eastAsia="ru-RU"/>
        </w:rPr>
        <w:t>.</w:t>
      </w:r>
      <w:r w:rsidR="00A003EA" w:rsidRPr="00FD2029">
        <w:rPr>
          <w:rFonts w:ascii="Times New Roman" w:eastAsia="Times New Roman" w:hAnsi="Times New Roman" w:cs="Times New Roman"/>
          <w:color w:val="000000" w:themeColor="text1"/>
          <w:sz w:val="24"/>
          <w:szCs w:val="24"/>
          <w:lang w:eastAsia="ru-RU"/>
        </w:rPr>
        <w:t>2</w:t>
      </w:r>
      <w:r w:rsidR="00B720D4"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Матрица применения способов детерминированного факторного анализа</w:t>
      </w:r>
    </w:p>
    <w:tbl>
      <w:tblPr>
        <w:tblStyle w:val="a4"/>
        <w:tblW w:w="0" w:type="auto"/>
        <w:tblLook w:val="04A0" w:firstRow="1" w:lastRow="0" w:firstColumn="1" w:lastColumn="0" w:noHBand="0" w:noVBand="1"/>
      </w:tblPr>
      <w:tblGrid>
        <w:gridCol w:w="2741"/>
        <w:gridCol w:w="2377"/>
        <w:gridCol w:w="1750"/>
        <w:gridCol w:w="1231"/>
        <w:gridCol w:w="1813"/>
      </w:tblGrid>
      <w:tr w:rsidR="002A692B" w:rsidRPr="00FD2029" w14:paraId="71BB9155" w14:textId="77777777" w:rsidTr="00B720D4">
        <w:tc>
          <w:tcPr>
            <w:tcW w:w="3120" w:type="dxa"/>
            <w:hideMark/>
          </w:tcPr>
          <w:p w14:paraId="1A54DF0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Модели</w:t>
            </w:r>
          </w:p>
          <w:p w14:paraId="44FBEBD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Способы</w:t>
            </w:r>
          </w:p>
        </w:tc>
        <w:tc>
          <w:tcPr>
            <w:tcW w:w="1560" w:type="dxa"/>
            <w:hideMark/>
          </w:tcPr>
          <w:p w14:paraId="0F92DBE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Мультипликативные</w:t>
            </w:r>
          </w:p>
        </w:tc>
        <w:tc>
          <w:tcPr>
            <w:tcW w:w="1845" w:type="dxa"/>
            <w:hideMark/>
          </w:tcPr>
          <w:p w14:paraId="100B66D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Аддитивные</w:t>
            </w:r>
          </w:p>
        </w:tc>
        <w:tc>
          <w:tcPr>
            <w:tcW w:w="1275" w:type="dxa"/>
            <w:hideMark/>
          </w:tcPr>
          <w:p w14:paraId="20742C5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Кратные</w:t>
            </w:r>
          </w:p>
        </w:tc>
        <w:tc>
          <w:tcPr>
            <w:tcW w:w="1845" w:type="dxa"/>
            <w:hideMark/>
          </w:tcPr>
          <w:p w14:paraId="23D65D0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Смешанные</w:t>
            </w:r>
          </w:p>
        </w:tc>
      </w:tr>
      <w:tr w:rsidR="002A692B" w:rsidRPr="00FD2029" w14:paraId="36B0A240" w14:textId="77777777" w:rsidTr="00B720D4">
        <w:tc>
          <w:tcPr>
            <w:tcW w:w="3120" w:type="dxa"/>
            <w:hideMark/>
          </w:tcPr>
          <w:p w14:paraId="43C3682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Цепной подстановки</w:t>
            </w:r>
          </w:p>
        </w:tc>
        <w:tc>
          <w:tcPr>
            <w:tcW w:w="1560" w:type="dxa"/>
            <w:hideMark/>
          </w:tcPr>
          <w:p w14:paraId="3A7EBCB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2B1B771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275" w:type="dxa"/>
            <w:hideMark/>
          </w:tcPr>
          <w:p w14:paraId="57B3FAA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2EA2CD7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r>
      <w:tr w:rsidR="002A692B" w:rsidRPr="00FD2029" w14:paraId="4AD0D1ED" w14:textId="77777777" w:rsidTr="00B720D4">
        <w:tc>
          <w:tcPr>
            <w:tcW w:w="3120" w:type="dxa"/>
            <w:hideMark/>
          </w:tcPr>
          <w:p w14:paraId="314D333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Абсолютных разниц</w:t>
            </w:r>
          </w:p>
        </w:tc>
        <w:tc>
          <w:tcPr>
            <w:tcW w:w="1560" w:type="dxa"/>
            <w:hideMark/>
          </w:tcPr>
          <w:p w14:paraId="79B18C4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2B5F89D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275" w:type="dxa"/>
            <w:hideMark/>
          </w:tcPr>
          <w:p w14:paraId="0B36BA85"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4D9E3E8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r>
      <w:tr w:rsidR="002A692B" w:rsidRPr="00FD2029" w14:paraId="3CB47DD8" w14:textId="77777777" w:rsidTr="00B720D4">
        <w:tc>
          <w:tcPr>
            <w:tcW w:w="3120" w:type="dxa"/>
            <w:hideMark/>
          </w:tcPr>
          <w:p w14:paraId="48123CA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Относительных разниц</w:t>
            </w:r>
          </w:p>
        </w:tc>
        <w:tc>
          <w:tcPr>
            <w:tcW w:w="1560" w:type="dxa"/>
            <w:hideMark/>
          </w:tcPr>
          <w:p w14:paraId="7EACA38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400B923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275" w:type="dxa"/>
            <w:hideMark/>
          </w:tcPr>
          <w:p w14:paraId="16F45BB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376F1CE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BAA269A" wp14:editId="699795A5">
                  <wp:extent cx="952500" cy="238125"/>
                  <wp:effectExtent l="0" t="0" r="0" b="9525"/>
                  <wp:docPr id="45" name="Рисунок 45" descr="http://www.aup.ru/books/m67/1.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up.ru/books/m67/1.files/image066.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r>
      <w:tr w:rsidR="002A692B" w:rsidRPr="00FD2029" w14:paraId="4697283D" w14:textId="77777777" w:rsidTr="00B720D4">
        <w:tc>
          <w:tcPr>
            <w:tcW w:w="3120" w:type="dxa"/>
            <w:hideMark/>
          </w:tcPr>
          <w:p w14:paraId="734C9C9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Интегральный</w:t>
            </w:r>
          </w:p>
        </w:tc>
        <w:tc>
          <w:tcPr>
            <w:tcW w:w="1560" w:type="dxa"/>
            <w:hideMark/>
          </w:tcPr>
          <w:p w14:paraId="5D200D8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31B377D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275" w:type="dxa"/>
            <w:hideMark/>
          </w:tcPr>
          <w:p w14:paraId="4D0A3D3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5" w:type="dxa"/>
            <w:hideMark/>
          </w:tcPr>
          <w:p w14:paraId="1CDC32D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754C184" wp14:editId="0990D859">
                  <wp:extent cx="828675" cy="238125"/>
                  <wp:effectExtent l="0" t="0" r="9525" b="9525"/>
                  <wp:docPr id="46" name="Рисунок 46" descr="http://www.aup.ru/books/m67/1.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up.ru/books/m67/1.files/image06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p>
        </w:tc>
      </w:tr>
    </w:tbl>
    <w:p w14:paraId="28E61BF3" w14:textId="77777777" w:rsidR="00565252" w:rsidRPr="00FD2029" w:rsidRDefault="00565252" w:rsidP="00FD2029">
      <w:pPr>
        <w:tabs>
          <w:tab w:val="left" w:pos="0"/>
        </w:tabs>
        <w:overflowPunct w:val="0"/>
        <w:autoSpaceDE w:val="0"/>
        <w:autoSpaceDN w:val="0"/>
        <w:adjustRightInd w:val="0"/>
        <w:spacing w:after="0" w:line="240" w:lineRule="auto"/>
        <w:contextualSpacing/>
        <w:jc w:val="center"/>
        <w:rPr>
          <w:rFonts w:ascii="Times New Roman" w:eastAsia="Times New Roman" w:hAnsi="Times New Roman" w:cs="Times New Roman"/>
          <w:bCs/>
          <w:iCs/>
          <w:color w:val="000000" w:themeColor="text1"/>
          <w:kern w:val="36"/>
          <w:sz w:val="24"/>
          <w:szCs w:val="24"/>
          <w:lang w:eastAsia="ru-RU"/>
        </w:rPr>
      </w:pPr>
    </w:p>
    <w:p w14:paraId="167742BB" w14:textId="3261D292" w:rsidR="00A27079" w:rsidRPr="004336CA" w:rsidRDefault="00A27079" w:rsidP="00FD2029">
      <w:pPr>
        <w:tabs>
          <w:tab w:val="left" w:pos="0"/>
        </w:tabs>
        <w:overflowPunct w:val="0"/>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pacing w:val="-2"/>
          <w:sz w:val="24"/>
          <w:szCs w:val="24"/>
          <w:lang w:eastAsia="ru-RU"/>
        </w:rPr>
      </w:pPr>
      <w:r w:rsidRPr="004336CA">
        <w:rPr>
          <w:rFonts w:ascii="Times New Roman" w:eastAsia="Times New Roman" w:hAnsi="Times New Roman" w:cs="Times New Roman"/>
          <w:b/>
          <w:bCs/>
          <w:iCs/>
          <w:color w:val="000000" w:themeColor="text1"/>
          <w:kern w:val="36"/>
          <w:sz w:val="24"/>
          <w:szCs w:val="24"/>
          <w:lang w:eastAsia="ru-RU"/>
        </w:rPr>
        <w:t>Тема</w:t>
      </w:r>
      <w:r w:rsidR="004336CA" w:rsidRPr="004336CA">
        <w:rPr>
          <w:rFonts w:ascii="Times New Roman" w:eastAsia="Times New Roman" w:hAnsi="Times New Roman" w:cs="Times New Roman"/>
          <w:b/>
          <w:bCs/>
          <w:iCs/>
          <w:color w:val="000000" w:themeColor="text1"/>
          <w:kern w:val="36"/>
          <w:sz w:val="24"/>
          <w:szCs w:val="24"/>
          <w:lang w:eastAsia="ru-RU"/>
        </w:rPr>
        <w:t xml:space="preserve"> 3</w:t>
      </w:r>
      <w:r w:rsidRPr="004336CA">
        <w:rPr>
          <w:rFonts w:ascii="Times New Roman" w:eastAsia="Times New Roman" w:hAnsi="Times New Roman" w:cs="Times New Roman"/>
          <w:b/>
          <w:bCs/>
          <w:iCs/>
          <w:color w:val="000000" w:themeColor="text1"/>
          <w:kern w:val="36"/>
          <w:sz w:val="24"/>
          <w:szCs w:val="24"/>
          <w:lang w:eastAsia="ru-RU"/>
        </w:rPr>
        <w:t xml:space="preserve">: </w:t>
      </w:r>
      <w:r w:rsidRPr="004336CA">
        <w:rPr>
          <w:rFonts w:ascii="Times New Roman" w:eastAsia="Calibri" w:hAnsi="Times New Roman" w:cs="Times New Roman"/>
          <w:b/>
          <w:color w:val="000000" w:themeColor="text1"/>
          <w:sz w:val="24"/>
          <w:szCs w:val="24"/>
        </w:rPr>
        <w:t>Способы обработки экономической информации.</w:t>
      </w:r>
      <w:r w:rsidRPr="004336CA">
        <w:rPr>
          <w:rFonts w:ascii="Times New Roman" w:eastAsia="Times New Roman" w:hAnsi="Times New Roman" w:cs="Times New Roman"/>
          <w:b/>
          <w:color w:val="000000" w:themeColor="text1"/>
          <w:sz w:val="24"/>
          <w:szCs w:val="24"/>
          <w:lang w:eastAsia="ru-RU"/>
        </w:rPr>
        <w:t xml:space="preserve"> </w:t>
      </w:r>
      <w:r w:rsidRPr="004336CA">
        <w:rPr>
          <w:rFonts w:ascii="Times New Roman" w:eastAsia="Calibri" w:hAnsi="Times New Roman" w:cs="Times New Roman"/>
          <w:b/>
          <w:color w:val="000000" w:themeColor="text1"/>
          <w:sz w:val="24"/>
          <w:szCs w:val="24"/>
        </w:rPr>
        <w:t>Информационное обеспечение экономического анализа.</w:t>
      </w:r>
    </w:p>
    <w:p w14:paraId="7847B67A" w14:textId="77777777" w:rsidR="00A27079" w:rsidRPr="00FD2029" w:rsidRDefault="00A27079" w:rsidP="00FD2029">
      <w:pPr>
        <w:shd w:val="clear" w:color="auto" w:fill="FFFFFF"/>
        <w:spacing w:after="0" w:line="240" w:lineRule="auto"/>
        <w:contextualSpacing/>
        <w:jc w:val="both"/>
        <w:outlineLvl w:val="0"/>
        <w:rPr>
          <w:rFonts w:ascii="Times New Roman" w:eastAsia="Times New Roman" w:hAnsi="Times New Roman" w:cs="Times New Roman"/>
          <w:bCs/>
          <w:iCs/>
          <w:color w:val="000000" w:themeColor="text1"/>
          <w:kern w:val="36"/>
          <w:sz w:val="24"/>
          <w:szCs w:val="24"/>
          <w:lang w:eastAsia="ru-RU"/>
        </w:rPr>
      </w:pPr>
    </w:p>
    <w:p w14:paraId="72306F83" w14:textId="15BA1814" w:rsidR="00A27079" w:rsidRPr="00FD2029" w:rsidRDefault="00A27079" w:rsidP="00FD2029">
      <w:pPr>
        <w:shd w:val="clear" w:color="auto" w:fill="FFFFFF"/>
        <w:spacing w:after="0" w:line="240" w:lineRule="auto"/>
        <w:ind w:firstLine="567"/>
        <w:contextualSpacing/>
        <w:jc w:val="both"/>
        <w:outlineLvl w:val="0"/>
        <w:rPr>
          <w:rFonts w:ascii="Times New Roman" w:eastAsia="Times New Roman" w:hAnsi="Times New Roman" w:cs="Times New Roman"/>
          <w:bCs/>
          <w:iCs/>
          <w:color w:val="000000" w:themeColor="text1"/>
          <w:kern w:val="36"/>
          <w:sz w:val="24"/>
          <w:szCs w:val="24"/>
          <w:lang w:eastAsia="ru-RU"/>
        </w:rPr>
      </w:pPr>
      <w:r w:rsidRPr="00FD2029">
        <w:rPr>
          <w:rFonts w:ascii="Times New Roman" w:eastAsia="Times New Roman" w:hAnsi="Times New Roman" w:cs="Times New Roman"/>
          <w:bCs/>
          <w:iCs/>
          <w:color w:val="000000" w:themeColor="text1"/>
          <w:kern w:val="36"/>
          <w:sz w:val="24"/>
          <w:szCs w:val="24"/>
          <w:lang w:eastAsia="ru-RU"/>
        </w:rPr>
        <w:t xml:space="preserve">Цель: определение сущности и значения сравнения </w:t>
      </w:r>
      <w:r w:rsidR="00532B7C" w:rsidRPr="00FD2029">
        <w:rPr>
          <w:rFonts w:ascii="Times New Roman" w:eastAsia="Times New Roman" w:hAnsi="Times New Roman" w:cs="Times New Roman"/>
          <w:bCs/>
          <w:iCs/>
          <w:color w:val="000000" w:themeColor="text1"/>
          <w:kern w:val="36"/>
          <w:sz w:val="24"/>
          <w:szCs w:val="24"/>
          <w:lang w:eastAsia="ru-RU"/>
        </w:rPr>
        <w:t xml:space="preserve">в экономическом анализе, рассмотрение основных его способов </w:t>
      </w:r>
    </w:p>
    <w:p w14:paraId="4732E4E8" w14:textId="77777777" w:rsidR="00A27079" w:rsidRPr="00FD2029" w:rsidRDefault="00A27079" w:rsidP="00FD2029">
      <w:pPr>
        <w:shd w:val="clear" w:color="auto" w:fill="FFFFFF"/>
        <w:spacing w:after="0" w:line="240" w:lineRule="auto"/>
        <w:ind w:firstLine="567"/>
        <w:contextualSpacing/>
        <w:jc w:val="both"/>
        <w:outlineLvl w:val="0"/>
        <w:rPr>
          <w:rFonts w:ascii="Times New Roman" w:eastAsia="Times New Roman" w:hAnsi="Times New Roman" w:cs="Times New Roman"/>
          <w:bCs/>
          <w:iCs/>
          <w:color w:val="000000" w:themeColor="text1"/>
          <w:kern w:val="36"/>
          <w:sz w:val="24"/>
          <w:szCs w:val="24"/>
          <w:lang w:eastAsia="ru-RU"/>
        </w:rPr>
      </w:pPr>
    </w:p>
    <w:p w14:paraId="06847CEA" w14:textId="77777777" w:rsidR="00A27079" w:rsidRPr="00FD2029" w:rsidRDefault="00A27079" w:rsidP="00FD2029">
      <w:pPr>
        <w:shd w:val="clear" w:color="auto" w:fill="FFFFFF"/>
        <w:spacing w:after="0" w:line="240" w:lineRule="auto"/>
        <w:ind w:firstLine="567"/>
        <w:contextualSpacing/>
        <w:jc w:val="both"/>
        <w:outlineLvl w:val="0"/>
        <w:rPr>
          <w:rFonts w:ascii="Times New Roman" w:eastAsia="Times New Roman" w:hAnsi="Times New Roman" w:cs="Times New Roman"/>
          <w:bCs/>
          <w:iCs/>
          <w:color w:val="000000" w:themeColor="text1"/>
          <w:kern w:val="36"/>
          <w:sz w:val="24"/>
          <w:szCs w:val="24"/>
          <w:lang w:eastAsia="ru-RU"/>
        </w:rPr>
      </w:pPr>
      <w:r w:rsidRPr="00FD2029">
        <w:rPr>
          <w:rFonts w:ascii="Times New Roman" w:eastAsia="Times New Roman" w:hAnsi="Times New Roman" w:cs="Times New Roman"/>
          <w:bCs/>
          <w:iCs/>
          <w:color w:val="000000" w:themeColor="text1"/>
          <w:kern w:val="36"/>
          <w:sz w:val="24"/>
          <w:szCs w:val="24"/>
          <w:lang w:eastAsia="ru-RU"/>
        </w:rPr>
        <w:t xml:space="preserve">Основные вопросы: </w:t>
      </w:r>
    </w:p>
    <w:p w14:paraId="23B8CE50" w14:textId="77777777" w:rsidR="00A27079" w:rsidRPr="00FD2029" w:rsidRDefault="00A27079" w:rsidP="00FD2029">
      <w:pPr>
        <w:numPr>
          <w:ilvl w:val="0"/>
          <w:numId w:val="29"/>
        </w:numPr>
        <w:spacing w:after="0" w:line="240" w:lineRule="auto"/>
        <w:ind w:left="0" w:righ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Способ сравнения в экономическом анализе, его сущность и виды </w:t>
      </w:r>
    </w:p>
    <w:p w14:paraId="03CF9A79" w14:textId="77777777" w:rsidR="00A27079" w:rsidRPr="00FD2029" w:rsidRDefault="00A27079" w:rsidP="00FD2029">
      <w:pPr>
        <w:numPr>
          <w:ilvl w:val="0"/>
          <w:numId w:val="29"/>
        </w:numPr>
        <w:spacing w:after="0" w:line="240" w:lineRule="auto"/>
        <w:ind w:left="0" w:righ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Способы приведения показателей в сопоставимый вид</w:t>
      </w:r>
    </w:p>
    <w:p w14:paraId="4E65CB67" w14:textId="77777777" w:rsidR="00A27079" w:rsidRPr="00FD2029" w:rsidRDefault="00A27079" w:rsidP="00FD2029">
      <w:pPr>
        <w:numPr>
          <w:ilvl w:val="0"/>
          <w:numId w:val="29"/>
        </w:numPr>
        <w:spacing w:after="0" w:line="240" w:lineRule="auto"/>
        <w:ind w:left="0" w:righ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способы при измерении влияния факторов на результативные показатели</w:t>
      </w:r>
    </w:p>
    <w:p w14:paraId="32391825" w14:textId="77777777" w:rsidR="00A27079" w:rsidRPr="00FD2029" w:rsidRDefault="00A27079" w:rsidP="00FD2029">
      <w:pPr>
        <w:numPr>
          <w:ilvl w:val="0"/>
          <w:numId w:val="29"/>
        </w:numPr>
        <w:spacing w:after="0" w:line="240" w:lineRule="auto"/>
        <w:ind w:left="0" w:righ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принципы организации экономического анализа</w:t>
      </w:r>
    </w:p>
    <w:p w14:paraId="5360023B" w14:textId="77777777" w:rsidR="00A27079" w:rsidRPr="00FD2029" w:rsidRDefault="00A27079" w:rsidP="00FD2029">
      <w:pPr>
        <w:numPr>
          <w:ilvl w:val="0"/>
          <w:numId w:val="29"/>
        </w:numPr>
        <w:spacing w:after="0" w:line="240" w:lineRule="auto"/>
        <w:ind w:left="0" w:righ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Организационные формы и исполнители экономического анализа</w:t>
      </w:r>
    </w:p>
    <w:p w14:paraId="25427384" w14:textId="77777777" w:rsidR="00A27079" w:rsidRPr="00FD2029" w:rsidRDefault="00A27079" w:rsidP="00FD2029">
      <w:pPr>
        <w:numPr>
          <w:ilvl w:val="0"/>
          <w:numId w:val="29"/>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Виды информационных источников анализа: внутренние и внешние</w:t>
      </w:r>
    </w:p>
    <w:p w14:paraId="01565FE1" w14:textId="77777777" w:rsidR="00A27079" w:rsidRPr="00FD2029" w:rsidRDefault="00A27079" w:rsidP="00FD2029">
      <w:pPr>
        <w:shd w:val="clear" w:color="auto" w:fill="FFFFFF"/>
        <w:spacing w:after="0" w:line="240" w:lineRule="auto"/>
        <w:contextualSpacing/>
        <w:jc w:val="both"/>
        <w:outlineLvl w:val="0"/>
        <w:rPr>
          <w:rFonts w:ascii="Times New Roman" w:eastAsia="Times New Roman" w:hAnsi="Times New Roman" w:cs="Times New Roman"/>
          <w:b/>
          <w:bCs/>
          <w:i/>
          <w:iCs/>
          <w:color w:val="000000" w:themeColor="text1"/>
          <w:kern w:val="36"/>
          <w:sz w:val="24"/>
          <w:szCs w:val="24"/>
          <w:lang w:eastAsia="ru-RU"/>
        </w:rPr>
      </w:pPr>
    </w:p>
    <w:p w14:paraId="69A8F4CE"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kern w:val="36"/>
          <w:sz w:val="24"/>
          <w:szCs w:val="24"/>
          <w:lang w:eastAsia="ru-RU"/>
        </w:rPr>
        <w:t>Способ сравнения в экономическом анализе, его сущность и виды</w:t>
      </w:r>
    </w:p>
    <w:p w14:paraId="11C47A47"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Сравнение</w:t>
      </w:r>
      <w:r w:rsidRPr="00FD2029">
        <w:rPr>
          <w:rFonts w:ascii="Times New Roman" w:eastAsia="Times New Roman" w:hAnsi="Times New Roman" w:cs="Times New Roman"/>
          <w:color w:val="000000" w:themeColor="text1"/>
          <w:sz w:val="24"/>
          <w:szCs w:val="24"/>
          <w:lang w:eastAsia="ru-RU"/>
        </w:rPr>
        <w:t xml:space="preserve"> - один из способов, с помощью которых человек начал распознавать окружающую среду. В современной действительности этот способ используется нами на каждом шагу, временами автоматически, неосознанно. Широкое распространение он получил и в исследовании экономических явлений. Каждый показатель, каждая цифра, используемая для оценки, контроля и прогноза, имеет значение только в сопоставлении с другой.</w:t>
      </w:r>
    </w:p>
    <w:p w14:paraId="3993A2E7"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b/>
          <w:bCs/>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Сущность этого способа может быть раскрыта следующим образом. </w:t>
      </w:r>
      <w:r w:rsidRPr="00FD2029">
        <w:rPr>
          <w:rFonts w:ascii="Times New Roman" w:eastAsia="Times New Roman" w:hAnsi="Times New Roman" w:cs="Times New Roman"/>
          <w:i/>
          <w:iCs/>
          <w:color w:val="000000" w:themeColor="text1"/>
          <w:sz w:val="24"/>
          <w:szCs w:val="24"/>
          <w:lang w:eastAsia="ru-RU"/>
        </w:rPr>
        <w:t>Сравнение - это научный метод познания, в процессе его неизвестное (изучаемое) явление, предметы сопоставляются с уже известными, изучаемыми ранее, с целью определения общих черт либо различий между ними.</w:t>
      </w:r>
      <w:r w:rsidRPr="00FD2029">
        <w:rPr>
          <w:rFonts w:ascii="Times New Roman" w:eastAsia="Times New Roman" w:hAnsi="Times New Roman" w:cs="Times New Roman"/>
          <w:color w:val="000000" w:themeColor="text1"/>
          <w:sz w:val="24"/>
          <w:szCs w:val="24"/>
          <w:lang w:eastAsia="ru-RU"/>
        </w:rPr>
        <w:t> С помощью сравнения определяется общее и специфическое в экономических явлениях, изучаются изменения исследуемых объектов, тенденции и закономерности их развития.</w:t>
      </w:r>
    </w:p>
    <w:p w14:paraId="6FDD38BA"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экономическом анализе сравнение используют для решения всех его задач как основной или вспомогательный способ. Перечислим наиболее типичные ситуации, когда используется сравнение, и цели, которые при этом достигаются.</w:t>
      </w:r>
    </w:p>
    <w:p w14:paraId="14D63C59"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Сопоставление плановых и фактических показателей для оценки степени выполнения плана.</w:t>
      </w:r>
    </w:p>
    <w:p w14:paraId="79D5D0B6"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Сопоставление фактических показателей с нормативными позволяет провести контроль за затратами и способствует внедрению ресурсосберегающих технологий.</w:t>
      </w:r>
    </w:p>
    <w:p w14:paraId="1AB4C0AB"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Сравнение фактических показателей с показателями прошлых лет для определения тенденций развития экономических процессов.</w:t>
      </w:r>
    </w:p>
    <w:p w14:paraId="23501EFD"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Сопоставление показателей анализируемого предприятия с достижениями науки и передового опыта работы других предприятий или подразделений необходимо для поиска резервов.</w:t>
      </w:r>
    </w:p>
    <w:p w14:paraId="53C19298"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5. Сравнение показателей анализируемого хозяйства со средними показателями по отрасли производится с целью определения положения предприятия на рынке среди других предприятий той же отрасли или </w:t>
      </w:r>
      <w:proofErr w:type="spellStart"/>
      <w:r w:rsidRPr="00FD2029">
        <w:rPr>
          <w:rFonts w:ascii="Times New Roman" w:eastAsia="Times New Roman" w:hAnsi="Times New Roman" w:cs="Times New Roman"/>
          <w:color w:val="000000" w:themeColor="text1"/>
          <w:sz w:val="24"/>
          <w:szCs w:val="24"/>
          <w:lang w:eastAsia="ru-RU"/>
        </w:rPr>
        <w:t>подоотрасли</w:t>
      </w:r>
      <w:proofErr w:type="spellEnd"/>
      <w:r w:rsidRPr="00FD2029">
        <w:rPr>
          <w:rFonts w:ascii="Times New Roman" w:eastAsia="Times New Roman" w:hAnsi="Times New Roman" w:cs="Times New Roman"/>
          <w:color w:val="000000" w:themeColor="text1"/>
          <w:sz w:val="24"/>
          <w:szCs w:val="24"/>
          <w:lang w:eastAsia="ru-RU"/>
        </w:rPr>
        <w:t>.</w:t>
      </w:r>
    </w:p>
    <w:p w14:paraId="4421C462" w14:textId="75CFF504"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 Сопоставление параллельных и динамических рядов для изучения взаимосвязей исследуемых показателей. Например, анализируя одновременно динамику изменения объема производства валовой продукции, основных производственных фондов и фондоотдачи, можно обосновать взаимосвязь между этими показателями.</w:t>
      </w:r>
    </w:p>
    <w:p w14:paraId="5E77C468"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7. Сопоставление различных вариантов управленческих решений с целью выбора наиболее оптимального из них.</w:t>
      </w:r>
    </w:p>
    <w:p w14:paraId="33B6BDB2"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 Сопоставление результатов деятельности до и после изменения какого-либо фактора применяется при расчете влияния факторов и подсчете резервов.</w:t>
      </w:r>
    </w:p>
    <w:p w14:paraId="04982F6F"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Рассмотрим более подробно каждый тип сравнения.</w:t>
      </w:r>
    </w:p>
    <w:p w14:paraId="5D6059AA"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Одной из задач АХД является систематический контроль и всесторонняя оценка деятельности предприятий по выполнению плана экономического и социального развития. Этим обусловлена необходимость</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сравнения фактических данных с плановыми</w:t>
      </w:r>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Такое сравнение </w:t>
      </w:r>
      <w:r w:rsidRPr="00FD2029">
        <w:rPr>
          <w:rFonts w:ascii="Times New Roman" w:eastAsia="Times New Roman" w:hAnsi="Times New Roman" w:cs="Times New Roman"/>
          <w:bCs/>
          <w:i/>
          <w:iCs/>
          <w:color w:val="000000" w:themeColor="text1"/>
          <w:sz w:val="24"/>
          <w:szCs w:val="24"/>
          <w:lang w:eastAsia="ru-RU"/>
        </w:rPr>
        <w:t>позволяет определить степень выполнения плана</w:t>
      </w:r>
      <w:r w:rsidRPr="00FD2029">
        <w:rPr>
          <w:rFonts w:ascii="Times New Roman" w:eastAsia="Times New Roman" w:hAnsi="Times New Roman" w:cs="Times New Roman"/>
          <w:b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за месяц, квартал или год (табл. 3.1).</w:t>
      </w:r>
    </w:p>
    <w:p w14:paraId="545CAC44" w14:textId="77777777" w:rsidR="00A27079" w:rsidRPr="00FD2029" w:rsidRDefault="00A27079" w:rsidP="00FD2029">
      <w:pPr>
        <w:shd w:val="clear" w:color="auto" w:fill="FFFFFF"/>
        <w:spacing w:after="0" w:line="240" w:lineRule="auto"/>
        <w:ind w:left="12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Сравнение фактических данных с плановыми может быть использовано и</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для проверки обоснованности плановых показателей.</w:t>
      </w:r>
      <w:r w:rsidRPr="00FD2029">
        <w:rPr>
          <w:rFonts w:ascii="Times New Roman" w:eastAsia="Times New Roman" w:hAnsi="Times New Roman" w:cs="Times New Roman"/>
          <w:color w:val="000000" w:themeColor="text1"/>
          <w:sz w:val="24"/>
          <w:szCs w:val="24"/>
          <w:lang w:eastAsia="ru-RU"/>
        </w:rPr>
        <w:t> Для этого фактические данные в среднем за три-пять прошлых лет сравнивают с данными плана текущего года.</w:t>
      </w:r>
    </w:p>
    <w:p w14:paraId="0249A0EC" w14:textId="77777777" w:rsidR="00A27079" w:rsidRPr="00FD2029" w:rsidRDefault="00A27079" w:rsidP="00FD2029">
      <w:pPr>
        <w:shd w:val="clear" w:color="auto" w:fill="FFFFFF"/>
        <w:spacing w:after="0" w:line="240" w:lineRule="auto"/>
        <w:ind w:left="12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Таблица 3.1. Выполнение плана по производству продукции</w:t>
      </w:r>
    </w:p>
    <w:tbl>
      <w:tblPr>
        <w:tblStyle w:val="1"/>
        <w:tblW w:w="0" w:type="auto"/>
        <w:tblInd w:w="120" w:type="dxa"/>
        <w:tblLook w:val="04A0" w:firstRow="1" w:lastRow="0" w:firstColumn="1" w:lastColumn="0" w:noHBand="0" w:noVBand="1"/>
      </w:tblPr>
      <w:tblGrid>
        <w:gridCol w:w="1932"/>
        <w:gridCol w:w="1932"/>
        <w:gridCol w:w="1932"/>
        <w:gridCol w:w="1932"/>
        <w:gridCol w:w="1932"/>
      </w:tblGrid>
      <w:tr w:rsidR="00A27079" w:rsidRPr="00FD2029" w14:paraId="02C29331" w14:textId="77777777" w:rsidTr="00A27079">
        <w:trPr>
          <w:trHeight w:val="319"/>
        </w:trPr>
        <w:tc>
          <w:tcPr>
            <w:tcW w:w="1932" w:type="dxa"/>
            <w:vMerge w:val="restart"/>
          </w:tcPr>
          <w:p w14:paraId="5DAF26A5"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 продукции</w:t>
            </w:r>
          </w:p>
        </w:tc>
        <w:tc>
          <w:tcPr>
            <w:tcW w:w="3864" w:type="dxa"/>
            <w:gridSpan w:val="2"/>
          </w:tcPr>
          <w:p w14:paraId="236A688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производства, млн. тенге</w:t>
            </w:r>
          </w:p>
        </w:tc>
        <w:tc>
          <w:tcPr>
            <w:tcW w:w="1932" w:type="dxa"/>
            <w:vMerge w:val="restart"/>
          </w:tcPr>
          <w:p w14:paraId="4438D2B1"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Абсолютное отклонение от плана</w:t>
            </w:r>
          </w:p>
        </w:tc>
        <w:tc>
          <w:tcPr>
            <w:tcW w:w="1932" w:type="dxa"/>
            <w:vMerge w:val="restart"/>
          </w:tcPr>
          <w:p w14:paraId="52F7AD5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Выполнение плана, %</w:t>
            </w:r>
          </w:p>
        </w:tc>
      </w:tr>
      <w:tr w:rsidR="00A27079" w:rsidRPr="00FD2029" w14:paraId="6A2EE231" w14:textId="77777777" w:rsidTr="00A27079">
        <w:trPr>
          <w:trHeight w:val="319"/>
        </w:trPr>
        <w:tc>
          <w:tcPr>
            <w:tcW w:w="1932" w:type="dxa"/>
            <w:vMerge/>
          </w:tcPr>
          <w:p w14:paraId="7D95806F"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p>
        </w:tc>
        <w:tc>
          <w:tcPr>
            <w:tcW w:w="1932" w:type="dxa"/>
          </w:tcPr>
          <w:p w14:paraId="6B6D2706"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932" w:type="dxa"/>
          </w:tcPr>
          <w:p w14:paraId="557EF5F5"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932" w:type="dxa"/>
            <w:vMerge/>
          </w:tcPr>
          <w:p w14:paraId="02AE9DB0"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p>
        </w:tc>
        <w:tc>
          <w:tcPr>
            <w:tcW w:w="1932" w:type="dxa"/>
            <w:vMerge/>
          </w:tcPr>
          <w:p w14:paraId="7FE408B4"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p>
        </w:tc>
      </w:tr>
      <w:tr w:rsidR="00A27079" w:rsidRPr="00FD2029" w14:paraId="69A96CEF" w14:textId="77777777" w:rsidTr="00A27079">
        <w:trPr>
          <w:trHeight w:val="319"/>
        </w:trPr>
        <w:tc>
          <w:tcPr>
            <w:tcW w:w="1932" w:type="dxa"/>
          </w:tcPr>
          <w:p w14:paraId="23A86BD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p>
          <w:p w14:paraId="0F3EACA5"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w:t>
            </w:r>
          </w:p>
          <w:p w14:paraId="7271E19F"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w:t>
            </w:r>
          </w:p>
          <w:p w14:paraId="15E98CFF"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и т.д.</w:t>
            </w:r>
          </w:p>
        </w:tc>
        <w:tc>
          <w:tcPr>
            <w:tcW w:w="1932" w:type="dxa"/>
          </w:tcPr>
          <w:p w14:paraId="3BD2CC68"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300</w:t>
            </w:r>
          </w:p>
          <w:p w14:paraId="20F88D59"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250</w:t>
            </w:r>
          </w:p>
          <w:p w14:paraId="7A534175"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500</w:t>
            </w:r>
          </w:p>
        </w:tc>
        <w:tc>
          <w:tcPr>
            <w:tcW w:w="1932" w:type="dxa"/>
          </w:tcPr>
          <w:p w14:paraId="67031332"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327</w:t>
            </w:r>
          </w:p>
          <w:p w14:paraId="7C04625E"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225</w:t>
            </w:r>
          </w:p>
          <w:p w14:paraId="4F3E9DFE"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510</w:t>
            </w:r>
          </w:p>
        </w:tc>
        <w:tc>
          <w:tcPr>
            <w:tcW w:w="1932" w:type="dxa"/>
          </w:tcPr>
          <w:p w14:paraId="303FFE34"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+27</w:t>
            </w:r>
          </w:p>
          <w:p w14:paraId="2207DE12"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w:t>
            </w:r>
          </w:p>
          <w:p w14:paraId="22DF0F7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w:t>
            </w:r>
          </w:p>
        </w:tc>
        <w:tc>
          <w:tcPr>
            <w:tcW w:w="1932" w:type="dxa"/>
          </w:tcPr>
          <w:p w14:paraId="6261012D"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109</w:t>
            </w:r>
          </w:p>
          <w:p w14:paraId="3E76F6F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90</w:t>
            </w:r>
          </w:p>
          <w:p w14:paraId="74EE0101"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102</w:t>
            </w:r>
          </w:p>
        </w:tc>
      </w:tr>
      <w:tr w:rsidR="00A27079" w:rsidRPr="00FD2029" w14:paraId="348745AB" w14:textId="77777777" w:rsidTr="00A27079">
        <w:trPr>
          <w:trHeight w:val="319"/>
        </w:trPr>
        <w:tc>
          <w:tcPr>
            <w:tcW w:w="1932" w:type="dxa"/>
          </w:tcPr>
          <w:p w14:paraId="23C50A7B"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Всего</w:t>
            </w:r>
          </w:p>
        </w:tc>
        <w:tc>
          <w:tcPr>
            <w:tcW w:w="1932" w:type="dxa"/>
          </w:tcPr>
          <w:p w14:paraId="592FDB9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4 000</w:t>
            </w:r>
          </w:p>
        </w:tc>
        <w:tc>
          <w:tcPr>
            <w:tcW w:w="1932" w:type="dxa"/>
          </w:tcPr>
          <w:p w14:paraId="1C08E21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4 200</w:t>
            </w:r>
          </w:p>
        </w:tc>
        <w:tc>
          <w:tcPr>
            <w:tcW w:w="1932" w:type="dxa"/>
          </w:tcPr>
          <w:p w14:paraId="1BD64DD8"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+200</w:t>
            </w:r>
          </w:p>
        </w:tc>
        <w:tc>
          <w:tcPr>
            <w:tcW w:w="1932" w:type="dxa"/>
          </w:tcPr>
          <w:p w14:paraId="077527DF"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105</w:t>
            </w:r>
          </w:p>
        </w:tc>
      </w:tr>
    </w:tbl>
    <w:p w14:paraId="448878AD" w14:textId="77777777" w:rsidR="00A27079" w:rsidRPr="00FD2029" w:rsidRDefault="00A27079" w:rsidP="00FD2029">
      <w:pPr>
        <w:shd w:val="clear" w:color="auto" w:fill="FFFFFF"/>
        <w:spacing w:after="0" w:line="240" w:lineRule="auto"/>
        <w:ind w:left="120" w:right="200" w:firstLine="567"/>
        <w:contextualSpacing/>
        <w:jc w:val="both"/>
        <w:rPr>
          <w:rFonts w:ascii="Times New Roman" w:eastAsia="Times New Roman" w:hAnsi="Times New Roman" w:cs="Times New Roman"/>
          <w:color w:val="000000" w:themeColor="text1"/>
          <w:sz w:val="24"/>
          <w:szCs w:val="24"/>
          <w:lang w:eastAsia="ru-RU"/>
        </w:rPr>
      </w:pPr>
    </w:p>
    <w:p w14:paraId="428A7098" w14:textId="77777777" w:rsidR="00A27079" w:rsidRPr="00FD2029" w:rsidRDefault="00A27079" w:rsidP="00FD2029">
      <w:pPr>
        <w:shd w:val="clear" w:color="auto" w:fill="FFFFFF"/>
        <w:spacing w:after="0" w:line="240" w:lineRule="auto"/>
        <w:ind w:left="12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Таблица 3.2. Производство продукции, млн. тенге (в сопоставимых ценах).</w:t>
      </w:r>
    </w:p>
    <w:tbl>
      <w:tblPr>
        <w:tblStyle w:val="1"/>
        <w:tblW w:w="0" w:type="auto"/>
        <w:tblInd w:w="120" w:type="dxa"/>
        <w:tblLook w:val="04A0" w:firstRow="1" w:lastRow="0" w:firstColumn="1" w:lastColumn="0" w:noHBand="0" w:noVBand="1"/>
      </w:tblPr>
      <w:tblGrid>
        <w:gridCol w:w="1529"/>
        <w:gridCol w:w="1331"/>
        <w:gridCol w:w="1332"/>
        <w:gridCol w:w="1332"/>
        <w:gridCol w:w="1334"/>
        <w:gridCol w:w="1354"/>
        <w:gridCol w:w="1444"/>
      </w:tblGrid>
      <w:tr w:rsidR="00A27079" w:rsidRPr="00FD2029" w14:paraId="38175495" w14:textId="77777777" w:rsidTr="00A27079">
        <w:trPr>
          <w:trHeight w:val="273"/>
        </w:trPr>
        <w:tc>
          <w:tcPr>
            <w:tcW w:w="1529" w:type="dxa"/>
            <w:vMerge w:val="restart"/>
          </w:tcPr>
          <w:p w14:paraId="540E58B3"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 продукции</w:t>
            </w:r>
          </w:p>
        </w:tc>
        <w:tc>
          <w:tcPr>
            <w:tcW w:w="5329" w:type="dxa"/>
            <w:gridSpan w:val="4"/>
          </w:tcPr>
          <w:p w14:paraId="456DB0EE"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Прошлые годы</w:t>
            </w:r>
          </w:p>
        </w:tc>
        <w:tc>
          <w:tcPr>
            <w:tcW w:w="1354" w:type="dxa"/>
            <w:vMerge w:val="restart"/>
          </w:tcPr>
          <w:p w14:paraId="1C297580"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среднем за четыре года</w:t>
            </w:r>
          </w:p>
        </w:tc>
        <w:tc>
          <w:tcPr>
            <w:tcW w:w="1444" w:type="dxa"/>
            <w:vMerge w:val="restart"/>
          </w:tcPr>
          <w:p w14:paraId="7D8D7D92"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 на будущий год</w:t>
            </w:r>
          </w:p>
        </w:tc>
      </w:tr>
      <w:tr w:rsidR="00A27079" w:rsidRPr="00FD2029" w14:paraId="209EF2D9" w14:textId="77777777" w:rsidTr="00A27079">
        <w:trPr>
          <w:trHeight w:val="1105"/>
        </w:trPr>
        <w:tc>
          <w:tcPr>
            <w:tcW w:w="1529" w:type="dxa"/>
            <w:vMerge/>
          </w:tcPr>
          <w:p w14:paraId="7214AC6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p>
        </w:tc>
        <w:tc>
          <w:tcPr>
            <w:tcW w:w="1331" w:type="dxa"/>
          </w:tcPr>
          <w:p w14:paraId="1E27925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1-й</w:t>
            </w:r>
          </w:p>
        </w:tc>
        <w:tc>
          <w:tcPr>
            <w:tcW w:w="1332" w:type="dxa"/>
          </w:tcPr>
          <w:p w14:paraId="6F25C4AE"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2-й</w:t>
            </w:r>
          </w:p>
        </w:tc>
        <w:tc>
          <w:tcPr>
            <w:tcW w:w="1332" w:type="dxa"/>
          </w:tcPr>
          <w:p w14:paraId="16F74671"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3-й</w:t>
            </w:r>
          </w:p>
        </w:tc>
        <w:tc>
          <w:tcPr>
            <w:tcW w:w="1334" w:type="dxa"/>
          </w:tcPr>
          <w:p w14:paraId="27562103"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4-й</w:t>
            </w:r>
          </w:p>
        </w:tc>
        <w:tc>
          <w:tcPr>
            <w:tcW w:w="1354" w:type="dxa"/>
            <w:vMerge/>
          </w:tcPr>
          <w:p w14:paraId="2E3D4044"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p>
        </w:tc>
        <w:tc>
          <w:tcPr>
            <w:tcW w:w="1444" w:type="dxa"/>
            <w:vMerge/>
          </w:tcPr>
          <w:p w14:paraId="7ED731D0"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p>
        </w:tc>
      </w:tr>
      <w:tr w:rsidR="00A27079" w:rsidRPr="00FD2029" w14:paraId="06E84F4E" w14:textId="77777777" w:rsidTr="00A27079">
        <w:trPr>
          <w:trHeight w:val="833"/>
        </w:trPr>
        <w:tc>
          <w:tcPr>
            <w:tcW w:w="1529" w:type="dxa"/>
          </w:tcPr>
          <w:p w14:paraId="0CD73318"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p>
          <w:p w14:paraId="36CFE56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w:t>
            </w:r>
          </w:p>
          <w:p w14:paraId="60A07768"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 т.д.</w:t>
            </w:r>
          </w:p>
        </w:tc>
        <w:tc>
          <w:tcPr>
            <w:tcW w:w="1331" w:type="dxa"/>
          </w:tcPr>
          <w:p w14:paraId="0711CC91"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280</w:t>
            </w:r>
          </w:p>
          <w:p w14:paraId="50E18CD9"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200</w:t>
            </w:r>
          </w:p>
        </w:tc>
        <w:tc>
          <w:tcPr>
            <w:tcW w:w="1332" w:type="dxa"/>
          </w:tcPr>
          <w:p w14:paraId="77E5472E"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300</w:t>
            </w:r>
          </w:p>
          <w:p w14:paraId="31E8B48F"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205</w:t>
            </w:r>
          </w:p>
        </w:tc>
        <w:tc>
          <w:tcPr>
            <w:tcW w:w="1332" w:type="dxa"/>
          </w:tcPr>
          <w:p w14:paraId="4763ADB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300</w:t>
            </w:r>
          </w:p>
          <w:p w14:paraId="560CF2B1"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218</w:t>
            </w:r>
          </w:p>
        </w:tc>
        <w:tc>
          <w:tcPr>
            <w:tcW w:w="1334" w:type="dxa"/>
          </w:tcPr>
          <w:p w14:paraId="49C751A2"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320</w:t>
            </w:r>
          </w:p>
          <w:p w14:paraId="7E938BD0"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221</w:t>
            </w:r>
          </w:p>
        </w:tc>
        <w:tc>
          <w:tcPr>
            <w:tcW w:w="1354" w:type="dxa"/>
          </w:tcPr>
          <w:p w14:paraId="7D67B434"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300</w:t>
            </w:r>
          </w:p>
          <w:p w14:paraId="0E7922A8"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211</w:t>
            </w:r>
          </w:p>
        </w:tc>
        <w:tc>
          <w:tcPr>
            <w:tcW w:w="1444" w:type="dxa"/>
          </w:tcPr>
          <w:p w14:paraId="583352EF"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300</w:t>
            </w:r>
          </w:p>
          <w:p w14:paraId="440174BD"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250</w:t>
            </w:r>
          </w:p>
        </w:tc>
      </w:tr>
      <w:tr w:rsidR="00A27079" w:rsidRPr="00FD2029" w14:paraId="40C30829" w14:textId="77777777" w:rsidTr="00A27079">
        <w:trPr>
          <w:trHeight w:val="273"/>
        </w:trPr>
        <w:tc>
          <w:tcPr>
            <w:tcW w:w="1529" w:type="dxa"/>
          </w:tcPr>
          <w:p w14:paraId="1937123E"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Итого</w:t>
            </w:r>
          </w:p>
        </w:tc>
        <w:tc>
          <w:tcPr>
            <w:tcW w:w="1331" w:type="dxa"/>
          </w:tcPr>
          <w:p w14:paraId="70C3A31F"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3 830</w:t>
            </w:r>
          </w:p>
        </w:tc>
        <w:tc>
          <w:tcPr>
            <w:tcW w:w="1332" w:type="dxa"/>
          </w:tcPr>
          <w:p w14:paraId="1C55CAD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3 910</w:t>
            </w:r>
          </w:p>
        </w:tc>
        <w:tc>
          <w:tcPr>
            <w:tcW w:w="1332" w:type="dxa"/>
          </w:tcPr>
          <w:p w14:paraId="2254114C"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4 030</w:t>
            </w:r>
          </w:p>
        </w:tc>
        <w:tc>
          <w:tcPr>
            <w:tcW w:w="1334" w:type="dxa"/>
          </w:tcPr>
          <w:p w14:paraId="0E284D01"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4 150</w:t>
            </w:r>
          </w:p>
        </w:tc>
        <w:tc>
          <w:tcPr>
            <w:tcW w:w="1354" w:type="dxa"/>
          </w:tcPr>
          <w:p w14:paraId="3B1EE246"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3 980</w:t>
            </w:r>
          </w:p>
        </w:tc>
        <w:tc>
          <w:tcPr>
            <w:tcW w:w="1444" w:type="dxa"/>
          </w:tcPr>
          <w:p w14:paraId="2ADB7923"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4 000</w:t>
            </w:r>
          </w:p>
        </w:tc>
      </w:tr>
    </w:tbl>
    <w:p w14:paraId="151CDB92" w14:textId="77777777" w:rsidR="00A27079" w:rsidRPr="00FD2029" w:rsidRDefault="00A27079" w:rsidP="00FD2029">
      <w:pPr>
        <w:shd w:val="clear" w:color="auto" w:fill="FFFFFF"/>
        <w:spacing w:after="0" w:line="240" w:lineRule="auto"/>
        <w:ind w:right="200" w:firstLine="567"/>
        <w:contextualSpacing/>
        <w:jc w:val="both"/>
        <w:rPr>
          <w:rFonts w:ascii="Times New Roman" w:eastAsia="Times New Roman" w:hAnsi="Times New Roman" w:cs="Times New Roman"/>
          <w:color w:val="000000" w:themeColor="text1"/>
          <w:sz w:val="24"/>
          <w:szCs w:val="24"/>
          <w:lang w:eastAsia="ru-RU"/>
        </w:rPr>
      </w:pPr>
    </w:p>
    <w:p w14:paraId="0F203F3E" w14:textId="77777777" w:rsidR="00A27079" w:rsidRPr="00FD2029" w:rsidRDefault="00A27079" w:rsidP="00FD2029">
      <w:pPr>
        <w:shd w:val="clear" w:color="auto" w:fill="FFFFFF"/>
        <w:spacing w:after="0" w:line="240" w:lineRule="auto"/>
        <w:ind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Данные, приведенные в табл. 3.2, свидетельствуют о том, что план по производству продукции является недостаточно обоснованным. Плановые показатели текущего года находятся на уровне фактически достигнутых результатов в среднем за четыре предыдущих года и ниже достигнутого уровня производства в прошлом году, хотя среднегодовой темп прироста за этот период составил 2,7 %:</w:t>
      </w:r>
    </w:p>
    <w:p w14:paraId="6326E0C6" w14:textId="77777777" w:rsidR="00A27079" w:rsidRPr="00FD2029" w:rsidRDefault="00A27079" w:rsidP="00FD2029">
      <w:pPr>
        <w:shd w:val="clear" w:color="auto" w:fill="FFFFFF"/>
        <w:spacing w:after="0" w:line="240" w:lineRule="auto"/>
        <w:ind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2DE9CCB7" wp14:editId="7D5F52F5">
            <wp:extent cx="1971675" cy="390525"/>
            <wp:effectExtent l="0" t="0" r="9525" b="9525"/>
            <wp:docPr id="31" name="Рисунок 124" descr="http://bibliotekar.ru/deyatelnost-predpriyatiya-2/13.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http://bibliotekar.ru/deyatelnost-predpriyatiya-2/13.files/image003.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p>
    <w:p w14:paraId="6589EF0F" w14:textId="77777777" w:rsidR="00A27079" w:rsidRPr="00FD2029" w:rsidRDefault="00A27079" w:rsidP="00FD2029">
      <w:pPr>
        <w:shd w:val="clear" w:color="auto" w:fill="FFFFFF"/>
        <w:spacing w:after="0" w:line="240" w:lineRule="auto"/>
        <w:ind w:left="8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изделию Б план был очень напряженным без учета достигнутого уровня и темпов прироста производства за предыдущие годы.</w:t>
      </w:r>
    </w:p>
    <w:p w14:paraId="77A4F833" w14:textId="77777777" w:rsidR="00A27079" w:rsidRPr="00FD2029" w:rsidRDefault="00A27079" w:rsidP="00FD2029">
      <w:pPr>
        <w:shd w:val="clear" w:color="auto" w:fill="FFFFFF"/>
        <w:spacing w:after="0" w:line="240" w:lineRule="auto"/>
        <w:ind w:left="8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Сравнение фактического уровня показателей с плановым необходимо также</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для выявления резервов производства.</w:t>
      </w:r>
      <w:r w:rsidRPr="00FD2029">
        <w:rPr>
          <w:rFonts w:ascii="Times New Roman" w:eastAsia="Times New Roman" w:hAnsi="Times New Roman" w:cs="Times New Roman"/>
          <w:i/>
          <w:iCs/>
          <w:color w:val="000000" w:themeColor="text1"/>
          <w:sz w:val="24"/>
          <w:szCs w:val="24"/>
          <w:lang w:eastAsia="ru-RU"/>
        </w:rPr>
        <w:t> С</w:t>
      </w:r>
      <w:r w:rsidRPr="00FD2029">
        <w:rPr>
          <w:rFonts w:ascii="Times New Roman" w:eastAsia="Times New Roman" w:hAnsi="Times New Roman" w:cs="Times New Roman"/>
          <w:color w:val="000000" w:themeColor="text1"/>
          <w:sz w:val="24"/>
          <w:szCs w:val="24"/>
          <w:lang w:eastAsia="ru-RU"/>
        </w:rPr>
        <w:t> этой целью фактические данные об объеме проведенных мероприятий сравнивают с плановыми. Если план по какому-либо мероприятию не был выполнен, то это можно рассматривать как неиспользованный резерв увеличения производства продукции (табл. 3.3).</w:t>
      </w:r>
    </w:p>
    <w:p w14:paraId="0ED2AFFF" w14:textId="77777777" w:rsidR="00A27079" w:rsidRPr="00FD2029" w:rsidRDefault="00A27079" w:rsidP="00FD2029">
      <w:pPr>
        <w:shd w:val="clear" w:color="auto" w:fill="FFFFFF"/>
        <w:spacing w:after="0" w:line="240" w:lineRule="auto"/>
        <w:ind w:left="8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3.3. Выполнение плана </w:t>
      </w:r>
      <w:proofErr w:type="spellStart"/>
      <w:r w:rsidRPr="00FD2029">
        <w:rPr>
          <w:rFonts w:ascii="Times New Roman" w:eastAsia="Times New Roman" w:hAnsi="Times New Roman" w:cs="Times New Roman"/>
          <w:color w:val="000000" w:themeColor="text1"/>
          <w:sz w:val="24"/>
          <w:szCs w:val="24"/>
          <w:lang w:eastAsia="ru-RU"/>
        </w:rPr>
        <w:t>оргтехмероприятий</w:t>
      </w:r>
      <w:proofErr w:type="spellEnd"/>
    </w:p>
    <w:tbl>
      <w:tblPr>
        <w:tblStyle w:val="1"/>
        <w:tblW w:w="0" w:type="auto"/>
        <w:tblInd w:w="80" w:type="dxa"/>
        <w:tblLayout w:type="fixed"/>
        <w:tblLook w:val="04A0" w:firstRow="1" w:lastRow="0" w:firstColumn="1" w:lastColumn="0" w:noHBand="0" w:noVBand="1"/>
      </w:tblPr>
      <w:tblGrid>
        <w:gridCol w:w="4310"/>
        <w:gridCol w:w="992"/>
        <w:gridCol w:w="992"/>
        <w:gridCol w:w="1834"/>
        <w:gridCol w:w="1704"/>
      </w:tblGrid>
      <w:tr w:rsidR="00A27079" w:rsidRPr="00FD2029" w14:paraId="0CA348FA" w14:textId="77777777" w:rsidTr="00607275">
        <w:trPr>
          <w:trHeight w:val="768"/>
        </w:trPr>
        <w:tc>
          <w:tcPr>
            <w:tcW w:w="4310" w:type="dxa"/>
          </w:tcPr>
          <w:p w14:paraId="43B679AA"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Мероприятие</w:t>
            </w:r>
          </w:p>
        </w:tc>
        <w:tc>
          <w:tcPr>
            <w:tcW w:w="992" w:type="dxa"/>
          </w:tcPr>
          <w:p w14:paraId="4A665928" w14:textId="168E0585"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992" w:type="dxa"/>
          </w:tcPr>
          <w:p w14:paraId="53772AAC" w14:textId="61766BD2"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834" w:type="dxa"/>
          </w:tcPr>
          <w:p w14:paraId="1DACEBD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Абсолютное отклонение</w:t>
            </w:r>
          </w:p>
          <w:p w14:paraId="0DE06B6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 плана</w:t>
            </w:r>
          </w:p>
        </w:tc>
        <w:tc>
          <w:tcPr>
            <w:tcW w:w="1704" w:type="dxa"/>
          </w:tcPr>
          <w:p w14:paraId="75850F27" w14:textId="77777777" w:rsidR="00A27079" w:rsidRPr="00FD2029" w:rsidRDefault="00A27079" w:rsidP="00FD2029">
            <w:pPr>
              <w:ind w:right="200"/>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Выполнение плана в %</w:t>
            </w:r>
          </w:p>
        </w:tc>
      </w:tr>
      <w:tr w:rsidR="00A27079" w:rsidRPr="00FD2029" w14:paraId="4A0AE01C" w14:textId="77777777" w:rsidTr="00607275">
        <w:trPr>
          <w:trHeight w:val="239"/>
        </w:trPr>
        <w:tc>
          <w:tcPr>
            <w:tcW w:w="4310" w:type="dxa"/>
          </w:tcPr>
          <w:p w14:paraId="40495002" w14:textId="4896C6D5"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Внедрение новой технологии</w:t>
            </w:r>
            <w:r w:rsidR="00607275"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млн.</w:t>
            </w:r>
            <w:r w:rsidR="00607275"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т</w:t>
            </w:r>
            <w:r w:rsidR="00607275" w:rsidRPr="00FD2029">
              <w:rPr>
                <w:rFonts w:ascii="Times New Roman" w:eastAsia="Times New Roman" w:hAnsi="Times New Roman" w:cs="Times New Roman"/>
                <w:color w:val="000000" w:themeColor="text1"/>
                <w:sz w:val="24"/>
                <w:szCs w:val="24"/>
                <w:lang w:eastAsia="ru-RU"/>
              </w:rPr>
              <w:t>г</w:t>
            </w:r>
            <w:proofErr w:type="spellEnd"/>
            <w:r w:rsidR="00607275" w:rsidRPr="00FD2029">
              <w:rPr>
                <w:rFonts w:ascii="Times New Roman" w:eastAsia="Times New Roman" w:hAnsi="Times New Roman" w:cs="Times New Roman"/>
                <w:color w:val="000000" w:themeColor="text1"/>
                <w:sz w:val="24"/>
                <w:szCs w:val="24"/>
                <w:lang w:eastAsia="ru-RU"/>
              </w:rPr>
              <w:t>.</w:t>
            </w:r>
          </w:p>
          <w:p w14:paraId="578F3464"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Модернизация нового оборудования</w:t>
            </w:r>
          </w:p>
          <w:p w14:paraId="5DC472E4" w14:textId="07C305CB"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млн. </w:t>
            </w:r>
            <w:proofErr w:type="spellStart"/>
            <w:r w:rsidRPr="00FD2029">
              <w:rPr>
                <w:rFonts w:ascii="Times New Roman" w:eastAsia="Times New Roman" w:hAnsi="Times New Roman" w:cs="Times New Roman"/>
                <w:color w:val="000000" w:themeColor="text1"/>
                <w:sz w:val="24"/>
                <w:szCs w:val="24"/>
                <w:lang w:eastAsia="ru-RU"/>
              </w:rPr>
              <w:t>т</w:t>
            </w:r>
            <w:r w:rsidR="00607275" w:rsidRPr="00FD2029">
              <w:rPr>
                <w:rFonts w:ascii="Times New Roman" w:eastAsia="Times New Roman" w:hAnsi="Times New Roman" w:cs="Times New Roman"/>
                <w:color w:val="000000" w:themeColor="text1"/>
                <w:sz w:val="24"/>
                <w:szCs w:val="24"/>
                <w:lang w:eastAsia="ru-RU"/>
              </w:rPr>
              <w:t>г</w:t>
            </w:r>
            <w:proofErr w:type="spellEnd"/>
            <w:r w:rsidR="00607275" w:rsidRPr="00FD2029">
              <w:rPr>
                <w:rFonts w:ascii="Times New Roman" w:eastAsia="Times New Roman" w:hAnsi="Times New Roman" w:cs="Times New Roman"/>
                <w:color w:val="000000" w:themeColor="text1"/>
                <w:sz w:val="24"/>
                <w:szCs w:val="24"/>
                <w:lang w:eastAsia="ru-RU"/>
              </w:rPr>
              <w:t>.</w:t>
            </w:r>
          </w:p>
          <w:p w14:paraId="4CFC60F5" w14:textId="30D1C35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Покупка новой техники</w:t>
            </w:r>
            <w:r w:rsidR="00607275"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 xml:space="preserve">млн. </w:t>
            </w:r>
            <w:proofErr w:type="spellStart"/>
            <w:r w:rsidRPr="00FD2029">
              <w:rPr>
                <w:rFonts w:ascii="Times New Roman" w:eastAsia="Times New Roman" w:hAnsi="Times New Roman" w:cs="Times New Roman"/>
                <w:color w:val="000000" w:themeColor="text1"/>
                <w:sz w:val="24"/>
                <w:szCs w:val="24"/>
                <w:lang w:eastAsia="ru-RU"/>
              </w:rPr>
              <w:t>т</w:t>
            </w:r>
            <w:r w:rsidR="00607275" w:rsidRPr="00FD2029">
              <w:rPr>
                <w:rFonts w:ascii="Times New Roman" w:eastAsia="Times New Roman" w:hAnsi="Times New Roman" w:cs="Times New Roman"/>
                <w:color w:val="000000" w:themeColor="text1"/>
                <w:sz w:val="24"/>
                <w:szCs w:val="24"/>
                <w:lang w:eastAsia="ru-RU"/>
              </w:rPr>
              <w:t>г</w:t>
            </w:r>
            <w:proofErr w:type="spellEnd"/>
            <w:r w:rsidR="00607275" w:rsidRPr="00FD2029">
              <w:rPr>
                <w:rFonts w:ascii="Times New Roman" w:eastAsia="Times New Roman" w:hAnsi="Times New Roman" w:cs="Times New Roman"/>
                <w:color w:val="000000" w:themeColor="text1"/>
                <w:sz w:val="24"/>
                <w:szCs w:val="24"/>
                <w:lang w:eastAsia="ru-RU"/>
              </w:rPr>
              <w:t>.</w:t>
            </w:r>
          </w:p>
          <w:p w14:paraId="092067EE"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 т.д.</w:t>
            </w:r>
          </w:p>
        </w:tc>
        <w:tc>
          <w:tcPr>
            <w:tcW w:w="992" w:type="dxa"/>
          </w:tcPr>
          <w:p w14:paraId="0689F31C" w14:textId="7A3FA6E3"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150</w:t>
            </w:r>
          </w:p>
          <w:p w14:paraId="75403AF5"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300</w:t>
            </w:r>
          </w:p>
          <w:p w14:paraId="46F49E4C" w14:textId="77777777" w:rsidR="00607275" w:rsidRPr="00FD2029" w:rsidRDefault="00607275" w:rsidP="00FD2029">
            <w:pPr>
              <w:ind w:right="200"/>
              <w:contextualSpacing/>
              <w:jc w:val="both"/>
              <w:rPr>
                <w:rFonts w:ascii="Times New Roman" w:eastAsia="Times New Roman" w:hAnsi="Times New Roman" w:cs="Times New Roman"/>
                <w:color w:val="000000" w:themeColor="text1"/>
                <w:sz w:val="24"/>
                <w:szCs w:val="24"/>
                <w:lang w:eastAsia="ru-RU"/>
              </w:rPr>
            </w:pPr>
          </w:p>
          <w:p w14:paraId="10FB6E05"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500</w:t>
            </w:r>
          </w:p>
        </w:tc>
        <w:tc>
          <w:tcPr>
            <w:tcW w:w="992" w:type="dxa"/>
          </w:tcPr>
          <w:p w14:paraId="62965AC3" w14:textId="76F23AD6"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120</w:t>
            </w:r>
          </w:p>
          <w:p w14:paraId="3D24DB75"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270</w:t>
            </w:r>
          </w:p>
          <w:p w14:paraId="3C8AE622" w14:textId="77777777" w:rsidR="00607275" w:rsidRPr="00FD2029" w:rsidRDefault="00607275" w:rsidP="00FD2029">
            <w:pPr>
              <w:ind w:right="200"/>
              <w:contextualSpacing/>
              <w:jc w:val="both"/>
              <w:rPr>
                <w:rFonts w:ascii="Times New Roman" w:eastAsia="Times New Roman" w:hAnsi="Times New Roman" w:cs="Times New Roman"/>
                <w:color w:val="000000" w:themeColor="text1"/>
                <w:sz w:val="24"/>
                <w:szCs w:val="24"/>
                <w:lang w:eastAsia="ru-RU"/>
              </w:rPr>
            </w:pPr>
          </w:p>
          <w:p w14:paraId="4E8945B9"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545</w:t>
            </w:r>
          </w:p>
        </w:tc>
        <w:tc>
          <w:tcPr>
            <w:tcW w:w="1834" w:type="dxa"/>
          </w:tcPr>
          <w:p w14:paraId="602C64A4" w14:textId="45C824FE"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w:t>
            </w:r>
          </w:p>
          <w:p w14:paraId="221DDA72"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w:t>
            </w:r>
          </w:p>
          <w:p w14:paraId="45D83236" w14:textId="77777777" w:rsidR="00607275" w:rsidRPr="00FD2029" w:rsidRDefault="00607275" w:rsidP="00FD2029">
            <w:pPr>
              <w:ind w:right="200"/>
              <w:contextualSpacing/>
              <w:jc w:val="both"/>
              <w:rPr>
                <w:rFonts w:ascii="Times New Roman" w:eastAsia="Times New Roman" w:hAnsi="Times New Roman" w:cs="Times New Roman"/>
                <w:color w:val="000000" w:themeColor="text1"/>
                <w:sz w:val="24"/>
                <w:szCs w:val="24"/>
                <w:lang w:eastAsia="ru-RU"/>
              </w:rPr>
            </w:pPr>
          </w:p>
          <w:p w14:paraId="525E4DDB"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+45</w:t>
            </w:r>
          </w:p>
        </w:tc>
        <w:tc>
          <w:tcPr>
            <w:tcW w:w="1704" w:type="dxa"/>
          </w:tcPr>
          <w:p w14:paraId="6ED28382" w14:textId="2A400ADA"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80</w:t>
            </w:r>
          </w:p>
          <w:p w14:paraId="1D0C06E4"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90</w:t>
            </w:r>
          </w:p>
          <w:p w14:paraId="4E2954AF" w14:textId="77777777" w:rsidR="00607275" w:rsidRPr="00FD2029" w:rsidRDefault="00607275" w:rsidP="00FD2029">
            <w:pPr>
              <w:ind w:right="200"/>
              <w:contextualSpacing/>
              <w:jc w:val="both"/>
              <w:rPr>
                <w:rFonts w:ascii="Times New Roman" w:eastAsia="Times New Roman" w:hAnsi="Times New Roman" w:cs="Times New Roman"/>
                <w:color w:val="000000" w:themeColor="text1"/>
                <w:sz w:val="24"/>
                <w:szCs w:val="24"/>
                <w:lang w:eastAsia="ru-RU"/>
              </w:rPr>
            </w:pPr>
          </w:p>
          <w:p w14:paraId="0CF2649F" w14:textId="77777777" w:rsidR="00A27079" w:rsidRPr="00FD2029" w:rsidRDefault="00A27079" w:rsidP="00FD2029">
            <w:pPr>
              <w:ind w:right="200"/>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109</w:t>
            </w:r>
          </w:p>
        </w:tc>
      </w:tr>
    </w:tbl>
    <w:p w14:paraId="295288F9" w14:textId="77777777" w:rsidR="00A27079" w:rsidRPr="00FD2029" w:rsidRDefault="00A27079" w:rsidP="00FD2029">
      <w:pPr>
        <w:shd w:val="clear" w:color="auto" w:fill="FFFFFF"/>
        <w:spacing w:after="0" w:line="240" w:lineRule="auto"/>
        <w:ind w:left="40" w:right="20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нашем случае не выполнен план по внедрению новой технологии и модернизации действующего оборудования. Зная влияние этих факторов на рост производительности труда, нетрудно подсчитать, насколько в связи с этим уменьшился выход продукции.</w:t>
      </w:r>
    </w:p>
    <w:p w14:paraId="44D6B565" w14:textId="75ED1A38"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Немаловажное значение в АХД имеет</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сравнение достигнутого уровня по тем или иным показателям с данными перспективного плана.</w:t>
      </w:r>
      <w:r w:rsidRPr="00FD2029">
        <w:rPr>
          <w:rFonts w:ascii="Times New Roman" w:eastAsia="Times New Roman" w:hAnsi="Times New Roman" w:cs="Times New Roman"/>
          <w:color w:val="000000" w:themeColor="text1"/>
          <w:sz w:val="24"/>
          <w:szCs w:val="24"/>
          <w:lang w:eastAsia="ru-RU"/>
        </w:rPr>
        <w:t> Такое сравнение дает возможность видеть ход выполнения перспективного плана и задачи на будущий период (табл. 3.4).</w:t>
      </w:r>
    </w:p>
    <w:p w14:paraId="7BF9CB3D"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Таблица 3.4. Выполнение перспективного плана производства</w:t>
      </w:r>
    </w:p>
    <w:tbl>
      <w:tblPr>
        <w:tblStyle w:val="1"/>
        <w:tblW w:w="0" w:type="auto"/>
        <w:tblLook w:val="04A0" w:firstRow="1" w:lastRow="0" w:firstColumn="1" w:lastColumn="0" w:noHBand="0" w:noVBand="1"/>
      </w:tblPr>
      <w:tblGrid>
        <w:gridCol w:w="1652"/>
        <w:gridCol w:w="1652"/>
        <w:gridCol w:w="1652"/>
        <w:gridCol w:w="1652"/>
        <w:gridCol w:w="1652"/>
        <w:gridCol w:w="1652"/>
      </w:tblGrid>
      <w:tr w:rsidR="00A27079" w:rsidRPr="00FD2029" w14:paraId="13849166" w14:textId="77777777" w:rsidTr="00A27079">
        <w:tc>
          <w:tcPr>
            <w:tcW w:w="1652" w:type="dxa"/>
          </w:tcPr>
          <w:p w14:paraId="38F6E46A"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 продукции, т.</w:t>
            </w:r>
          </w:p>
        </w:tc>
        <w:tc>
          <w:tcPr>
            <w:tcW w:w="1652" w:type="dxa"/>
          </w:tcPr>
          <w:p w14:paraId="72A576B8"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 на пять лет</w:t>
            </w:r>
          </w:p>
        </w:tc>
        <w:tc>
          <w:tcPr>
            <w:tcW w:w="1652" w:type="dxa"/>
          </w:tcPr>
          <w:p w14:paraId="50C8643C"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 на три года</w:t>
            </w:r>
          </w:p>
        </w:tc>
        <w:tc>
          <w:tcPr>
            <w:tcW w:w="1652" w:type="dxa"/>
          </w:tcPr>
          <w:p w14:paraId="32BA2126"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Фактически за три года</w:t>
            </w:r>
          </w:p>
        </w:tc>
        <w:tc>
          <w:tcPr>
            <w:tcW w:w="1652" w:type="dxa"/>
          </w:tcPr>
          <w:p w14:paraId="29966FFE"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Отклонение от плана</w:t>
            </w:r>
          </w:p>
        </w:tc>
        <w:tc>
          <w:tcPr>
            <w:tcW w:w="1652" w:type="dxa"/>
          </w:tcPr>
          <w:p w14:paraId="0B533E2A"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Уточненный план на два последних года</w:t>
            </w:r>
          </w:p>
        </w:tc>
      </w:tr>
      <w:tr w:rsidR="00A27079" w:rsidRPr="00FD2029" w14:paraId="1F2A7F46" w14:textId="77777777" w:rsidTr="00A27079">
        <w:tc>
          <w:tcPr>
            <w:tcW w:w="1652" w:type="dxa"/>
          </w:tcPr>
          <w:p w14:paraId="5FCABC1C"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p>
          <w:p w14:paraId="7F9F7800"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w:t>
            </w:r>
          </w:p>
          <w:p w14:paraId="23CBA58B"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 т.д.</w:t>
            </w:r>
          </w:p>
        </w:tc>
        <w:tc>
          <w:tcPr>
            <w:tcW w:w="1652" w:type="dxa"/>
          </w:tcPr>
          <w:p w14:paraId="569A7D9E"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60 000</w:t>
            </w:r>
          </w:p>
          <w:p w14:paraId="7FD1F21B"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25 000</w:t>
            </w:r>
          </w:p>
        </w:tc>
        <w:tc>
          <w:tcPr>
            <w:tcW w:w="1652" w:type="dxa"/>
          </w:tcPr>
          <w:p w14:paraId="3442029A"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35 000</w:t>
            </w:r>
          </w:p>
          <w:p w14:paraId="636A8D1C"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15 000</w:t>
            </w:r>
          </w:p>
        </w:tc>
        <w:tc>
          <w:tcPr>
            <w:tcW w:w="1652" w:type="dxa"/>
          </w:tcPr>
          <w:p w14:paraId="09B449BC"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33 000</w:t>
            </w:r>
          </w:p>
          <w:p w14:paraId="647D6D9D"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16 000</w:t>
            </w:r>
          </w:p>
        </w:tc>
        <w:tc>
          <w:tcPr>
            <w:tcW w:w="1652" w:type="dxa"/>
          </w:tcPr>
          <w:p w14:paraId="3AE30257"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-2 000</w:t>
            </w:r>
          </w:p>
          <w:p w14:paraId="31DDA96F"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+1 000</w:t>
            </w:r>
          </w:p>
        </w:tc>
        <w:tc>
          <w:tcPr>
            <w:tcW w:w="1652" w:type="dxa"/>
          </w:tcPr>
          <w:p w14:paraId="1FB9DB65"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27 000</w:t>
            </w:r>
          </w:p>
          <w:p w14:paraId="382283E3" w14:textId="77777777" w:rsidR="00A27079" w:rsidRPr="00FD2029" w:rsidRDefault="00A27079"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9 000</w:t>
            </w:r>
          </w:p>
        </w:tc>
      </w:tr>
    </w:tbl>
    <w:p w14:paraId="3C6151CF" w14:textId="77777777"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p>
    <w:p w14:paraId="2B962118" w14:textId="2413CC0F"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практике аналитической работы</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используется также</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сравнение с утвержденными нормами</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(например, расход материалов, сырья, энергии, воды и т.д.).</w:t>
      </w:r>
    </w:p>
    <w:p w14:paraId="39805988" w14:textId="4EC253F9"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Таблица 3.</w:t>
      </w:r>
      <w:r w:rsidR="00607275" w:rsidRPr="00FD2029">
        <w:rPr>
          <w:rFonts w:ascii="Times New Roman" w:eastAsia="Times New Roman" w:hAnsi="Times New Roman" w:cs="Times New Roman"/>
          <w:color w:val="000000" w:themeColor="text1"/>
          <w:sz w:val="24"/>
          <w:szCs w:val="24"/>
          <w:lang w:eastAsia="ru-RU"/>
        </w:rPr>
        <w:t>5</w:t>
      </w:r>
      <w:r w:rsidRPr="00FD2029">
        <w:rPr>
          <w:rFonts w:ascii="Times New Roman" w:eastAsia="Times New Roman" w:hAnsi="Times New Roman" w:cs="Times New Roman"/>
          <w:color w:val="000000" w:themeColor="text1"/>
          <w:sz w:val="24"/>
          <w:szCs w:val="24"/>
          <w:lang w:eastAsia="ru-RU"/>
        </w:rPr>
        <w:t>. Использование сырья и материалов</w:t>
      </w:r>
    </w:p>
    <w:tbl>
      <w:tblPr>
        <w:tblStyle w:val="1"/>
        <w:tblW w:w="0" w:type="auto"/>
        <w:tblInd w:w="80" w:type="dxa"/>
        <w:tblLook w:val="04A0" w:firstRow="1" w:lastRow="0" w:firstColumn="1" w:lastColumn="0" w:noHBand="0" w:noVBand="1"/>
      </w:tblPr>
      <w:tblGrid>
        <w:gridCol w:w="1978"/>
        <w:gridCol w:w="1963"/>
        <w:gridCol w:w="1963"/>
        <w:gridCol w:w="1964"/>
        <w:gridCol w:w="1964"/>
      </w:tblGrid>
      <w:tr w:rsidR="00A27079" w:rsidRPr="00FD2029" w14:paraId="43BA94F6" w14:textId="77777777" w:rsidTr="00A27079">
        <w:tc>
          <w:tcPr>
            <w:tcW w:w="1978" w:type="dxa"/>
            <w:vMerge w:val="restart"/>
          </w:tcPr>
          <w:p w14:paraId="0BF778A5"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 материальных ресурсов</w:t>
            </w:r>
          </w:p>
        </w:tc>
        <w:tc>
          <w:tcPr>
            <w:tcW w:w="3926" w:type="dxa"/>
            <w:gridSpan w:val="2"/>
          </w:tcPr>
          <w:p w14:paraId="2FDC1B4C"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Расход ресурсов, т.</w:t>
            </w:r>
          </w:p>
        </w:tc>
        <w:tc>
          <w:tcPr>
            <w:tcW w:w="3928" w:type="dxa"/>
            <w:gridSpan w:val="2"/>
          </w:tcPr>
          <w:p w14:paraId="2A1005C8"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Отклонение от норматива (+, -)</w:t>
            </w:r>
          </w:p>
        </w:tc>
      </w:tr>
      <w:tr w:rsidR="00A27079" w:rsidRPr="00FD2029" w14:paraId="4D2591AF" w14:textId="77777777" w:rsidTr="00A27079">
        <w:tc>
          <w:tcPr>
            <w:tcW w:w="1978" w:type="dxa"/>
            <w:vMerge/>
          </w:tcPr>
          <w:p w14:paraId="67F169E5"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p>
        </w:tc>
        <w:tc>
          <w:tcPr>
            <w:tcW w:w="1963" w:type="dxa"/>
          </w:tcPr>
          <w:p w14:paraId="33786FCD"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норме на фактический объем продукции</w:t>
            </w:r>
          </w:p>
        </w:tc>
        <w:tc>
          <w:tcPr>
            <w:tcW w:w="1963" w:type="dxa"/>
          </w:tcPr>
          <w:p w14:paraId="2E65DDBF"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Фактически </w:t>
            </w:r>
          </w:p>
        </w:tc>
        <w:tc>
          <w:tcPr>
            <w:tcW w:w="1964" w:type="dxa"/>
          </w:tcPr>
          <w:p w14:paraId="14F8ACCD"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Абсолютное, т.</w:t>
            </w:r>
          </w:p>
        </w:tc>
        <w:tc>
          <w:tcPr>
            <w:tcW w:w="1964" w:type="dxa"/>
          </w:tcPr>
          <w:p w14:paraId="2309E1BB"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Относительное, %</w:t>
            </w:r>
          </w:p>
        </w:tc>
      </w:tr>
      <w:tr w:rsidR="00A27079" w:rsidRPr="00FD2029" w14:paraId="2A174B32" w14:textId="77777777" w:rsidTr="00A27079">
        <w:tc>
          <w:tcPr>
            <w:tcW w:w="1978" w:type="dxa"/>
          </w:tcPr>
          <w:p w14:paraId="3552BCBE"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Нефтепродукты</w:t>
            </w:r>
          </w:p>
          <w:p w14:paraId="421F9A84"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Сырье</w:t>
            </w:r>
          </w:p>
          <w:p w14:paraId="51779D75"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Материалы</w:t>
            </w:r>
          </w:p>
          <w:p w14:paraId="74E073BB"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Топливо</w:t>
            </w:r>
          </w:p>
          <w:p w14:paraId="61C4D228"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 т.д.</w:t>
            </w:r>
          </w:p>
        </w:tc>
        <w:tc>
          <w:tcPr>
            <w:tcW w:w="1963" w:type="dxa"/>
          </w:tcPr>
          <w:p w14:paraId="56BF20DF"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600</w:t>
            </w:r>
          </w:p>
          <w:p w14:paraId="7D5CEAC4"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1 200</w:t>
            </w:r>
          </w:p>
          <w:p w14:paraId="70A766A6"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4 650</w:t>
            </w:r>
          </w:p>
          <w:p w14:paraId="6119DB79"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2 500</w:t>
            </w:r>
          </w:p>
        </w:tc>
        <w:tc>
          <w:tcPr>
            <w:tcW w:w="1963" w:type="dxa"/>
          </w:tcPr>
          <w:p w14:paraId="3805A3D3"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615</w:t>
            </w:r>
          </w:p>
          <w:p w14:paraId="4B6A9A96"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1 176</w:t>
            </w:r>
          </w:p>
          <w:p w14:paraId="53B94A87"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4 800</w:t>
            </w:r>
          </w:p>
          <w:p w14:paraId="066CF550"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2 750</w:t>
            </w:r>
          </w:p>
        </w:tc>
        <w:tc>
          <w:tcPr>
            <w:tcW w:w="1964" w:type="dxa"/>
          </w:tcPr>
          <w:p w14:paraId="1D0BB07E"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w:t>
            </w:r>
          </w:p>
          <w:p w14:paraId="647E8E9D"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-24</w:t>
            </w:r>
          </w:p>
          <w:p w14:paraId="663209C1"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+150</w:t>
            </w:r>
          </w:p>
          <w:p w14:paraId="28AD2075"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+250</w:t>
            </w:r>
          </w:p>
        </w:tc>
        <w:tc>
          <w:tcPr>
            <w:tcW w:w="1964" w:type="dxa"/>
          </w:tcPr>
          <w:p w14:paraId="14C2FF33"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w:t>
            </w:r>
          </w:p>
          <w:p w14:paraId="17C50113"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-2,0</w:t>
            </w:r>
          </w:p>
          <w:p w14:paraId="7BC6FC8E"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w:t>
            </w:r>
          </w:p>
          <w:p w14:paraId="1BD3DECE" w14:textId="77777777" w:rsidR="00A27079" w:rsidRPr="00FD2029" w:rsidRDefault="00A27079"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w:t>
            </w:r>
          </w:p>
        </w:tc>
      </w:tr>
    </w:tbl>
    <w:p w14:paraId="08B1B973" w14:textId="2324A515"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Такое сравнение (табл. </w:t>
      </w:r>
      <w:r w:rsidR="00607275" w:rsidRPr="00FD2029">
        <w:rPr>
          <w:rFonts w:ascii="Times New Roman" w:eastAsia="Times New Roman" w:hAnsi="Times New Roman" w:cs="Times New Roman"/>
          <w:color w:val="000000" w:themeColor="text1"/>
          <w:sz w:val="24"/>
          <w:szCs w:val="24"/>
          <w:lang w:eastAsia="ru-RU"/>
        </w:rPr>
        <w:t>3</w:t>
      </w:r>
      <w:r w:rsidRPr="00FD2029">
        <w:rPr>
          <w:rFonts w:ascii="Times New Roman" w:eastAsia="Times New Roman" w:hAnsi="Times New Roman" w:cs="Times New Roman"/>
          <w:color w:val="000000" w:themeColor="text1"/>
          <w:sz w:val="24"/>
          <w:szCs w:val="24"/>
          <w:lang w:eastAsia="ru-RU"/>
        </w:rPr>
        <w:t>.5) необходимо для выявления экономии или перерасхода ресурсов на производство продукции, для оценки эффективности их использования в процессе производства и определения утерянных возможностей увеличения выпуска продукции и снижения ее себестоимости.</w:t>
      </w:r>
    </w:p>
    <w:p w14:paraId="252427B4"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kern w:val="36"/>
          <w:sz w:val="24"/>
          <w:szCs w:val="24"/>
          <w:lang w:eastAsia="ru-RU"/>
        </w:rPr>
        <w:t>Способы приведения показателей в сопоставимый вид</w:t>
      </w:r>
      <w:r w:rsidRPr="00FD2029">
        <w:rPr>
          <w:rFonts w:ascii="Times New Roman" w:eastAsia="Times New Roman" w:hAnsi="Times New Roman" w:cs="Times New Roman"/>
          <w:color w:val="000000" w:themeColor="text1"/>
          <w:sz w:val="24"/>
          <w:szCs w:val="24"/>
          <w:lang w:eastAsia="ru-RU"/>
        </w:rPr>
        <w:t> </w:t>
      </w:r>
    </w:p>
    <w:p w14:paraId="7713DD55" w14:textId="77777777" w:rsidR="00A27079" w:rsidRPr="00FD2029" w:rsidRDefault="00A27079" w:rsidP="00FD2029">
      <w:pPr>
        <w:shd w:val="clear" w:color="auto" w:fill="FFFFFF"/>
        <w:spacing w:after="0" w:line="240" w:lineRule="auto"/>
        <w:ind w:right="200" w:firstLine="567"/>
        <w:contextualSpacing/>
        <w:jc w:val="both"/>
        <w:rPr>
          <w:rFonts w:ascii="Times New Roman" w:eastAsia="Times New Roman" w:hAnsi="Times New Roman" w:cs="Times New Roman"/>
          <w:b/>
          <w:bCs/>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Условия сопоставимости показателей. Нейтрализация влияния стоимостных, объемных, качественных и структурных факторов. Другие способы достижения сопоставимости показателей.</w:t>
      </w:r>
    </w:p>
    <w:p w14:paraId="501F07E1" w14:textId="77777777" w:rsidR="00A27079" w:rsidRPr="00FD2029" w:rsidRDefault="00A27079" w:rsidP="00FD2029">
      <w:pPr>
        <w:shd w:val="clear" w:color="auto" w:fill="FFFFFF"/>
        <w:spacing w:after="0" w:line="240" w:lineRule="auto"/>
        <w:ind w:left="120" w:right="200" w:firstLine="44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Важное условие, которое нужно соблюдать при анализе, — необходимость обеспечения сопоставимости показателей, поскольку сравнивать можно только качественно однородные величины. При этом должны быть учтены следующие требования:</w:t>
      </w:r>
    </w:p>
    <w:p w14:paraId="517E2245" w14:textId="14082BDC" w:rsidR="00A27079" w:rsidRPr="00FD2029" w:rsidRDefault="007D2D49" w:rsidP="00FD2029">
      <w:pPr>
        <w:pStyle w:val="a3"/>
        <w:numPr>
          <w:ilvl w:val="0"/>
          <w:numId w:val="5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A27079" w:rsidRPr="00FD2029">
        <w:rPr>
          <w:rFonts w:ascii="Times New Roman" w:eastAsia="Times New Roman" w:hAnsi="Times New Roman" w:cs="Times New Roman"/>
          <w:color w:val="000000" w:themeColor="text1"/>
          <w:sz w:val="24"/>
          <w:szCs w:val="24"/>
          <w:lang w:eastAsia="ru-RU"/>
        </w:rPr>
        <w:t>единство объемных, стоимостных, качественных, структурных факторов;</w:t>
      </w:r>
    </w:p>
    <w:p w14:paraId="6EF5A19B" w14:textId="1887611B" w:rsidR="00A27079" w:rsidRPr="00FD2029" w:rsidRDefault="007D2D49" w:rsidP="00FD2029">
      <w:pPr>
        <w:pStyle w:val="a3"/>
        <w:numPr>
          <w:ilvl w:val="0"/>
          <w:numId w:val="5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A27079" w:rsidRPr="00FD2029">
        <w:rPr>
          <w:rFonts w:ascii="Times New Roman" w:eastAsia="Times New Roman" w:hAnsi="Times New Roman" w:cs="Times New Roman"/>
          <w:color w:val="000000" w:themeColor="text1"/>
          <w:sz w:val="24"/>
          <w:szCs w:val="24"/>
          <w:lang w:eastAsia="ru-RU"/>
        </w:rPr>
        <w:t>единство промежутков или моментов времени, за которые были исчислены сравниваемые показатели;</w:t>
      </w:r>
    </w:p>
    <w:p w14:paraId="6045B0C4" w14:textId="1CA4F58B" w:rsidR="00A27079" w:rsidRPr="00FD2029" w:rsidRDefault="007D2D49" w:rsidP="00FD2029">
      <w:pPr>
        <w:pStyle w:val="a3"/>
        <w:numPr>
          <w:ilvl w:val="0"/>
          <w:numId w:val="5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A27079" w:rsidRPr="00FD2029">
        <w:rPr>
          <w:rFonts w:ascii="Times New Roman" w:eastAsia="Times New Roman" w:hAnsi="Times New Roman" w:cs="Times New Roman"/>
          <w:color w:val="000000" w:themeColor="text1"/>
          <w:sz w:val="24"/>
          <w:szCs w:val="24"/>
          <w:lang w:eastAsia="ru-RU"/>
        </w:rPr>
        <w:t>сопоставимость исходных условий производства (технических, природных, климатических и т.д.);</w:t>
      </w:r>
    </w:p>
    <w:p w14:paraId="6C9B39F9" w14:textId="7F6C99D4" w:rsidR="00A27079" w:rsidRPr="00FD2029" w:rsidRDefault="007D2D49" w:rsidP="00FD2029">
      <w:pPr>
        <w:pStyle w:val="a3"/>
        <w:numPr>
          <w:ilvl w:val="0"/>
          <w:numId w:val="5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A27079" w:rsidRPr="00FD2029">
        <w:rPr>
          <w:rFonts w:ascii="Times New Roman" w:eastAsia="Times New Roman" w:hAnsi="Times New Roman" w:cs="Times New Roman"/>
          <w:color w:val="000000" w:themeColor="text1"/>
          <w:sz w:val="24"/>
          <w:szCs w:val="24"/>
          <w:lang w:eastAsia="ru-RU"/>
        </w:rPr>
        <w:t>единство методики исчисления показателей и их состава.</w:t>
      </w:r>
    </w:p>
    <w:p w14:paraId="1A0BFF71" w14:textId="77777777" w:rsidR="00A27079" w:rsidRPr="00FD2029" w:rsidRDefault="00A27079" w:rsidP="00FD2029">
      <w:pPr>
        <w:shd w:val="clear" w:color="auto" w:fill="FFFFFF"/>
        <w:spacing w:after="0" w:line="240" w:lineRule="auto"/>
        <w:ind w:lef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Как видим, большинство требований очевидно. Их выполнение не вызывает трудностей. Но другой раз несопоставимость не сразу бросается в глаза, а ее достижение требует настоящих усилий.</w:t>
      </w:r>
    </w:p>
    <w:p w14:paraId="595360CD" w14:textId="4FDDE933" w:rsidR="00A27079" w:rsidRPr="00FD2029" w:rsidRDefault="00A27079" w:rsidP="00FD2029">
      <w:pPr>
        <w:shd w:val="clear" w:color="auto" w:fill="FFFFFF"/>
        <w:spacing w:after="0" w:line="240" w:lineRule="auto"/>
        <w:ind w:lef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Рассмотрим конкретные примеры.</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Несоответствие объемного фактора</w:t>
      </w:r>
      <w:r w:rsidRPr="00FD2029">
        <w:rPr>
          <w:rFonts w:ascii="Times New Roman" w:eastAsia="Times New Roman" w:hAnsi="Times New Roman" w:cs="Times New Roman"/>
          <w:color w:val="000000" w:themeColor="text1"/>
          <w:sz w:val="24"/>
          <w:szCs w:val="24"/>
          <w:lang w:eastAsia="ru-RU"/>
        </w:rPr>
        <w:t> может значительно ухудшить оценку деятельности предприятия по снижению издержек на производство валовой продукции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Кз</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Если сравнить фактическую сумму затрат </w:t>
      </w:r>
      <w:r w:rsidRPr="00FD2029">
        <w:rPr>
          <w:rFonts w:ascii="Times New Roman" w:eastAsia="Times New Roman" w:hAnsi="Times New Roman" w:cs="Times New Roman"/>
          <w:noProof/>
          <w:color w:val="000000" w:themeColor="text1"/>
          <w:sz w:val="24"/>
          <w:szCs w:val="24"/>
          <w:lang w:eastAsia="ru-RU"/>
        </w:rPr>
        <w:drawing>
          <wp:inline distT="0" distB="0" distL="0" distR="0" wp14:anchorId="2A02EF4E" wp14:editId="4DA339F5">
            <wp:extent cx="504825" cy="257175"/>
            <wp:effectExtent l="0" t="0" r="9525" b="9525"/>
            <wp:docPr id="288" name="Рисунок 288" descr="http://bibliotekar.ru/deyatelnost-predpriyatiya-2/1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iotekar.ru/deyatelnost-predpriyatiya-2/15.files/image001.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х </w:t>
      </w:r>
      <w:proofErr w:type="spellStart"/>
      <w:r w:rsidRPr="00FD2029">
        <w:rPr>
          <w:rFonts w:ascii="Times New Roman" w:eastAsia="Times New Roman" w:hAnsi="Times New Roman" w:cs="Times New Roman"/>
          <w:i/>
          <w:iCs/>
          <w:color w:val="000000" w:themeColor="text1"/>
          <w:sz w:val="24"/>
          <w:szCs w:val="24"/>
          <w:lang w:eastAsia="ru-RU"/>
        </w:rPr>
        <w:t>Сф</w:t>
      </w:r>
      <w:r w:rsidRPr="00FD2029">
        <w:rPr>
          <w:rFonts w:ascii="Times New Roman" w:eastAsia="Times New Roman" w:hAnsi="Times New Roman" w:cs="Times New Roman"/>
          <w:i/>
          <w:iCs/>
          <w:color w:val="000000" w:themeColor="text1"/>
          <w:sz w:val="24"/>
          <w:szCs w:val="24"/>
          <w:vertAlign w:val="subscript"/>
          <w:lang w:val="en-US" w:eastAsia="ru-RU"/>
        </w:rPr>
        <w:t>i</w:t>
      </w:r>
      <w:proofErr w:type="spellEnd"/>
      <w:r w:rsidRPr="00FD2029">
        <w:rPr>
          <w:rFonts w:ascii="Times New Roman" w:eastAsia="Times New Roman" w:hAnsi="Times New Roman" w:cs="Times New Roman"/>
          <w:color w:val="000000" w:themeColor="text1"/>
          <w:sz w:val="24"/>
          <w:szCs w:val="24"/>
          <w:lang w:eastAsia="ru-RU"/>
        </w:rPr>
        <w:t>) с плановой </w:t>
      </w:r>
      <w:r w:rsidRPr="00FD2029">
        <w:rPr>
          <w:rFonts w:ascii="Times New Roman" w:eastAsia="Times New Roman" w:hAnsi="Times New Roman" w:cs="Times New Roman"/>
          <w:noProof/>
          <w:color w:val="000000" w:themeColor="text1"/>
          <w:sz w:val="24"/>
          <w:szCs w:val="24"/>
          <w:lang w:eastAsia="ru-RU"/>
        </w:rPr>
        <w:drawing>
          <wp:inline distT="0" distB="0" distL="0" distR="0" wp14:anchorId="09F355CE" wp14:editId="572F8598">
            <wp:extent cx="952500" cy="257175"/>
            <wp:effectExtent l="0" t="0" r="0" b="9525"/>
            <wp:docPr id="289" name="Рисунок 289" descr="http://bibliotekar.ru/deyatelnost-predpriyatiya-2/1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tekar.ru/deyatelnost-predpriyatiya-2/15.files/image002.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 то разность этих показателей обусловлена не только изменением себестоимости отдельных видов продукции, но и изменениями в объеме производства продукции.</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Чтобы показатели имели сопоставимый вид, необходима нейтрализация влияния объемного фактора, для этого плановую сумму затрат надо пересчитать на фактический объем производства продукции</w:t>
      </w:r>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noProof/>
          <w:color w:val="000000" w:themeColor="text1"/>
          <w:sz w:val="24"/>
          <w:szCs w:val="24"/>
          <w:lang w:eastAsia="ru-RU"/>
        </w:rPr>
        <w:drawing>
          <wp:inline distT="0" distB="0" distL="0" distR="0" wp14:anchorId="5524F62E" wp14:editId="06051403">
            <wp:extent cx="904875" cy="257175"/>
            <wp:effectExtent l="0" t="0" r="9525" b="9525"/>
            <wp:docPr id="290" name="Рисунок 290" descr="http://bibliotekar.ru/deyatelnost-predpriyatiya-2/15.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tekar.ru/deyatelnost-predpriyatiya-2/15.files/image0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bCs/>
          <w:color w:val="000000" w:themeColor="text1"/>
          <w:sz w:val="24"/>
          <w:szCs w:val="24"/>
          <w:lang w:eastAsia="ru-RU"/>
        </w:rPr>
        <w:t> и </w:t>
      </w:r>
      <w:r w:rsidRPr="00FD2029">
        <w:rPr>
          <w:rFonts w:ascii="Times New Roman" w:eastAsia="Times New Roman" w:hAnsi="Times New Roman" w:cs="Times New Roman"/>
          <w:bCs/>
          <w:i/>
          <w:iCs/>
          <w:color w:val="000000" w:themeColor="text1"/>
          <w:sz w:val="24"/>
          <w:szCs w:val="24"/>
          <w:lang w:eastAsia="ru-RU"/>
        </w:rPr>
        <w:t>затем сравнить с фактической суммой затрат.</w:t>
      </w:r>
    </w:p>
    <w:p w14:paraId="6EB56EA3" w14:textId="77777777" w:rsidR="00A27079" w:rsidRPr="00FD2029" w:rsidRDefault="00A27079" w:rsidP="00FD2029">
      <w:pPr>
        <w:shd w:val="clear" w:color="auto" w:fill="FFFFFF"/>
        <w:spacing w:after="0" w:line="240" w:lineRule="auto"/>
        <w:ind w:lef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p w14:paraId="41625F12" w14:textId="77777777" w:rsidR="00A27079" w:rsidRPr="00FD2029" w:rsidRDefault="00A27079" w:rsidP="00FD2029">
      <w:pPr>
        <w:shd w:val="clear" w:color="auto" w:fill="FFFFFF"/>
        <w:spacing w:after="0" w:line="240" w:lineRule="auto"/>
        <w:ind w:lef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0BDD6DA4" wp14:editId="48C3E90C">
            <wp:extent cx="2828925" cy="485775"/>
            <wp:effectExtent l="0" t="0" r="9525" b="9525"/>
            <wp:docPr id="291" name="Рисунок 171" descr="http://bibliotekar.ru/deyatelnost-predpriyatiya-2/1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http://bibliotekar.ru/deyatelnost-predpriyatiya-2/15.files/image004.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28925" cy="485775"/>
                    </a:xfrm>
                    <a:prstGeom prst="rect">
                      <a:avLst/>
                    </a:prstGeom>
                    <a:noFill/>
                    <a:ln>
                      <a:noFill/>
                    </a:ln>
                  </pic:spPr>
                </pic:pic>
              </a:graphicData>
            </a:graphic>
          </wp:inline>
        </w:drawing>
      </w:r>
    </w:p>
    <w:p w14:paraId="75E6191E" w14:textId="77777777" w:rsidR="00A27079" w:rsidRPr="00FD2029" w:rsidRDefault="00A27079" w:rsidP="00FD2029">
      <w:pPr>
        <w:shd w:val="clear" w:color="auto" w:fill="FFFFFF"/>
        <w:spacing w:after="0" w:line="240" w:lineRule="auto"/>
        <w:ind w:left="4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p w14:paraId="175E7D1A" w14:textId="77777777"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Такая проблема возникает и при оценке изменений в объеме валовой продукции. Здесь из-за возможности использования различных стоимостных измерителей (сопоставимые цены, </w:t>
      </w:r>
      <w:r w:rsidRPr="00FD2029">
        <w:rPr>
          <w:rFonts w:ascii="Times New Roman" w:eastAsia="Times New Roman" w:hAnsi="Times New Roman" w:cs="Times New Roman"/>
          <w:color w:val="000000" w:themeColor="text1"/>
          <w:sz w:val="24"/>
          <w:szCs w:val="24"/>
          <w:lang w:eastAsia="ru-RU"/>
        </w:rPr>
        <w:lastRenderedPageBreak/>
        <w:t>плановые цены, действующие цены в отчетном периоде и др.) объем производства продукции может оказаться несопоставимым.</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Для нейтрализации влияния стоимостного фактора</w:t>
      </w:r>
      <w:r w:rsidRPr="00FD2029">
        <w:rPr>
          <w:rFonts w:ascii="Times New Roman" w:eastAsia="Times New Roman" w:hAnsi="Times New Roman" w:cs="Times New Roman"/>
          <w:color w:val="000000" w:themeColor="text1"/>
          <w:sz w:val="24"/>
          <w:szCs w:val="24"/>
          <w:lang w:eastAsia="ru-RU"/>
        </w:rPr>
        <w:t> необходимо фактические объемы выпуска продукции выразить в плановой оценке </w:t>
      </w:r>
      <w:r w:rsidRPr="00FD2029">
        <w:rPr>
          <w:rFonts w:ascii="Times New Roman" w:eastAsia="Times New Roman" w:hAnsi="Times New Roman" w:cs="Times New Roman"/>
          <w:noProof/>
          <w:color w:val="000000" w:themeColor="text1"/>
          <w:sz w:val="24"/>
          <w:szCs w:val="24"/>
          <w:lang w:eastAsia="ru-RU"/>
        </w:rPr>
        <w:drawing>
          <wp:inline distT="0" distB="0" distL="0" distR="0" wp14:anchorId="1ED03B3E" wp14:editId="357D70BF">
            <wp:extent cx="962025" cy="257175"/>
            <wp:effectExtent l="0" t="0" r="9525" b="9525"/>
            <wp:docPr id="292" name="Рисунок 292" descr="http://bibliotekar.ru/deyatelnost-predpriyatiya-2/15.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iotekar.ru/deyatelnost-predpriyatiya-2/15.files/image005.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 и сопоставить с плановым объемом валовой продукции в той же оценке </w:t>
      </w:r>
      <w:r w:rsidRPr="00FD2029">
        <w:rPr>
          <w:rFonts w:ascii="Times New Roman" w:eastAsia="Times New Roman" w:hAnsi="Times New Roman" w:cs="Times New Roman"/>
          <w:i/>
          <w:iCs/>
          <w:noProof/>
          <w:color w:val="000000" w:themeColor="text1"/>
          <w:sz w:val="24"/>
          <w:szCs w:val="24"/>
          <w:lang w:eastAsia="ru-RU"/>
        </w:rPr>
        <w:drawing>
          <wp:inline distT="0" distB="0" distL="0" distR="0" wp14:anchorId="285B2435" wp14:editId="4B88D068">
            <wp:extent cx="1019175" cy="257175"/>
            <wp:effectExtent l="0" t="0" r="9525" b="9525"/>
            <wp:docPr id="293" name="Рисунок 293" descr="http://bibliotekar.ru/deyatelnost-predpriyatiya-2/1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bliotekar.ru/deyatelnost-predpriyatiya-2/15.files/image006.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FD2029">
        <w:rPr>
          <w:rFonts w:ascii="Times New Roman" w:eastAsia="Times New Roman" w:hAnsi="Times New Roman" w:cs="Times New Roman"/>
          <w:i/>
          <w:iCs/>
          <w:color w:val="000000" w:themeColor="text1"/>
          <w:sz w:val="24"/>
          <w:szCs w:val="24"/>
          <w:lang w:eastAsia="ru-RU"/>
        </w:rPr>
        <w:t>.</w:t>
      </w:r>
    </w:p>
    <w:p w14:paraId="2C7FC689" w14:textId="676969B5" w:rsidR="00A27079" w:rsidRPr="00FD2029" w:rsidRDefault="00A2707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В некоторых случаях для обеспечения сопоставимости показателей используются</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поправочные</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коэффициенты</w:t>
      </w:r>
      <w:r w:rsidRPr="00FD2029">
        <w:rPr>
          <w:rFonts w:ascii="Times New Roman" w:eastAsia="Times New Roman" w:hAnsi="Times New Roman" w:cs="Times New Roman"/>
          <w:i/>
          <w:iCs/>
          <w:color w:val="000000" w:themeColor="text1"/>
          <w:sz w:val="24"/>
          <w:szCs w:val="24"/>
          <w:lang w:eastAsia="ru-RU"/>
        </w:rPr>
        <w:t>.</w:t>
      </w:r>
    </w:p>
    <w:p w14:paraId="3CF051C8" w14:textId="77777777"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Особенно нужно быть внимательным в отношении методического несоответствия показателей. Оно не только может исказить результаты сравнения, но и вообще изменить смысл. Например, фондоотдача может быть исчислена по всей сумме основных фондов, по основным производственным фондам или только по активной их части. Поэтому не проверив тождества методики расчета показателей в плане и отчете текущего года, а также за прошлые периоды, можно дать неверную оценку динамики, поскольку в основу изменения изучаемого показателя будет положено различие в способе его расчета. Чтобы обеспечить правильность выводов, </w:t>
      </w:r>
      <w:r w:rsidRPr="00FD2029">
        <w:rPr>
          <w:rFonts w:ascii="Times New Roman" w:eastAsia="Times New Roman" w:hAnsi="Times New Roman" w:cs="Times New Roman"/>
          <w:bCs/>
          <w:i/>
          <w:iCs/>
          <w:color w:val="000000" w:themeColor="text1"/>
          <w:sz w:val="24"/>
          <w:szCs w:val="24"/>
          <w:lang w:eastAsia="ru-RU"/>
        </w:rPr>
        <w:t>нужно добиться тождества показателей по методике их расчета.</w:t>
      </w:r>
    </w:p>
    <w:p w14:paraId="6A7E4197" w14:textId="77777777"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Очень важно также при сравнении показателей обеспечить их</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сопоставимость по</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природно-климатическим условиям.</w:t>
      </w:r>
      <w:r w:rsidRPr="00FD2029">
        <w:rPr>
          <w:rFonts w:ascii="Times New Roman" w:eastAsia="Times New Roman" w:hAnsi="Times New Roman" w:cs="Times New Roman"/>
          <w:color w:val="000000" w:themeColor="text1"/>
          <w:sz w:val="24"/>
          <w:szCs w:val="24"/>
          <w:lang w:eastAsia="ru-RU"/>
        </w:rPr>
        <w:t> Особенно это актуально для сельского хозяйства. Нахождение предприятий в различных природно-экономических зонах оказывает существенное влияние на выход продукции, уровень переменных и постоянных затрат, трудоемкость продукции и т.д. Для обеспечения сопоставимости показателей по этому фактору выделяют долю прироста показателей, обусловленную климатическими и территориальными особенностями, с последующим устранением их влияния.</w:t>
      </w:r>
    </w:p>
    <w:p w14:paraId="08A73931" w14:textId="77777777"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Нельзя также допускать, чтобы сравниваемые показатели были</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неоднородны по составу</w:t>
      </w:r>
      <w:r w:rsidRPr="00FD2029">
        <w:rPr>
          <w:rFonts w:ascii="Times New Roman" w:eastAsia="Times New Roman" w:hAnsi="Times New Roman" w:cs="Times New Roman"/>
          <w:color w:val="000000" w:themeColor="text1"/>
          <w:sz w:val="24"/>
          <w:szCs w:val="24"/>
          <w:lang w:eastAsia="ru-RU"/>
        </w:rPr>
        <w:t> затрат, количеству учитываемых объектов и др. Нельзя, например, сопоставлять показатели цеха с показателями завода в целом, себестоимость валовой и себестоимость реализованной продукции, балансовую и чистую прибыль предприятия и т.д.</w:t>
      </w:r>
    </w:p>
    <w:p w14:paraId="1249BF88" w14:textId="77777777" w:rsidR="00A27079" w:rsidRPr="00FD2029" w:rsidRDefault="00A27079" w:rsidP="00FD2029">
      <w:pPr>
        <w:shd w:val="clear" w:color="auto" w:fill="FFFFFF"/>
        <w:spacing w:after="0" w:line="240" w:lineRule="auto"/>
        <w:ind w:left="8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Таким образом, основными способами приведения показателей в сопоставимый вид являются </w:t>
      </w:r>
      <w:r w:rsidRPr="00FD2029">
        <w:rPr>
          <w:rFonts w:ascii="Times New Roman" w:eastAsia="Times New Roman" w:hAnsi="Times New Roman" w:cs="Times New Roman"/>
          <w:bCs/>
          <w:i/>
          <w:iCs/>
          <w:color w:val="000000" w:themeColor="text1"/>
          <w:sz w:val="24"/>
          <w:szCs w:val="24"/>
          <w:lang w:eastAsia="ru-RU"/>
        </w:rPr>
        <w:t>нейтрализация воздействия стоимостного, объемного, качественного и структурного факторов путем приведения их к единому базису, а также использование средних и относительных величин, поправочных коэффициентов, методов пересчета и т.д.</w:t>
      </w:r>
    </w:p>
    <w:p w14:paraId="324576C2" w14:textId="77777777" w:rsidR="00A27079" w:rsidRPr="00FD2029" w:rsidRDefault="00A27079" w:rsidP="00FD2029">
      <w:pPr>
        <w:spacing w:after="0" w:line="240" w:lineRule="auto"/>
        <w:ind w:firstLine="567"/>
        <w:contextualSpacing/>
        <w:jc w:val="both"/>
        <w:rPr>
          <w:rFonts w:ascii="Times New Roman" w:hAnsi="Times New Roman" w:cs="Times New Roman"/>
          <w:color w:val="000000" w:themeColor="text1"/>
          <w:sz w:val="24"/>
          <w:szCs w:val="24"/>
        </w:rPr>
      </w:pPr>
    </w:p>
    <w:p w14:paraId="27749150" w14:textId="13C43777" w:rsidR="000314D8" w:rsidRPr="004336CA" w:rsidRDefault="009D5E96" w:rsidP="00FD2029">
      <w:pPr>
        <w:shd w:val="clear" w:color="auto" w:fill="FFFFFF"/>
        <w:spacing w:after="0" w:line="240" w:lineRule="auto"/>
        <w:ind w:firstLine="567"/>
        <w:contextualSpacing/>
        <w:jc w:val="both"/>
        <w:outlineLvl w:val="0"/>
        <w:rPr>
          <w:rFonts w:ascii="Times New Roman" w:eastAsia="Calibri" w:hAnsi="Times New Roman" w:cs="Times New Roman"/>
          <w:b/>
          <w:bCs/>
          <w:color w:val="000000" w:themeColor="text1"/>
          <w:sz w:val="24"/>
          <w:szCs w:val="24"/>
        </w:rPr>
      </w:pPr>
      <w:r w:rsidRPr="004336CA">
        <w:rPr>
          <w:rFonts w:ascii="Times New Roman" w:eastAsia="Times New Roman" w:hAnsi="Times New Roman" w:cs="Times New Roman"/>
          <w:b/>
          <w:bCs/>
          <w:color w:val="000000" w:themeColor="text1"/>
          <w:kern w:val="36"/>
          <w:sz w:val="24"/>
          <w:szCs w:val="24"/>
          <w:lang w:eastAsia="ru-RU"/>
        </w:rPr>
        <w:t>Тема</w:t>
      </w:r>
      <w:r w:rsidR="004336CA" w:rsidRPr="004336CA">
        <w:rPr>
          <w:rFonts w:ascii="Times New Roman" w:eastAsia="Times New Roman" w:hAnsi="Times New Roman" w:cs="Times New Roman"/>
          <w:b/>
          <w:bCs/>
          <w:color w:val="000000" w:themeColor="text1"/>
          <w:kern w:val="36"/>
          <w:sz w:val="24"/>
          <w:szCs w:val="24"/>
          <w:lang w:eastAsia="ru-RU"/>
        </w:rPr>
        <w:t xml:space="preserve"> 4</w:t>
      </w:r>
      <w:r w:rsidRPr="004336CA">
        <w:rPr>
          <w:rFonts w:ascii="Times New Roman" w:eastAsia="Times New Roman" w:hAnsi="Times New Roman" w:cs="Times New Roman"/>
          <w:b/>
          <w:bCs/>
          <w:color w:val="000000" w:themeColor="text1"/>
          <w:kern w:val="36"/>
          <w:sz w:val="24"/>
          <w:szCs w:val="24"/>
          <w:lang w:eastAsia="ru-RU"/>
        </w:rPr>
        <w:t xml:space="preserve">: </w:t>
      </w:r>
      <w:r w:rsidRPr="004336CA">
        <w:rPr>
          <w:rFonts w:ascii="Times New Roman" w:eastAsia="Calibri" w:hAnsi="Times New Roman" w:cs="Times New Roman"/>
          <w:b/>
          <w:bCs/>
          <w:color w:val="000000" w:themeColor="text1"/>
          <w:sz w:val="24"/>
          <w:szCs w:val="24"/>
        </w:rPr>
        <w:t>Анализ производства и реализации продукции.</w:t>
      </w:r>
      <w:r w:rsidRPr="004336CA">
        <w:rPr>
          <w:rFonts w:ascii="Times New Roman" w:eastAsia="Calibri" w:hAnsi="Times New Roman" w:cs="Times New Roman"/>
          <w:b/>
          <w:color w:val="000000" w:themeColor="text1"/>
          <w:sz w:val="24"/>
          <w:szCs w:val="24"/>
        </w:rPr>
        <w:t xml:space="preserve"> </w:t>
      </w:r>
      <w:r w:rsidRPr="004336CA">
        <w:rPr>
          <w:rFonts w:ascii="Times New Roman" w:eastAsia="Calibri" w:hAnsi="Times New Roman" w:cs="Times New Roman"/>
          <w:b/>
          <w:bCs/>
          <w:color w:val="000000" w:themeColor="text1"/>
          <w:sz w:val="24"/>
          <w:szCs w:val="24"/>
        </w:rPr>
        <w:t>Анализ ассортимента, структуры и качества продукции</w:t>
      </w:r>
    </w:p>
    <w:p w14:paraId="1F5BCFE6" w14:textId="20435DBC" w:rsidR="009D5E96" w:rsidRPr="00FD2029" w:rsidRDefault="009D5E96"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p>
    <w:p w14:paraId="536FC219" w14:textId="4054C8A5" w:rsidR="009D5E96" w:rsidRPr="00FD2029" w:rsidRDefault="009D5E96"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Цель: рассмотрение этапов проведения и видов анализа производства и реализации продукции, освоение методики проведения данных видов анализа</w:t>
      </w:r>
    </w:p>
    <w:p w14:paraId="05D6CFF3" w14:textId="1CF45C5F" w:rsidR="009D5E96" w:rsidRPr="00FD2029" w:rsidRDefault="009D5E96" w:rsidP="00FD2029">
      <w:pPr>
        <w:shd w:val="clear" w:color="auto" w:fill="FFFFFF"/>
        <w:spacing w:after="0" w:line="240" w:lineRule="auto"/>
        <w:contextualSpacing/>
        <w:jc w:val="both"/>
        <w:outlineLvl w:val="0"/>
        <w:rPr>
          <w:rFonts w:ascii="Times New Roman" w:eastAsia="Times New Roman" w:hAnsi="Times New Roman" w:cs="Times New Roman"/>
          <w:b/>
          <w:bCs/>
          <w:color w:val="000000" w:themeColor="text1"/>
          <w:kern w:val="36"/>
          <w:sz w:val="24"/>
          <w:szCs w:val="24"/>
          <w:lang w:eastAsia="ru-RU"/>
        </w:rPr>
      </w:pPr>
    </w:p>
    <w:p w14:paraId="6C4EBC3F" w14:textId="1D4798B0" w:rsidR="000E4850" w:rsidRPr="00FD2029" w:rsidRDefault="009D5E96"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Основные вопросы:</w:t>
      </w:r>
    </w:p>
    <w:p w14:paraId="355BAFF3" w14:textId="7D7C0BEA" w:rsidR="000E4850" w:rsidRPr="00FD2029" w:rsidRDefault="000E4850" w:rsidP="00FD2029">
      <w:pPr>
        <w:pStyle w:val="a3"/>
        <w:numPr>
          <w:ilvl w:val="0"/>
          <w:numId w:val="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формирования и выполнения производственной программы</w:t>
      </w:r>
    </w:p>
    <w:p w14:paraId="1AE201AD" w14:textId="36925F7A" w:rsidR="009D5E96" w:rsidRPr="00FD2029" w:rsidRDefault="009D5E96" w:rsidP="00FD2029">
      <w:pPr>
        <w:pStyle w:val="a3"/>
        <w:numPr>
          <w:ilvl w:val="0"/>
          <w:numId w:val="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качества продукции</w:t>
      </w:r>
    </w:p>
    <w:p w14:paraId="2865A264" w14:textId="1BF4E5E7" w:rsidR="009D5E96" w:rsidRPr="00FD2029" w:rsidRDefault="009D5E96" w:rsidP="00FD2029">
      <w:pPr>
        <w:pStyle w:val="a3"/>
        <w:numPr>
          <w:ilvl w:val="0"/>
          <w:numId w:val="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ритмичности производства</w:t>
      </w:r>
    </w:p>
    <w:p w14:paraId="2EFC311D" w14:textId="547A629D" w:rsidR="009D5E96" w:rsidRPr="00FD2029" w:rsidRDefault="009D5E96" w:rsidP="00FD2029">
      <w:pPr>
        <w:pStyle w:val="a3"/>
        <w:numPr>
          <w:ilvl w:val="0"/>
          <w:numId w:val="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выполнения договорных обязательств и реализации продукции</w:t>
      </w:r>
    </w:p>
    <w:p w14:paraId="762604B0" w14:textId="77777777" w:rsidR="009D5E96" w:rsidRPr="00FD2029" w:rsidRDefault="009D5E96"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DF781CE" w14:textId="2398BB7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Предприятия самостоятельно планируют свою деятельность на основе договоров, заключенных с потребителями продукции и поставщиками материально-технических ресурсов, и определяют перспективы развития исходя из спроса на производимую продукцию, работы и услуги. В своей деятельности предприятия обязаны учитывать интересы потребителя и его требования к качеству поставляемой продукции и услуг.</w:t>
      </w:r>
    </w:p>
    <w:p w14:paraId="0178104C"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Поэтому анализ работы промышленных предприятий начинают с изучения показателей выпуска продукции, который предполагает следующие </w:t>
      </w:r>
      <w:r w:rsidRPr="00FD2029">
        <w:rPr>
          <w:rFonts w:ascii="Times New Roman" w:eastAsia="Times New Roman" w:hAnsi="Times New Roman" w:cs="Times New Roman"/>
          <w:bCs/>
          <w:i/>
          <w:iCs/>
          <w:color w:val="000000" w:themeColor="text1"/>
          <w:sz w:val="24"/>
          <w:szCs w:val="24"/>
          <w:lang w:eastAsia="ru-RU"/>
        </w:rPr>
        <w:t>этапы</w:t>
      </w:r>
      <w:r w:rsidRPr="00FD2029">
        <w:rPr>
          <w:rFonts w:ascii="Times New Roman" w:eastAsia="Times New Roman" w:hAnsi="Times New Roman" w:cs="Times New Roman"/>
          <w:color w:val="000000" w:themeColor="text1"/>
          <w:sz w:val="24"/>
          <w:szCs w:val="24"/>
          <w:lang w:eastAsia="ru-RU"/>
        </w:rPr>
        <w:t>:</w:t>
      </w:r>
    </w:p>
    <w:p w14:paraId="56F29F1F"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1. </w:t>
      </w:r>
      <w:bookmarkStart w:id="3" w:name="_Hlk505166368"/>
      <w:r w:rsidRPr="00FD2029">
        <w:rPr>
          <w:rFonts w:ascii="Times New Roman" w:eastAsia="Times New Roman" w:hAnsi="Times New Roman" w:cs="Times New Roman"/>
          <w:color w:val="000000" w:themeColor="text1"/>
          <w:sz w:val="24"/>
          <w:szCs w:val="24"/>
          <w:lang w:eastAsia="ru-RU"/>
        </w:rPr>
        <w:t>Анализ формирования и выполнения производственной программы</w:t>
      </w:r>
      <w:bookmarkEnd w:id="3"/>
      <w:r w:rsidRPr="00FD2029">
        <w:rPr>
          <w:rFonts w:ascii="Times New Roman" w:eastAsia="Times New Roman" w:hAnsi="Times New Roman" w:cs="Times New Roman"/>
          <w:color w:val="000000" w:themeColor="text1"/>
          <w:sz w:val="24"/>
          <w:szCs w:val="24"/>
          <w:lang w:eastAsia="ru-RU"/>
        </w:rPr>
        <w:t>;</w:t>
      </w:r>
    </w:p>
    <w:p w14:paraId="469A3FF9"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1.1. Анализ объема продукции;</w:t>
      </w:r>
    </w:p>
    <w:p w14:paraId="5679A9DB"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1.2. Анализ ассортимента продукции;</w:t>
      </w:r>
    </w:p>
    <w:p w14:paraId="62693779"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1.3. Анализ структуры продукции;</w:t>
      </w:r>
    </w:p>
    <w:p w14:paraId="7393D787"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Анализ качества продукции;</w:t>
      </w:r>
    </w:p>
    <w:p w14:paraId="7BE22BDD" w14:textId="77777777" w:rsidR="000E4850"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Анализ ритмичности производства;</w:t>
      </w:r>
    </w:p>
    <w:p w14:paraId="5B3B8A36" w14:textId="32A8416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Анализ выполнения договорных обязательств и реализации продукции.</w:t>
      </w:r>
    </w:p>
    <w:p w14:paraId="1632134F" w14:textId="18857F9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Источники информации:</w:t>
      </w:r>
      <w:r w:rsidRPr="00FD2029">
        <w:rPr>
          <w:rFonts w:ascii="Times New Roman" w:eastAsia="Times New Roman" w:hAnsi="Times New Roman" w:cs="Times New Roman"/>
          <w:color w:val="000000" w:themeColor="text1"/>
          <w:sz w:val="24"/>
          <w:szCs w:val="24"/>
          <w:lang w:eastAsia="ru-RU"/>
        </w:rPr>
        <w:t> плановые и оперативные планы-графики, данные текущей и годовой отчетности (ф.1</w:t>
      </w:r>
      <w:r w:rsidR="000E4850"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 2</w:t>
      </w:r>
      <w:r w:rsidR="000E4850"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данные текущего бухгалтерского и статистического учета (ведомость </w:t>
      </w:r>
      <w:r w:rsidR="000E4850" w:rsidRPr="00FD2029">
        <w:rPr>
          <w:rFonts w:ascii="Times New Roman" w:eastAsia="Times New Roman" w:hAnsi="Times New Roman" w:cs="Times New Roman"/>
          <w:color w:val="000000" w:themeColor="text1"/>
          <w:sz w:val="24"/>
          <w:szCs w:val="24"/>
          <w:lang w:eastAsia="ru-RU"/>
        </w:rPr>
        <w:t>по д</w:t>
      </w:r>
      <w:r w:rsidRPr="00FD2029">
        <w:rPr>
          <w:rFonts w:ascii="Times New Roman" w:eastAsia="Times New Roman" w:hAnsi="Times New Roman" w:cs="Times New Roman"/>
          <w:color w:val="000000" w:themeColor="text1"/>
          <w:sz w:val="24"/>
          <w:szCs w:val="24"/>
          <w:lang w:eastAsia="ru-RU"/>
        </w:rPr>
        <w:t>вижени</w:t>
      </w:r>
      <w:r w:rsidR="000E4850" w:rsidRPr="00FD2029">
        <w:rPr>
          <w:rFonts w:ascii="Times New Roman" w:eastAsia="Times New Roman" w:hAnsi="Times New Roman" w:cs="Times New Roman"/>
          <w:color w:val="000000" w:themeColor="text1"/>
          <w:sz w:val="24"/>
          <w:szCs w:val="24"/>
          <w:lang w:eastAsia="ru-RU"/>
        </w:rPr>
        <w:t>ю</w:t>
      </w:r>
      <w:r w:rsidRPr="00FD2029">
        <w:rPr>
          <w:rFonts w:ascii="Times New Roman" w:eastAsia="Times New Roman" w:hAnsi="Times New Roman" w:cs="Times New Roman"/>
          <w:color w:val="000000" w:themeColor="text1"/>
          <w:sz w:val="24"/>
          <w:szCs w:val="24"/>
          <w:lang w:eastAsia="ru-RU"/>
        </w:rPr>
        <w:t xml:space="preserve"> готовых изделий, их отгрузк</w:t>
      </w:r>
      <w:r w:rsidR="000E4850" w:rsidRPr="00FD2029">
        <w:rPr>
          <w:rFonts w:ascii="Times New Roman" w:eastAsia="Times New Roman" w:hAnsi="Times New Roman" w:cs="Times New Roman"/>
          <w:color w:val="000000" w:themeColor="text1"/>
          <w:sz w:val="24"/>
          <w:szCs w:val="24"/>
          <w:lang w:eastAsia="ru-RU"/>
        </w:rPr>
        <w:t>е</w:t>
      </w:r>
      <w:r w:rsidRPr="00FD2029">
        <w:rPr>
          <w:rFonts w:ascii="Times New Roman" w:eastAsia="Times New Roman" w:hAnsi="Times New Roman" w:cs="Times New Roman"/>
          <w:color w:val="000000" w:themeColor="text1"/>
          <w:sz w:val="24"/>
          <w:szCs w:val="24"/>
          <w:lang w:eastAsia="ru-RU"/>
        </w:rPr>
        <w:t xml:space="preserve"> и реализаци</w:t>
      </w:r>
      <w:r w:rsidR="000E4850" w:rsidRPr="00FD2029">
        <w:rPr>
          <w:rFonts w:ascii="Times New Roman" w:eastAsia="Times New Roman" w:hAnsi="Times New Roman" w:cs="Times New Roman"/>
          <w:color w:val="000000" w:themeColor="text1"/>
          <w:sz w:val="24"/>
          <w:szCs w:val="24"/>
          <w:lang w:eastAsia="ru-RU"/>
        </w:rPr>
        <w:t>и</w:t>
      </w:r>
      <w:r w:rsidRPr="00FD2029">
        <w:rPr>
          <w:rFonts w:ascii="Times New Roman" w:eastAsia="Times New Roman" w:hAnsi="Times New Roman" w:cs="Times New Roman"/>
          <w:color w:val="000000" w:themeColor="text1"/>
          <w:sz w:val="24"/>
          <w:szCs w:val="24"/>
          <w:lang w:eastAsia="ru-RU"/>
        </w:rPr>
        <w:t>, карточки складского учета готовой продукции и др.)</w:t>
      </w:r>
    </w:p>
    <w:p w14:paraId="1A1B817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производства промышленной продукции может выражаться в натуральных, условно-натуральных и статистических измерителях. Обобщающие показатели объема производства продукции получают с помощью стоимостной оценки – в оптовых ценах.</w:t>
      </w:r>
    </w:p>
    <w:p w14:paraId="2C4160F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Основными показателями объема производства являются товарная и валовая продукция.</w:t>
      </w:r>
    </w:p>
    <w:p w14:paraId="6331647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Валовая продукция</w:t>
      </w:r>
      <w:r w:rsidRPr="00FD2029">
        <w:rPr>
          <w:rFonts w:ascii="Times New Roman" w:eastAsia="Times New Roman" w:hAnsi="Times New Roman" w:cs="Times New Roman"/>
          <w:color w:val="000000" w:themeColor="text1"/>
          <w:sz w:val="24"/>
          <w:szCs w:val="24"/>
          <w:lang w:eastAsia="ru-RU"/>
        </w:rPr>
        <w:t> – стоимость всей продукции и выполненных работ, включая незавершенное производство, выраженная в сопоставимых ценах.</w:t>
      </w:r>
    </w:p>
    <w:p w14:paraId="78E8957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Товарная продукция</w:t>
      </w:r>
      <w:r w:rsidRPr="00FD2029">
        <w:rPr>
          <w:rFonts w:ascii="Times New Roman" w:eastAsia="Times New Roman" w:hAnsi="Times New Roman" w:cs="Times New Roman"/>
          <w:color w:val="000000" w:themeColor="text1"/>
          <w:sz w:val="24"/>
          <w:szCs w:val="24"/>
          <w:lang w:eastAsia="ru-RU"/>
        </w:rPr>
        <w:t> – валовая продукция за минусом внутризаводского оборота и незавершенного производства.</w:t>
      </w:r>
    </w:p>
    <w:p w14:paraId="0DBB5E8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Реализованная продукция</w:t>
      </w:r>
      <w:r w:rsidRPr="00FD2029">
        <w:rPr>
          <w:rFonts w:ascii="Times New Roman" w:eastAsia="Times New Roman" w:hAnsi="Times New Roman" w:cs="Times New Roman"/>
          <w:color w:val="000000" w:themeColor="text1"/>
          <w:sz w:val="24"/>
          <w:szCs w:val="24"/>
          <w:lang w:eastAsia="ru-RU"/>
        </w:rPr>
        <w:t> - стоимость реализованной продукции, отгруженной и оплаченной покупателями.</w:t>
      </w:r>
    </w:p>
    <w:p w14:paraId="68257E5C" w14:textId="547BF92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формирования и выполнения производственной программы</w:t>
      </w:r>
    </w:p>
    <w:p w14:paraId="016D872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ходе анализа динамики объема производства продукции могут применяться натуральные (штуки, метры, тонны и т.д.), условно-натуральные (тысяча условных банок, количество условных ремонтов и др.), стоимостные показатели объемов производства продукции. Последний показатель является более предпочтительным.</w:t>
      </w:r>
    </w:p>
    <w:p w14:paraId="61E6ED6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Стоимостные показатели объема производства должны быть приведены в сопоставимый вид. В условиях инфляции нейтрализация изменения цен или «стоимостного» фактора является важнейшим условием сопоставимости данных.</w:t>
      </w:r>
    </w:p>
    <w:p w14:paraId="732EB3D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международном учетном стандарте IASC №15 «Информация, характеризующая влияние изменения цен» нашли отражение две основные концепции. Первая соответствует «Методике оценки объектов бухгалтерского учета в денежных единицах одинаковой покупательной стоимости» и ориентирована на общий индекс инфляции национальной валюты. При анализе динамики объема производства необходимо произвести корректировку на общий индекс инфляции национальной валюты.</w:t>
      </w:r>
    </w:p>
    <w:p w14:paraId="4653C248" w14:textId="77777777" w:rsidR="00823C68" w:rsidRPr="00FD2029" w:rsidRDefault="000314D8" w:rsidP="00FD2029">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Вторая концепция лежит в основе «Методики переоценки объектов бухгалтерского учета в текущую стоимость». Методика ориентирована на применение индивидуальных индексов цен на товар или товарную группу. При этом могут применяться следующие методы:</w:t>
      </w:r>
    </w:p>
    <w:p w14:paraId="10EC7458" w14:textId="7F470212" w:rsidR="00823C68" w:rsidRPr="00FD2029" w:rsidRDefault="00823C68" w:rsidP="00FD2029">
      <w:pPr>
        <w:pStyle w:val="a3"/>
        <w:numPr>
          <w:ilvl w:val="0"/>
          <w:numId w:val="9"/>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пересчета объема производства продукции за отчетный год по ценам аналогичной продукции базисного периода (по относительно небольшой номенклатуре выпускаемой продукции);</w:t>
      </w:r>
    </w:p>
    <w:p w14:paraId="61B6AE46" w14:textId="622758CF" w:rsidR="000314D8" w:rsidRPr="00FD2029" w:rsidRDefault="00823C68" w:rsidP="00FD2029">
      <w:pPr>
        <w:pStyle w:val="a3"/>
        <w:numPr>
          <w:ilvl w:val="0"/>
          <w:numId w:val="9"/>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корректировки на агрегатный индекс изменения цен (</w:t>
      </w:r>
      <w:proofErr w:type="spellStart"/>
      <w:r w:rsidR="000314D8" w:rsidRPr="00FD2029">
        <w:rPr>
          <w:rFonts w:ascii="Times New Roman" w:eastAsia="Times New Roman" w:hAnsi="Times New Roman" w:cs="Times New Roman"/>
          <w:color w:val="000000" w:themeColor="text1"/>
          <w:sz w:val="24"/>
          <w:szCs w:val="24"/>
          <w:lang w:eastAsia="ru-RU"/>
        </w:rPr>
        <w:t>Jц</w:t>
      </w:r>
      <w:proofErr w:type="spellEnd"/>
      <w:r w:rsidR="000314D8" w:rsidRPr="00FD2029">
        <w:rPr>
          <w:rFonts w:ascii="Times New Roman" w:eastAsia="Times New Roman" w:hAnsi="Times New Roman" w:cs="Times New Roman"/>
          <w:color w:val="000000" w:themeColor="text1"/>
          <w:sz w:val="24"/>
          <w:szCs w:val="24"/>
          <w:lang w:eastAsia="ru-RU"/>
        </w:rPr>
        <w:t>) по группе однородных товаров (работ, услуг) или по отрасли в целом:</w:t>
      </w:r>
    </w:p>
    <w:p w14:paraId="3848ABD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F4741ED" wp14:editId="6BB90EB7">
            <wp:extent cx="2133600" cy="266700"/>
            <wp:effectExtent l="0" t="0" r="0" b="0"/>
            <wp:docPr id="1" name="Рисунок 1" descr="http://www.aup.ru/books/m67/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67/2.files/image002.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33600"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9DAEA5A" w14:textId="77777777" w:rsidR="00823C6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VВП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 выпуск продукции в отчетном периоде в натуральном выражении;</w:t>
      </w:r>
    </w:p>
    <w:p w14:paraId="38E19AA6" w14:textId="77777777" w:rsidR="00823C6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выпуск продукции в базисном периоде в натуральном выражении;</w:t>
      </w:r>
    </w:p>
    <w:p w14:paraId="56F52CF9" w14:textId="7F6AA24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цена единицы продукции в базисном периоде.</w:t>
      </w:r>
    </w:p>
    <w:p w14:paraId="16CB2C7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Тогда сопоставимый с базисным фактический объем выпуска продукции (ВП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vertAlign w:val="superscript"/>
          <w:lang w:eastAsia="ru-RU"/>
        </w:rPr>
        <w:t>ЦП</w:t>
      </w:r>
      <w:r w:rsidRPr="00FD2029">
        <w:rPr>
          <w:rFonts w:ascii="Times New Roman" w:eastAsia="Times New Roman" w:hAnsi="Times New Roman" w:cs="Times New Roman"/>
          <w:color w:val="000000" w:themeColor="text1"/>
          <w:sz w:val="24"/>
          <w:szCs w:val="24"/>
          <w:lang w:eastAsia="ru-RU"/>
        </w:rPr>
        <w:t>) рассчитываем по формуле</w:t>
      </w:r>
    </w:p>
    <w:p w14:paraId="0B74B8A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57678CB" wp14:editId="1D04D665">
            <wp:extent cx="1323975" cy="304800"/>
            <wp:effectExtent l="0" t="0" r="9525" b="0"/>
            <wp:docPr id="2" name="Рисунок 2" descr="http://www.aup.ru/books/m67/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67/2.files/image004.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23975" cy="3048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17DDA59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 объем выпускаемой продукции в стоимостном выражении.</w:t>
      </w:r>
    </w:p>
    <w:p w14:paraId="2D260BB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С применением вышеназванных методов нейтрализуется влияние изменения цен на конкретный товар или товарную группу.</w:t>
      </w:r>
    </w:p>
    <w:p w14:paraId="279C2301" w14:textId="41F6A62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объема продукции</w:t>
      </w:r>
    </w:p>
    <w:p w14:paraId="2BF7A7B2" w14:textId="71199B5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объема производства</w:t>
      </w:r>
      <w:r w:rsidRPr="00FD2029">
        <w:rPr>
          <w:rFonts w:ascii="Times New Roman" w:eastAsia="Times New Roman" w:hAnsi="Times New Roman" w:cs="Times New Roman"/>
          <w:color w:val="000000" w:themeColor="text1"/>
          <w:sz w:val="24"/>
          <w:szCs w:val="24"/>
          <w:lang w:eastAsia="ru-RU"/>
        </w:rPr>
        <w:t> начинают с изучения динамики валовой и товарной продукции, расчета индексов их роста и прироста (табл.4</w:t>
      </w:r>
      <w:r w:rsidR="00823C68" w:rsidRPr="00FD2029">
        <w:rPr>
          <w:rFonts w:ascii="Times New Roman" w:eastAsia="Times New Roman" w:hAnsi="Times New Roman" w:cs="Times New Roman"/>
          <w:color w:val="000000" w:themeColor="text1"/>
          <w:sz w:val="24"/>
          <w:szCs w:val="24"/>
          <w:lang w:eastAsia="ru-RU"/>
        </w:rPr>
        <w:t>.1</w:t>
      </w:r>
      <w:r w:rsidRPr="00FD2029">
        <w:rPr>
          <w:rFonts w:ascii="Times New Roman" w:eastAsia="Times New Roman" w:hAnsi="Times New Roman" w:cs="Times New Roman"/>
          <w:color w:val="000000" w:themeColor="text1"/>
          <w:sz w:val="24"/>
          <w:szCs w:val="24"/>
          <w:lang w:eastAsia="ru-RU"/>
        </w:rPr>
        <w:t>).</w:t>
      </w:r>
    </w:p>
    <w:p w14:paraId="46712956" w14:textId="27B7F91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Таблица 4</w:t>
      </w:r>
      <w:r w:rsidR="00823C68" w:rsidRPr="00FD2029">
        <w:rPr>
          <w:rFonts w:ascii="Times New Roman" w:eastAsia="Times New Roman" w:hAnsi="Times New Roman" w:cs="Times New Roman"/>
          <w:color w:val="000000" w:themeColor="text1"/>
          <w:sz w:val="24"/>
          <w:szCs w:val="24"/>
          <w:lang w:eastAsia="ru-RU"/>
        </w:rPr>
        <w:t xml:space="preserve">.1. </w:t>
      </w:r>
      <w:r w:rsidRPr="00FD2029">
        <w:rPr>
          <w:rFonts w:ascii="Times New Roman" w:eastAsia="Times New Roman" w:hAnsi="Times New Roman" w:cs="Times New Roman"/>
          <w:color w:val="000000" w:themeColor="text1"/>
          <w:sz w:val="24"/>
          <w:szCs w:val="24"/>
          <w:lang w:eastAsia="ru-RU"/>
        </w:rPr>
        <w:t>Динамика товарной продукции</w:t>
      </w:r>
    </w:p>
    <w:tbl>
      <w:tblPr>
        <w:tblStyle w:val="a4"/>
        <w:tblW w:w="5022" w:type="pct"/>
        <w:tblLook w:val="04A0" w:firstRow="1" w:lastRow="0" w:firstColumn="1" w:lastColumn="0" w:noHBand="0" w:noVBand="1"/>
      </w:tblPr>
      <w:tblGrid>
        <w:gridCol w:w="1180"/>
        <w:gridCol w:w="2874"/>
        <w:gridCol w:w="2738"/>
        <w:gridCol w:w="3164"/>
      </w:tblGrid>
      <w:tr w:rsidR="00AB35B1" w:rsidRPr="00FD2029" w14:paraId="541ACC5A" w14:textId="77777777" w:rsidTr="00823C68">
        <w:trPr>
          <w:trHeight w:val="176"/>
        </w:trPr>
        <w:tc>
          <w:tcPr>
            <w:tcW w:w="1180" w:type="dxa"/>
            <w:vMerge w:val="restart"/>
            <w:hideMark/>
          </w:tcPr>
          <w:p w14:paraId="7E4B95A4"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Год</w:t>
            </w:r>
          </w:p>
        </w:tc>
        <w:tc>
          <w:tcPr>
            <w:tcW w:w="2874" w:type="dxa"/>
            <w:vMerge w:val="restart"/>
            <w:hideMark/>
          </w:tcPr>
          <w:p w14:paraId="34B8A6C5" w14:textId="36711963"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Товарная продукция в сопоставимых ценах, </w:t>
            </w:r>
            <w:r w:rsidR="00823C68" w:rsidRPr="00FD2029">
              <w:rPr>
                <w:rFonts w:ascii="Times New Roman" w:eastAsia="Times New Roman" w:hAnsi="Times New Roman" w:cs="Times New Roman"/>
                <w:color w:val="000000" w:themeColor="text1"/>
                <w:sz w:val="24"/>
                <w:szCs w:val="24"/>
                <w:lang w:eastAsia="ru-RU"/>
              </w:rPr>
              <w:t>тенге</w:t>
            </w:r>
          </w:p>
        </w:tc>
        <w:tc>
          <w:tcPr>
            <w:tcW w:w="5902" w:type="dxa"/>
            <w:gridSpan w:val="2"/>
            <w:hideMark/>
          </w:tcPr>
          <w:p w14:paraId="2AE2A683"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Темпы роста, %</w:t>
            </w:r>
          </w:p>
        </w:tc>
      </w:tr>
      <w:tr w:rsidR="00AB35B1" w:rsidRPr="00FD2029" w14:paraId="446D6931" w14:textId="77777777" w:rsidTr="00823C68">
        <w:trPr>
          <w:trHeight w:val="364"/>
        </w:trPr>
        <w:tc>
          <w:tcPr>
            <w:tcW w:w="0" w:type="auto"/>
            <w:vMerge/>
            <w:hideMark/>
          </w:tcPr>
          <w:p w14:paraId="231E6D97"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0" w:type="auto"/>
            <w:vMerge/>
            <w:hideMark/>
          </w:tcPr>
          <w:p w14:paraId="615F0BFA"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2738" w:type="dxa"/>
            <w:hideMark/>
          </w:tcPr>
          <w:p w14:paraId="165B52A9"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Базисные</w:t>
            </w:r>
          </w:p>
        </w:tc>
        <w:tc>
          <w:tcPr>
            <w:tcW w:w="3164" w:type="dxa"/>
            <w:hideMark/>
          </w:tcPr>
          <w:p w14:paraId="487ED2E5"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Цепные</w:t>
            </w:r>
          </w:p>
        </w:tc>
      </w:tr>
      <w:tr w:rsidR="00AB35B1" w:rsidRPr="00FD2029" w14:paraId="7CF5E244" w14:textId="77777777" w:rsidTr="00823C68">
        <w:trPr>
          <w:trHeight w:val="354"/>
        </w:trPr>
        <w:tc>
          <w:tcPr>
            <w:tcW w:w="1180" w:type="dxa"/>
            <w:hideMark/>
          </w:tcPr>
          <w:p w14:paraId="34695A0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2874" w:type="dxa"/>
            <w:hideMark/>
          </w:tcPr>
          <w:p w14:paraId="48AEFD6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2738" w:type="dxa"/>
            <w:hideMark/>
          </w:tcPr>
          <w:p w14:paraId="7C3D44B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Тб=</w:t>
            </w:r>
            <w:proofErr w:type="spellStart"/>
            <w:r w:rsidRPr="00FD2029">
              <w:rPr>
                <w:rFonts w:ascii="Times New Roman" w:eastAsia="Times New Roman" w:hAnsi="Times New Roman" w:cs="Times New Roman"/>
                <w:color w:val="000000" w:themeColor="text1"/>
                <w:sz w:val="24"/>
                <w:szCs w:val="24"/>
                <w:lang w:eastAsia="ru-RU"/>
              </w:rPr>
              <w:t>ТП</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/ТП</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х 100%</w:t>
            </w:r>
          </w:p>
        </w:tc>
        <w:tc>
          <w:tcPr>
            <w:tcW w:w="3164" w:type="dxa"/>
            <w:hideMark/>
          </w:tcPr>
          <w:p w14:paraId="558225E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Тц</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ТП</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/ТП</w:t>
            </w:r>
            <w:r w:rsidRPr="00FD2029">
              <w:rPr>
                <w:rFonts w:ascii="Times New Roman" w:eastAsia="Times New Roman" w:hAnsi="Times New Roman" w:cs="Times New Roman"/>
                <w:color w:val="000000" w:themeColor="text1"/>
                <w:sz w:val="24"/>
                <w:szCs w:val="24"/>
                <w:vertAlign w:val="subscript"/>
                <w:lang w:eastAsia="ru-RU"/>
              </w:rPr>
              <w:t>i-1</w:t>
            </w:r>
            <w:r w:rsidRPr="00FD2029">
              <w:rPr>
                <w:rFonts w:ascii="Times New Roman" w:eastAsia="Times New Roman" w:hAnsi="Times New Roman" w:cs="Times New Roman"/>
                <w:color w:val="000000" w:themeColor="text1"/>
                <w:sz w:val="24"/>
                <w:szCs w:val="24"/>
                <w:lang w:eastAsia="ru-RU"/>
              </w:rPr>
              <w:t> х 100%</w:t>
            </w:r>
          </w:p>
        </w:tc>
      </w:tr>
    </w:tbl>
    <w:p w14:paraId="7FF63D7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ТП</w:t>
      </w:r>
      <w:r w:rsidRPr="00FD2029">
        <w:rPr>
          <w:rFonts w:ascii="Times New Roman" w:eastAsia="Times New Roman" w:hAnsi="Times New Roman" w:cs="Times New Roman"/>
          <w:color w:val="000000" w:themeColor="text1"/>
          <w:sz w:val="24"/>
          <w:szCs w:val="24"/>
          <w:vertAlign w:val="subscript"/>
          <w:lang w:eastAsia="ru-RU"/>
        </w:rPr>
        <w:t>i-1</w:t>
      </w:r>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ТП</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 объем товарной продукции в стоимостном выражении в сопоставимых ценах в i-1 и i-ом году соответственно;</w:t>
      </w:r>
    </w:p>
    <w:p w14:paraId="24A1EF1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ТПо</w:t>
      </w:r>
      <w:proofErr w:type="spellEnd"/>
      <w:r w:rsidRPr="00FD2029">
        <w:rPr>
          <w:rFonts w:ascii="Times New Roman" w:eastAsia="Times New Roman" w:hAnsi="Times New Roman" w:cs="Times New Roman"/>
          <w:color w:val="000000" w:themeColor="text1"/>
          <w:sz w:val="24"/>
          <w:szCs w:val="24"/>
          <w:lang w:eastAsia="ru-RU"/>
        </w:rPr>
        <w:t xml:space="preserve"> - объем товарной продукции года, взятого за базу сравнения.      </w:t>
      </w:r>
    </w:p>
    <w:p w14:paraId="735E9AA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основе полученных данных можно рассчитать среднегодовые темпы роста (</w:t>
      </w:r>
      <w:proofErr w:type="spellStart"/>
      <w:r w:rsidRPr="00FD2029">
        <w:rPr>
          <w:rFonts w:ascii="Times New Roman" w:eastAsia="Times New Roman" w:hAnsi="Times New Roman" w:cs="Times New Roman"/>
          <w:color w:val="000000" w:themeColor="text1"/>
          <w:sz w:val="24"/>
          <w:szCs w:val="24"/>
          <w:lang w:eastAsia="ru-RU"/>
        </w:rPr>
        <w:t>Tср</w:t>
      </w:r>
      <w:proofErr w:type="spellEnd"/>
      <w:r w:rsidRPr="00FD2029">
        <w:rPr>
          <w:rFonts w:ascii="Times New Roman" w:eastAsia="Times New Roman" w:hAnsi="Times New Roman" w:cs="Times New Roman"/>
          <w:color w:val="000000" w:themeColor="text1"/>
          <w:sz w:val="24"/>
          <w:szCs w:val="24"/>
          <w:lang w:eastAsia="ru-RU"/>
        </w:rPr>
        <w:t>) и прироста (</w:t>
      </w:r>
      <w:proofErr w:type="spellStart"/>
      <w:r w:rsidRPr="00FD2029">
        <w:rPr>
          <w:rFonts w:ascii="Times New Roman" w:eastAsia="Times New Roman" w:hAnsi="Times New Roman" w:cs="Times New Roman"/>
          <w:color w:val="000000" w:themeColor="text1"/>
          <w:sz w:val="24"/>
          <w:szCs w:val="24"/>
          <w:lang w:eastAsia="ru-RU"/>
        </w:rPr>
        <w:t>Тпр</w:t>
      </w:r>
      <w:proofErr w:type="spellEnd"/>
      <w:r w:rsidRPr="00FD2029">
        <w:rPr>
          <w:rFonts w:ascii="Times New Roman" w:eastAsia="Times New Roman" w:hAnsi="Times New Roman" w:cs="Times New Roman"/>
          <w:color w:val="000000" w:themeColor="text1"/>
          <w:sz w:val="24"/>
          <w:szCs w:val="24"/>
          <w:lang w:eastAsia="ru-RU"/>
        </w:rPr>
        <w:t>) товарной продукции:</w:t>
      </w:r>
    </w:p>
    <w:p w14:paraId="0F60BDB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DA1A194" wp14:editId="1CC09025">
            <wp:extent cx="1647825" cy="314325"/>
            <wp:effectExtent l="0" t="0" r="9525" b="9525"/>
            <wp:docPr id="3" name="Рисунок 3" descr="http://www.aup.ru/books/m67/2.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p.ru/books/m67/2.files/image00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D5AA11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пр</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ср</w:t>
      </w:r>
      <w:proofErr w:type="spellEnd"/>
      <w:r w:rsidRPr="00FD2029">
        <w:rPr>
          <w:rFonts w:ascii="Times New Roman" w:eastAsia="Times New Roman" w:hAnsi="Times New Roman" w:cs="Times New Roman"/>
          <w:color w:val="000000" w:themeColor="text1"/>
          <w:sz w:val="24"/>
          <w:szCs w:val="24"/>
          <w:lang w:eastAsia="ru-RU"/>
        </w:rPr>
        <w:t xml:space="preserve"> – </w:t>
      </w:r>
      <w:proofErr w:type="gramStart"/>
      <w:r w:rsidRPr="00FD2029">
        <w:rPr>
          <w:rFonts w:ascii="Times New Roman" w:eastAsia="Times New Roman" w:hAnsi="Times New Roman" w:cs="Times New Roman"/>
          <w:color w:val="000000" w:themeColor="text1"/>
          <w:sz w:val="24"/>
          <w:szCs w:val="24"/>
          <w:lang w:eastAsia="ru-RU"/>
        </w:rPr>
        <w:t>100 .</w:t>
      </w:r>
      <w:proofErr w:type="gramEnd"/>
    </w:p>
    <w:p w14:paraId="68E2F57A" w14:textId="74682E5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 выполнения плана по выпуску товарной продукции производят на основе данных табл. </w:t>
      </w:r>
      <w:r w:rsidR="00823C68" w:rsidRPr="00FD2029">
        <w:rPr>
          <w:rFonts w:ascii="Times New Roman" w:eastAsia="Times New Roman" w:hAnsi="Times New Roman" w:cs="Times New Roman"/>
          <w:color w:val="000000" w:themeColor="text1"/>
          <w:sz w:val="24"/>
          <w:szCs w:val="24"/>
          <w:lang w:eastAsia="ru-RU"/>
        </w:rPr>
        <w:t>4.2.</w:t>
      </w:r>
    </w:p>
    <w:p w14:paraId="494AE483" w14:textId="2CB8C78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823C68" w:rsidRPr="00FD2029">
        <w:rPr>
          <w:rFonts w:ascii="Times New Roman" w:eastAsia="Times New Roman" w:hAnsi="Times New Roman" w:cs="Times New Roman"/>
          <w:color w:val="000000" w:themeColor="text1"/>
          <w:sz w:val="24"/>
          <w:szCs w:val="24"/>
          <w:lang w:eastAsia="ru-RU"/>
        </w:rPr>
        <w:t xml:space="preserve">4.2. </w:t>
      </w:r>
      <w:r w:rsidRPr="00FD2029">
        <w:rPr>
          <w:rFonts w:ascii="Times New Roman" w:eastAsia="Times New Roman" w:hAnsi="Times New Roman" w:cs="Times New Roman"/>
          <w:bCs/>
          <w:color w:val="000000" w:themeColor="text1"/>
          <w:sz w:val="24"/>
          <w:szCs w:val="24"/>
          <w:lang w:eastAsia="ru-RU"/>
        </w:rPr>
        <w:t xml:space="preserve">Выполнение плана по выпуску товарной продукции за </w:t>
      </w:r>
      <w:proofErr w:type="gramStart"/>
      <w:r w:rsidRPr="00FD2029">
        <w:rPr>
          <w:rFonts w:ascii="Times New Roman" w:eastAsia="Times New Roman" w:hAnsi="Times New Roman" w:cs="Times New Roman"/>
          <w:bCs/>
          <w:color w:val="000000" w:themeColor="text1"/>
          <w:sz w:val="24"/>
          <w:szCs w:val="24"/>
          <w:lang w:eastAsia="ru-RU"/>
        </w:rPr>
        <w:t>20..</w:t>
      </w:r>
      <w:proofErr w:type="gramEnd"/>
      <w:r w:rsidRPr="00FD2029">
        <w:rPr>
          <w:rFonts w:ascii="Times New Roman" w:eastAsia="Times New Roman" w:hAnsi="Times New Roman" w:cs="Times New Roman"/>
          <w:bCs/>
          <w:color w:val="000000" w:themeColor="text1"/>
          <w:sz w:val="24"/>
          <w:szCs w:val="24"/>
          <w:lang w:eastAsia="ru-RU"/>
        </w:rPr>
        <w:t>год</w:t>
      </w:r>
    </w:p>
    <w:tbl>
      <w:tblPr>
        <w:tblStyle w:val="a4"/>
        <w:tblW w:w="5000" w:type="pct"/>
        <w:tblLook w:val="04A0" w:firstRow="1" w:lastRow="0" w:firstColumn="1" w:lastColumn="0" w:noHBand="0" w:noVBand="1"/>
      </w:tblPr>
      <w:tblGrid>
        <w:gridCol w:w="1132"/>
        <w:gridCol w:w="916"/>
        <w:gridCol w:w="856"/>
        <w:gridCol w:w="987"/>
        <w:gridCol w:w="786"/>
        <w:gridCol w:w="1230"/>
        <w:gridCol w:w="1115"/>
        <w:gridCol w:w="794"/>
        <w:gridCol w:w="1126"/>
        <w:gridCol w:w="970"/>
      </w:tblGrid>
      <w:tr w:rsidR="00AB35B1" w:rsidRPr="00FD2029" w14:paraId="54D1520F" w14:textId="77777777" w:rsidTr="00823C68">
        <w:tc>
          <w:tcPr>
            <w:tcW w:w="1135" w:type="dxa"/>
            <w:vMerge w:val="restart"/>
            <w:hideMark/>
          </w:tcPr>
          <w:p w14:paraId="592D6169"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Изделие (цех)</w:t>
            </w:r>
          </w:p>
        </w:tc>
        <w:tc>
          <w:tcPr>
            <w:tcW w:w="2764" w:type="dxa"/>
            <w:gridSpan w:val="3"/>
            <w:hideMark/>
          </w:tcPr>
          <w:p w14:paraId="3CFEE198" w14:textId="146BD9F8"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Объем производства продаж, тыс. </w:t>
            </w:r>
            <w:r w:rsidR="00823C68" w:rsidRPr="00FD2029">
              <w:rPr>
                <w:rFonts w:ascii="Times New Roman" w:eastAsia="Times New Roman" w:hAnsi="Times New Roman" w:cs="Times New Roman"/>
                <w:color w:val="000000" w:themeColor="text1"/>
                <w:sz w:val="24"/>
                <w:szCs w:val="24"/>
                <w:lang w:eastAsia="ru-RU"/>
              </w:rPr>
              <w:t>тенге</w:t>
            </w:r>
          </w:p>
        </w:tc>
        <w:tc>
          <w:tcPr>
            <w:tcW w:w="2055" w:type="dxa"/>
            <w:gridSpan w:val="2"/>
            <w:hideMark/>
          </w:tcPr>
          <w:p w14:paraId="19216601"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Отклонение план. выпуска от прошлого года</w:t>
            </w:r>
          </w:p>
        </w:tc>
        <w:tc>
          <w:tcPr>
            <w:tcW w:w="3958" w:type="dxa"/>
            <w:gridSpan w:val="4"/>
            <w:hideMark/>
          </w:tcPr>
          <w:p w14:paraId="3152E96A"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Отклонение фактического выпуска продукции</w:t>
            </w:r>
          </w:p>
        </w:tc>
      </w:tr>
      <w:tr w:rsidR="00AB35B1" w:rsidRPr="00FD2029" w14:paraId="65C82892" w14:textId="77777777" w:rsidTr="00823C68">
        <w:tc>
          <w:tcPr>
            <w:tcW w:w="1135" w:type="dxa"/>
            <w:vMerge/>
            <w:hideMark/>
          </w:tcPr>
          <w:p w14:paraId="7D45FF62"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917" w:type="dxa"/>
            <w:vMerge w:val="restart"/>
            <w:hideMark/>
          </w:tcPr>
          <w:p w14:paraId="01634F10"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Прош. год</w:t>
            </w:r>
          </w:p>
        </w:tc>
        <w:tc>
          <w:tcPr>
            <w:tcW w:w="1847" w:type="dxa"/>
            <w:gridSpan w:val="2"/>
            <w:vMerge w:val="restart"/>
            <w:hideMark/>
          </w:tcPr>
          <w:p w14:paraId="59DCC10C"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Отчет. год</w:t>
            </w:r>
          </w:p>
        </w:tc>
        <w:tc>
          <w:tcPr>
            <w:tcW w:w="787" w:type="dxa"/>
            <w:vMerge w:val="restart"/>
            <w:hideMark/>
          </w:tcPr>
          <w:p w14:paraId="04E6D7F5" w14:textId="7E3E18CD"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1268" w:type="dxa"/>
            <w:vMerge w:val="restart"/>
            <w:hideMark/>
          </w:tcPr>
          <w:p w14:paraId="26F794D8"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844" w:type="dxa"/>
            <w:gridSpan w:val="2"/>
            <w:hideMark/>
          </w:tcPr>
          <w:p w14:paraId="0315D6D9"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 плана</w:t>
            </w:r>
          </w:p>
        </w:tc>
        <w:tc>
          <w:tcPr>
            <w:tcW w:w="2114" w:type="dxa"/>
            <w:gridSpan w:val="2"/>
            <w:hideMark/>
          </w:tcPr>
          <w:p w14:paraId="77DFF508"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 прошлого года</w:t>
            </w:r>
          </w:p>
        </w:tc>
      </w:tr>
      <w:tr w:rsidR="00AB35B1" w:rsidRPr="00FD2029" w14:paraId="68BA7458" w14:textId="77777777" w:rsidTr="00823C68">
        <w:trPr>
          <w:trHeight w:val="458"/>
        </w:trPr>
        <w:tc>
          <w:tcPr>
            <w:tcW w:w="1135" w:type="dxa"/>
            <w:vMerge/>
            <w:hideMark/>
          </w:tcPr>
          <w:p w14:paraId="4AC952C3"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917" w:type="dxa"/>
            <w:vMerge/>
            <w:hideMark/>
          </w:tcPr>
          <w:p w14:paraId="2878E7FF"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1847" w:type="dxa"/>
            <w:gridSpan w:val="2"/>
            <w:vMerge/>
            <w:hideMark/>
          </w:tcPr>
          <w:p w14:paraId="4168DD5B"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787" w:type="dxa"/>
            <w:vMerge/>
            <w:hideMark/>
          </w:tcPr>
          <w:p w14:paraId="6F00BCFB"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1268" w:type="dxa"/>
            <w:vMerge/>
            <w:hideMark/>
          </w:tcPr>
          <w:p w14:paraId="0A5EC99F"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1129" w:type="dxa"/>
            <w:vMerge w:val="restart"/>
            <w:hideMark/>
          </w:tcPr>
          <w:p w14:paraId="7169838B" w14:textId="5939DE85"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715" w:type="dxa"/>
            <w:vMerge w:val="restart"/>
            <w:hideMark/>
          </w:tcPr>
          <w:p w14:paraId="77E860D5"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139" w:type="dxa"/>
            <w:vMerge w:val="restart"/>
            <w:hideMark/>
          </w:tcPr>
          <w:p w14:paraId="28D7B69A" w14:textId="55449501"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975" w:type="dxa"/>
            <w:vMerge w:val="restart"/>
            <w:hideMark/>
          </w:tcPr>
          <w:p w14:paraId="76850915"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r>
      <w:tr w:rsidR="00AB35B1" w:rsidRPr="00FD2029" w14:paraId="58188C71" w14:textId="77777777" w:rsidTr="00823C68">
        <w:trPr>
          <w:trHeight w:val="70"/>
        </w:trPr>
        <w:tc>
          <w:tcPr>
            <w:tcW w:w="1135" w:type="dxa"/>
            <w:vMerge/>
            <w:hideMark/>
          </w:tcPr>
          <w:p w14:paraId="540E4EC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917" w:type="dxa"/>
            <w:vMerge/>
            <w:hideMark/>
          </w:tcPr>
          <w:p w14:paraId="43F0F6F8"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858" w:type="dxa"/>
            <w:hideMark/>
          </w:tcPr>
          <w:p w14:paraId="0E3F574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989" w:type="dxa"/>
            <w:hideMark/>
          </w:tcPr>
          <w:p w14:paraId="2F04B1D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787" w:type="dxa"/>
            <w:vMerge/>
            <w:hideMark/>
          </w:tcPr>
          <w:p w14:paraId="6228280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268" w:type="dxa"/>
            <w:vMerge/>
            <w:hideMark/>
          </w:tcPr>
          <w:p w14:paraId="3995607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129" w:type="dxa"/>
            <w:vMerge/>
            <w:hideMark/>
          </w:tcPr>
          <w:p w14:paraId="32A2F56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715" w:type="dxa"/>
            <w:vMerge/>
            <w:hideMark/>
          </w:tcPr>
          <w:p w14:paraId="30AE068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139" w:type="dxa"/>
            <w:vMerge/>
            <w:hideMark/>
          </w:tcPr>
          <w:p w14:paraId="1F3E32A8"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975" w:type="dxa"/>
            <w:vMerge/>
            <w:hideMark/>
          </w:tcPr>
          <w:p w14:paraId="302A0BE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r>
      <w:tr w:rsidR="00AB35B1" w:rsidRPr="00FD2029" w14:paraId="46499598" w14:textId="77777777" w:rsidTr="00823C68">
        <w:tc>
          <w:tcPr>
            <w:tcW w:w="1135" w:type="dxa"/>
            <w:hideMark/>
          </w:tcPr>
          <w:p w14:paraId="40D0A2D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p>
        </w:tc>
        <w:tc>
          <w:tcPr>
            <w:tcW w:w="917" w:type="dxa"/>
            <w:hideMark/>
          </w:tcPr>
          <w:p w14:paraId="1F04F3F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30500</w:t>
            </w:r>
          </w:p>
        </w:tc>
        <w:tc>
          <w:tcPr>
            <w:tcW w:w="858" w:type="dxa"/>
            <w:hideMark/>
          </w:tcPr>
          <w:p w14:paraId="1C112CD8"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28800</w:t>
            </w:r>
          </w:p>
        </w:tc>
        <w:tc>
          <w:tcPr>
            <w:tcW w:w="989" w:type="dxa"/>
            <w:hideMark/>
          </w:tcPr>
          <w:p w14:paraId="59F21E9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25200</w:t>
            </w:r>
          </w:p>
        </w:tc>
        <w:tc>
          <w:tcPr>
            <w:tcW w:w="787" w:type="dxa"/>
            <w:hideMark/>
          </w:tcPr>
          <w:p w14:paraId="388BF1E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-1700</w:t>
            </w:r>
          </w:p>
        </w:tc>
        <w:tc>
          <w:tcPr>
            <w:tcW w:w="1268" w:type="dxa"/>
            <w:hideMark/>
          </w:tcPr>
          <w:p w14:paraId="6BCAFD9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-5,57</w:t>
            </w:r>
          </w:p>
        </w:tc>
        <w:tc>
          <w:tcPr>
            <w:tcW w:w="1129" w:type="dxa"/>
            <w:hideMark/>
          </w:tcPr>
          <w:p w14:paraId="65701E5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-3600</w:t>
            </w:r>
          </w:p>
        </w:tc>
        <w:tc>
          <w:tcPr>
            <w:tcW w:w="715" w:type="dxa"/>
            <w:hideMark/>
          </w:tcPr>
          <w:p w14:paraId="1948D35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-12,5</w:t>
            </w:r>
          </w:p>
        </w:tc>
        <w:tc>
          <w:tcPr>
            <w:tcW w:w="1139" w:type="dxa"/>
            <w:hideMark/>
          </w:tcPr>
          <w:p w14:paraId="19E05B0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-5300</w:t>
            </w:r>
          </w:p>
        </w:tc>
        <w:tc>
          <w:tcPr>
            <w:tcW w:w="975" w:type="dxa"/>
            <w:hideMark/>
          </w:tcPr>
          <w:p w14:paraId="4F107AF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-17,3</w:t>
            </w:r>
          </w:p>
        </w:tc>
      </w:tr>
      <w:tr w:rsidR="00AB35B1" w:rsidRPr="00FD2029" w14:paraId="1ABC9364" w14:textId="77777777" w:rsidTr="00823C68">
        <w:tc>
          <w:tcPr>
            <w:tcW w:w="1135" w:type="dxa"/>
            <w:hideMark/>
          </w:tcPr>
          <w:p w14:paraId="0FFCAF7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917" w:type="dxa"/>
            <w:hideMark/>
          </w:tcPr>
          <w:p w14:paraId="6BE4AB3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858" w:type="dxa"/>
            <w:hideMark/>
          </w:tcPr>
          <w:p w14:paraId="3E8868C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989" w:type="dxa"/>
            <w:hideMark/>
          </w:tcPr>
          <w:p w14:paraId="12280BA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787" w:type="dxa"/>
            <w:hideMark/>
          </w:tcPr>
          <w:p w14:paraId="2555024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268" w:type="dxa"/>
            <w:hideMark/>
          </w:tcPr>
          <w:p w14:paraId="494639F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129" w:type="dxa"/>
            <w:hideMark/>
          </w:tcPr>
          <w:p w14:paraId="262B559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715" w:type="dxa"/>
            <w:hideMark/>
          </w:tcPr>
          <w:p w14:paraId="67800C1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139" w:type="dxa"/>
            <w:hideMark/>
          </w:tcPr>
          <w:p w14:paraId="365C1CE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975" w:type="dxa"/>
            <w:hideMark/>
          </w:tcPr>
          <w:p w14:paraId="06CDA84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r>
      <w:tr w:rsidR="00AB35B1" w:rsidRPr="00FD2029" w14:paraId="5F9DC03C" w14:textId="77777777" w:rsidTr="00823C68">
        <w:tc>
          <w:tcPr>
            <w:tcW w:w="1135" w:type="dxa"/>
            <w:hideMark/>
          </w:tcPr>
          <w:p w14:paraId="4F6F2BA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Итого:</w:t>
            </w:r>
          </w:p>
        </w:tc>
        <w:tc>
          <w:tcPr>
            <w:tcW w:w="917" w:type="dxa"/>
            <w:hideMark/>
          </w:tcPr>
          <w:p w14:paraId="76E9CA8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90200</w:t>
            </w:r>
          </w:p>
        </w:tc>
        <w:tc>
          <w:tcPr>
            <w:tcW w:w="858" w:type="dxa"/>
            <w:hideMark/>
          </w:tcPr>
          <w:p w14:paraId="020C883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96000</w:t>
            </w:r>
          </w:p>
        </w:tc>
        <w:tc>
          <w:tcPr>
            <w:tcW w:w="989" w:type="dxa"/>
            <w:hideMark/>
          </w:tcPr>
          <w:p w14:paraId="35D2B61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100800</w:t>
            </w:r>
          </w:p>
        </w:tc>
        <w:tc>
          <w:tcPr>
            <w:tcW w:w="787" w:type="dxa"/>
            <w:hideMark/>
          </w:tcPr>
          <w:p w14:paraId="6F9F8F5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5800</w:t>
            </w:r>
          </w:p>
        </w:tc>
        <w:tc>
          <w:tcPr>
            <w:tcW w:w="1268" w:type="dxa"/>
            <w:hideMark/>
          </w:tcPr>
          <w:p w14:paraId="574A829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+6,43</w:t>
            </w:r>
          </w:p>
        </w:tc>
        <w:tc>
          <w:tcPr>
            <w:tcW w:w="1129" w:type="dxa"/>
            <w:hideMark/>
          </w:tcPr>
          <w:p w14:paraId="608115C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+4800</w:t>
            </w:r>
          </w:p>
        </w:tc>
        <w:tc>
          <w:tcPr>
            <w:tcW w:w="715" w:type="dxa"/>
            <w:hideMark/>
          </w:tcPr>
          <w:p w14:paraId="532E3AB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+5,00</w:t>
            </w:r>
          </w:p>
        </w:tc>
        <w:tc>
          <w:tcPr>
            <w:tcW w:w="1139" w:type="dxa"/>
            <w:hideMark/>
          </w:tcPr>
          <w:p w14:paraId="2F8FE8E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+10600</w:t>
            </w:r>
          </w:p>
        </w:tc>
        <w:tc>
          <w:tcPr>
            <w:tcW w:w="975" w:type="dxa"/>
            <w:hideMark/>
          </w:tcPr>
          <w:p w14:paraId="3EE7D9D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+11,75</w:t>
            </w:r>
          </w:p>
        </w:tc>
      </w:tr>
    </w:tbl>
    <w:p w14:paraId="41E4AC8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приведенном примере отклонение фактического выпуска товарной продукции от прошлого года имеет небольшую величину +11,75%, а фактического выпуска от плана всего 5%.</w:t>
      </w:r>
    </w:p>
    <w:p w14:paraId="7CBC15C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Оперативный анализ выпуска продукции осуществляется на основе данных за день, декаду, месяц, квартал нарастающим итогом с начала года.</w:t>
      </w:r>
    </w:p>
    <w:p w14:paraId="569D5A59" w14:textId="016976F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ассортимента продукции</w:t>
      </w:r>
    </w:p>
    <w:p w14:paraId="6D9FF25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Необходимым элементом аналитической работы является </w:t>
      </w:r>
      <w:r w:rsidRPr="00FD2029">
        <w:rPr>
          <w:rFonts w:ascii="Times New Roman" w:eastAsia="Times New Roman" w:hAnsi="Times New Roman" w:cs="Times New Roman"/>
          <w:bCs/>
          <w:i/>
          <w:iCs/>
          <w:color w:val="000000" w:themeColor="text1"/>
          <w:sz w:val="24"/>
          <w:szCs w:val="24"/>
          <w:lang w:eastAsia="ru-RU"/>
        </w:rPr>
        <w:t>анализ выполнения плана по номенклатуре и ассортименту.</w:t>
      </w:r>
    </w:p>
    <w:p w14:paraId="2C2167B9" w14:textId="6E03EAA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Номенклатура</w:t>
      </w:r>
      <w:r w:rsidRPr="00FD2029">
        <w:rPr>
          <w:rFonts w:ascii="Times New Roman" w:eastAsia="Times New Roman" w:hAnsi="Times New Roman" w:cs="Times New Roman"/>
          <w:color w:val="000000" w:themeColor="text1"/>
          <w:sz w:val="24"/>
          <w:szCs w:val="24"/>
          <w:lang w:eastAsia="ru-RU"/>
        </w:rPr>
        <w:t> – перечень наименований изделий и их кодов, установленных для соответствующих видов продукции в общем классификаторе промышленной продукции</w:t>
      </w:r>
      <w:r w:rsidR="004123A8" w:rsidRPr="00FD2029">
        <w:rPr>
          <w:rFonts w:ascii="Times New Roman" w:eastAsia="Times New Roman" w:hAnsi="Times New Roman" w:cs="Times New Roman"/>
          <w:color w:val="000000" w:themeColor="text1"/>
          <w:sz w:val="24"/>
          <w:szCs w:val="24"/>
          <w:lang w:eastAsia="ru-RU"/>
        </w:rPr>
        <w:t>.</w:t>
      </w:r>
    </w:p>
    <w:p w14:paraId="1894F5F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Ассортимент</w:t>
      </w:r>
      <w:r w:rsidRPr="00FD2029">
        <w:rPr>
          <w:rFonts w:ascii="Times New Roman" w:eastAsia="Times New Roman" w:hAnsi="Times New Roman" w:cs="Times New Roman"/>
          <w:color w:val="000000" w:themeColor="text1"/>
          <w:sz w:val="24"/>
          <w:szCs w:val="24"/>
          <w:lang w:eastAsia="ru-RU"/>
        </w:rPr>
        <w:t> – перечень наименований продукции с указанием объема ее выпуска по каждому виду. Различают полный (всех видов и разновидностей), групповой (по родственным группам), внутригрупповой ассортимент.</w:t>
      </w:r>
    </w:p>
    <w:p w14:paraId="25AC720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выполнения плана по номенклатуре основывается на сопоставлении планового и фактического выпуска продукции по основным видам, включенным в номенклатуру.</w:t>
      </w:r>
    </w:p>
    <w:p w14:paraId="639E341A" w14:textId="46459DE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выполнения плана по ассортименту рассмотрим на примере табл.</w:t>
      </w:r>
      <w:r w:rsidR="004123A8" w:rsidRPr="00FD2029">
        <w:rPr>
          <w:rFonts w:ascii="Times New Roman" w:eastAsia="Times New Roman" w:hAnsi="Times New Roman" w:cs="Times New Roman"/>
          <w:color w:val="000000" w:themeColor="text1"/>
          <w:sz w:val="24"/>
          <w:szCs w:val="24"/>
          <w:lang w:eastAsia="ru-RU"/>
        </w:rPr>
        <w:t>4.3.</w:t>
      </w:r>
    </w:p>
    <w:p w14:paraId="3FD3AEA5" w14:textId="640C9F9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4123A8" w:rsidRPr="00FD2029">
        <w:rPr>
          <w:rFonts w:ascii="Times New Roman" w:eastAsia="Times New Roman" w:hAnsi="Times New Roman" w:cs="Times New Roman"/>
          <w:color w:val="000000" w:themeColor="text1"/>
          <w:sz w:val="24"/>
          <w:szCs w:val="24"/>
          <w:lang w:eastAsia="ru-RU"/>
        </w:rPr>
        <w:t xml:space="preserve">4.3. </w:t>
      </w:r>
      <w:r w:rsidRPr="00FD2029">
        <w:rPr>
          <w:rFonts w:ascii="Times New Roman" w:eastAsia="Times New Roman" w:hAnsi="Times New Roman" w:cs="Times New Roman"/>
          <w:color w:val="000000" w:themeColor="text1"/>
          <w:sz w:val="24"/>
          <w:szCs w:val="24"/>
          <w:lang w:eastAsia="ru-RU"/>
        </w:rPr>
        <w:t>Выполнение плана по ассортименту</w:t>
      </w:r>
    </w:p>
    <w:tbl>
      <w:tblPr>
        <w:tblStyle w:val="a4"/>
        <w:tblW w:w="5000" w:type="pct"/>
        <w:tblLook w:val="04A0" w:firstRow="1" w:lastRow="0" w:firstColumn="1" w:lastColumn="0" w:noHBand="0" w:noVBand="1"/>
      </w:tblPr>
      <w:tblGrid>
        <w:gridCol w:w="1311"/>
        <w:gridCol w:w="1048"/>
        <w:gridCol w:w="1680"/>
        <w:gridCol w:w="1942"/>
        <w:gridCol w:w="3931"/>
      </w:tblGrid>
      <w:tr w:rsidR="00AB35B1" w:rsidRPr="00FD2029" w14:paraId="0ADC60D3" w14:textId="77777777" w:rsidTr="004123A8">
        <w:tc>
          <w:tcPr>
            <w:tcW w:w="1275" w:type="dxa"/>
            <w:vMerge w:val="restart"/>
            <w:hideMark/>
          </w:tcPr>
          <w:p w14:paraId="36DFBC38"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Изделие</w:t>
            </w:r>
          </w:p>
        </w:tc>
        <w:tc>
          <w:tcPr>
            <w:tcW w:w="2640" w:type="dxa"/>
            <w:gridSpan w:val="2"/>
            <w:hideMark/>
          </w:tcPr>
          <w:p w14:paraId="404486BD"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ТП в план. ценах,</w:t>
            </w:r>
          </w:p>
          <w:p w14:paraId="1FF1C4B3" w14:textId="54F82483"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1890" w:type="dxa"/>
            <w:vMerge w:val="restart"/>
            <w:hideMark/>
          </w:tcPr>
          <w:p w14:paraId="1913B7CF"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Выполнение плана, %</w:t>
            </w:r>
          </w:p>
        </w:tc>
        <w:tc>
          <w:tcPr>
            <w:tcW w:w="3825" w:type="dxa"/>
            <w:vMerge w:val="restart"/>
            <w:hideMark/>
          </w:tcPr>
          <w:p w14:paraId="247F3D31"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ТП, зачтенная в выполнение плана по ассортименту,</w:t>
            </w:r>
          </w:p>
          <w:p w14:paraId="405B5518" w14:textId="044A317E"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r>
      <w:tr w:rsidR="00AB35B1" w:rsidRPr="00FD2029" w14:paraId="35DF3C8D" w14:textId="77777777" w:rsidTr="004123A8">
        <w:tc>
          <w:tcPr>
            <w:tcW w:w="0" w:type="auto"/>
            <w:vMerge/>
            <w:hideMark/>
          </w:tcPr>
          <w:p w14:paraId="437B2FB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020" w:type="dxa"/>
            <w:hideMark/>
          </w:tcPr>
          <w:p w14:paraId="67E2F1C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635" w:type="dxa"/>
            <w:hideMark/>
          </w:tcPr>
          <w:p w14:paraId="0863094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0" w:type="auto"/>
            <w:vMerge/>
            <w:hideMark/>
          </w:tcPr>
          <w:p w14:paraId="5A67F7C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0" w:type="auto"/>
            <w:vMerge/>
            <w:hideMark/>
          </w:tcPr>
          <w:p w14:paraId="619896D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r>
      <w:tr w:rsidR="00AB35B1" w:rsidRPr="00FD2029" w14:paraId="171F4AF8" w14:textId="77777777" w:rsidTr="004123A8">
        <w:tc>
          <w:tcPr>
            <w:tcW w:w="1275" w:type="dxa"/>
            <w:hideMark/>
          </w:tcPr>
          <w:p w14:paraId="5022B88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p>
        </w:tc>
        <w:tc>
          <w:tcPr>
            <w:tcW w:w="1020" w:type="dxa"/>
            <w:hideMark/>
          </w:tcPr>
          <w:p w14:paraId="5F0DDB9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28800</w:t>
            </w:r>
          </w:p>
        </w:tc>
        <w:tc>
          <w:tcPr>
            <w:tcW w:w="1635" w:type="dxa"/>
            <w:hideMark/>
          </w:tcPr>
          <w:p w14:paraId="31AD69A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25200</w:t>
            </w:r>
          </w:p>
        </w:tc>
        <w:tc>
          <w:tcPr>
            <w:tcW w:w="1890" w:type="dxa"/>
            <w:hideMark/>
          </w:tcPr>
          <w:p w14:paraId="64BAD79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87,5</w:t>
            </w:r>
          </w:p>
        </w:tc>
        <w:tc>
          <w:tcPr>
            <w:tcW w:w="3825" w:type="dxa"/>
            <w:hideMark/>
          </w:tcPr>
          <w:p w14:paraId="6EED0D2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25200</w:t>
            </w:r>
          </w:p>
        </w:tc>
      </w:tr>
      <w:tr w:rsidR="00AB35B1" w:rsidRPr="00FD2029" w14:paraId="660EA91C" w14:textId="77777777" w:rsidTr="004123A8">
        <w:tc>
          <w:tcPr>
            <w:tcW w:w="1275" w:type="dxa"/>
            <w:hideMark/>
          </w:tcPr>
          <w:p w14:paraId="268BDAD8"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В</w:t>
            </w:r>
          </w:p>
        </w:tc>
        <w:tc>
          <w:tcPr>
            <w:tcW w:w="1020" w:type="dxa"/>
            <w:hideMark/>
          </w:tcPr>
          <w:p w14:paraId="5E5766A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33600</w:t>
            </w:r>
          </w:p>
        </w:tc>
        <w:tc>
          <w:tcPr>
            <w:tcW w:w="1635" w:type="dxa"/>
            <w:hideMark/>
          </w:tcPr>
          <w:p w14:paraId="5A0950B5"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33264</w:t>
            </w:r>
          </w:p>
        </w:tc>
        <w:tc>
          <w:tcPr>
            <w:tcW w:w="1890" w:type="dxa"/>
            <w:hideMark/>
          </w:tcPr>
          <w:p w14:paraId="326A134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99,0</w:t>
            </w:r>
          </w:p>
        </w:tc>
        <w:tc>
          <w:tcPr>
            <w:tcW w:w="3825" w:type="dxa"/>
            <w:hideMark/>
          </w:tcPr>
          <w:p w14:paraId="2A71AD3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33264</w:t>
            </w:r>
          </w:p>
        </w:tc>
      </w:tr>
      <w:tr w:rsidR="00AB35B1" w:rsidRPr="00FD2029" w14:paraId="1F7AE467" w14:textId="77777777" w:rsidTr="004123A8">
        <w:tc>
          <w:tcPr>
            <w:tcW w:w="1275" w:type="dxa"/>
            <w:hideMark/>
          </w:tcPr>
          <w:p w14:paraId="5B7A95B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w:t>
            </w:r>
          </w:p>
        </w:tc>
        <w:tc>
          <w:tcPr>
            <w:tcW w:w="1020" w:type="dxa"/>
            <w:hideMark/>
          </w:tcPr>
          <w:p w14:paraId="08CED265"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19200</w:t>
            </w:r>
          </w:p>
        </w:tc>
        <w:tc>
          <w:tcPr>
            <w:tcW w:w="1635" w:type="dxa"/>
            <w:hideMark/>
          </w:tcPr>
          <w:p w14:paraId="016A2DA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23176</w:t>
            </w:r>
          </w:p>
        </w:tc>
        <w:tc>
          <w:tcPr>
            <w:tcW w:w="1890" w:type="dxa"/>
            <w:hideMark/>
          </w:tcPr>
          <w:p w14:paraId="61664C0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120,7</w:t>
            </w:r>
          </w:p>
        </w:tc>
        <w:tc>
          <w:tcPr>
            <w:tcW w:w="3825" w:type="dxa"/>
            <w:hideMark/>
          </w:tcPr>
          <w:p w14:paraId="2C7F01F5"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19200</w:t>
            </w:r>
          </w:p>
        </w:tc>
      </w:tr>
      <w:tr w:rsidR="00AB35B1" w:rsidRPr="00FD2029" w14:paraId="3D152EE1" w14:textId="77777777" w:rsidTr="004123A8">
        <w:tc>
          <w:tcPr>
            <w:tcW w:w="1275" w:type="dxa"/>
            <w:hideMark/>
          </w:tcPr>
          <w:p w14:paraId="4899196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Итого:</w:t>
            </w:r>
          </w:p>
        </w:tc>
        <w:tc>
          <w:tcPr>
            <w:tcW w:w="1020" w:type="dxa"/>
            <w:hideMark/>
          </w:tcPr>
          <w:p w14:paraId="3471A53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81600</w:t>
            </w:r>
          </w:p>
        </w:tc>
        <w:tc>
          <w:tcPr>
            <w:tcW w:w="1635" w:type="dxa"/>
            <w:hideMark/>
          </w:tcPr>
          <w:p w14:paraId="06DD274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81640</w:t>
            </w:r>
          </w:p>
        </w:tc>
        <w:tc>
          <w:tcPr>
            <w:tcW w:w="1890" w:type="dxa"/>
            <w:hideMark/>
          </w:tcPr>
          <w:p w14:paraId="6D38638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100,049</w:t>
            </w:r>
          </w:p>
        </w:tc>
        <w:tc>
          <w:tcPr>
            <w:tcW w:w="3825" w:type="dxa"/>
            <w:hideMark/>
          </w:tcPr>
          <w:p w14:paraId="274FD7C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77664</w:t>
            </w:r>
          </w:p>
        </w:tc>
      </w:tr>
    </w:tbl>
    <w:p w14:paraId="6AB41331"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выполнения плана по ассортименту может производиться:</w:t>
      </w:r>
    </w:p>
    <w:p w14:paraId="45A78183" w14:textId="08B9EDEA" w:rsidR="004123A8" w:rsidRPr="00FD2029" w:rsidRDefault="004123A8" w:rsidP="00FD2029">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по способу наименьшего процента (для нашего примера – 87,5%);</w:t>
      </w:r>
    </w:p>
    <w:p w14:paraId="1A81CDE2" w14:textId="5FE8E6EC" w:rsidR="004123A8" w:rsidRPr="00FD2029" w:rsidRDefault="004123A8" w:rsidP="00FD2029">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по удельному весу в общем перечне наименований изделий, по которому выполнен план выпуска продукции (33,3%);</w:t>
      </w:r>
    </w:p>
    <w:p w14:paraId="28CADA46" w14:textId="04EFDF6D" w:rsidR="004123A8" w:rsidRPr="00FD2029" w:rsidRDefault="004123A8" w:rsidP="00FD2029">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 xml:space="preserve">по способу среднего процента по формуле </w:t>
      </w:r>
      <w:proofErr w:type="spellStart"/>
      <w:r w:rsidR="000314D8" w:rsidRPr="00FD2029">
        <w:rPr>
          <w:rFonts w:ascii="Times New Roman" w:eastAsia="Times New Roman" w:hAnsi="Times New Roman" w:cs="Times New Roman"/>
          <w:color w:val="000000" w:themeColor="text1"/>
          <w:sz w:val="24"/>
          <w:szCs w:val="24"/>
          <w:lang w:eastAsia="ru-RU"/>
        </w:rPr>
        <w:t>ВП</w:t>
      </w:r>
      <w:r w:rsidR="000314D8" w:rsidRPr="00FD2029">
        <w:rPr>
          <w:rFonts w:ascii="Times New Roman" w:eastAsia="Times New Roman" w:hAnsi="Times New Roman" w:cs="Times New Roman"/>
          <w:color w:val="000000" w:themeColor="text1"/>
          <w:sz w:val="24"/>
          <w:szCs w:val="24"/>
          <w:vertAlign w:val="subscript"/>
          <w:lang w:eastAsia="ru-RU"/>
        </w:rPr>
        <w:t>а</w:t>
      </w:r>
      <w:proofErr w:type="spellEnd"/>
      <w:r w:rsidR="000314D8" w:rsidRPr="00FD2029">
        <w:rPr>
          <w:rFonts w:ascii="Times New Roman" w:eastAsia="Times New Roman" w:hAnsi="Times New Roman" w:cs="Times New Roman"/>
          <w:color w:val="000000" w:themeColor="text1"/>
          <w:sz w:val="24"/>
          <w:szCs w:val="24"/>
          <w:vertAlign w:val="superscript"/>
          <w:lang w:eastAsia="ru-RU"/>
        </w:rPr>
        <w:t> </w:t>
      </w:r>
      <w:r w:rsidR="000314D8" w:rsidRPr="00FD2029">
        <w:rPr>
          <w:rFonts w:ascii="Times New Roman" w:eastAsia="Times New Roman" w:hAnsi="Times New Roman" w:cs="Times New Roman"/>
          <w:color w:val="000000" w:themeColor="text1"/>
          <w:sz w:val="24"/>
          <w:szCs w:val="24"/>
          <w:lang w:eastAsia="ru-RU"/>
        </w:rPr>
        <w:t xml:space="preserve">= </w:t>
      </w:r>
      <w:proofErr w:type="spellStart"/>
      <w:r w:rsidR="000314D8" w:rsidRPr="00FD2029">
        <w:rPr>
          <w:rFonts w:ascii="Times New Roman" w:eastAsia="Times New Roman" w:hAnsi="Times New Roman" w:cs="Times New Roman"/>
          <w:color w:val="000000" w:themeColor="text1"/>
          <w:sz w:val="24"/>
          <w:szCs w:val="24"/>
          <w:lang w:eastAsia="ru-RU"/>
        </w:rPr>
        <w:t>ВП</w:t>
      </w:r>
      <w:proofErr w:type="gramStart"/>
      <w:r w:rsidR="000314D8" w:rsidRPr="00FD2029">
        <w:rPr>
          <w:rFonts w:ascii="Times New Roman" w:eastAsia="Times New Roman" w:hAnsi="Times New Roman" w:cs="Times New Roman"/>
          <w:color w:val="000000" w:themeColor="text1"/>
          <w:sz w:val="24"/>
          <w:szCs w:val="24"/>
          <w:vertAlign w:val="subscript"/>
          <w:lang w:eastAsia="ru-RU"/>
        </w:rPr>
        <w:t>n</w:t>
      </w:r>
      <w:proofErr w:type="spellEnd"/>
      <w:r w:rsidR="000314D8" w:rsidRPr="00FD2029">
        <w:rPr>
          <w:rFonts w:ascii="Times New Roman" w:eastAsia="Times New Roman" w:hAnsi="Times New Roman" w:cs="Times New Roman"/>
          <w:color w:val="000000" w:themeColor="text1"/>
          <w:sz w:val="24"/>
          <w:szCs w:val="24"/>
          <w:lang w:eastAsia="ru-RU"/>
        </w:rPr>
        <w:t> :</w:t>
      </w:r>
      <w:proofErr w:type="gramEnd"/>
      <w:r w:rsidR="000314D8" w:rsidRPr="00FD2029">
        <w:rPr>
          <w:rFonts w:ascii="Times New Roman" w:eastAsia="Times New Roman" w:hAnsi="Times New Roman" w:cs="Times New Roman"/>
          <w:color w:val="000000" w:themeColor="text1"/>
          <w:sz w:val="24"/>
          <w:szCs w:val="24"/>
          <w:lang w:eastAsia="ru-RU"/>
        </w:rPr>
        <w:t xml:space="preserve"> ВП</w:t>
      </w:r>
      <w:r w:rsidR="000314D8" w:rsidRPr="00FD2029">
        <w:rPr>
          <w:rFonts w:ascii="Times New Roman" w:eastAsia="Times New Roman" w:hAnsi="Times New Roman" w:cs="Times New Roman"/>
          <w:color w:val="000000" w:themeColor="text1"/>
          <w:sz w:val="24"/>
          <w:szCs w:val="24"/>
          <w:vertAlign w:val="subscript"/>
          <w:lang w:eastAsia="ru-RU"/>
        </w:rPr>
        <w:t>0</w:t>
      </w:r>
      <w:r w:rsidR="000314D8" w:rsidRPr="00FD2029">
        <w:rPr>
          <w:rFonts w:ascii="Times New Roman" w:eastAsia="Times New Roman" w:hAnsi="Times New Roman" w:cs="Times New Roman"/>
          <w:color w:val="000000" w:themeColor="text1"/>
          <w:sz w:val="24"/>
          <w:szCs w:val="24"/>
          <w:lang w:eastAsia="ru-RU"/>
        </w:rPr>
        <w:t> х 100%,</w:t>
      </w:r>
    </w:p>
    <w:p w14:paraId="387D7A95"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а</w:t>
      </w:r>
      <w:proofErr w:type="spellEnd"/>
      <w:r w:rsidRPr="00FD2029">
        <w:rPr>
          <w:rFonts w:ascii="Times New Roman" w:eastAsia="Times New Roman" w:hAnsi="Times New Roman" w:cs="Times New Roman"/>
          <w:color w:val="000000" w:themeColor="text1"/>
          <w:sz w:val="24"/>
          <w:szCs w:val="24"/>
          <w:lang w:eastAsia="ru-RU"/>
        </w:rPr>
        <w:t> - выполнение плана по ассортименту, %;</w:t>
      </w:r>
    </w:p>
    <w:p w14:paraId="054C0D33"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n</w:t>
      </w:r>
      <w:proofErr w:type="spellEnd"/>
      <w:r w:rsidRPr="00FD2029">
        <w:rPr>
          <w:rFonts w:ascii="Times New Roman" w:eastAsia="Times New Roman" w:hAnsi="Times New Roman" w:cs="Times New Roman"/>
          <w:color w:val="000000" w:themeColor="text1"/>
          <w:sz w:val="24"/>
          <w:szCs w:val="24"/>
          <w:lang w:eastAsia="ru-RU"/>
        </w:rPr>
        <w:t> – сумма фактически выпускаемых изделий каждого вида, но не более их планового выпуска;</w:t>
      </w:r>
    </w:p>
    <w:p w14:paraId="70B43BD0" w14:textId="30B75BD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плановый выпуск продукции.</w:t>
      </w:r>
    </w:p>
    <w:p w14:paraId="4D677EB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Для нашего примера </w:t>
      </w:r>
      <w:proofErr w:type="spellStart"/>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а</w:t>
      </w:r>
      <w:proofErr w:type="spellEnd"/>
      <w:r w:rsidRPr="00FD2029">
        <w:rPr>
          <w:rFonts w:ascii="Times New Roman" w:eastAsia="Times New Roman" w:hAnsi="Times New Roman" w:cs="Times New Roman"/>
          <w:color w:val="000000" w:themeColor="text1"/>
          <w:sz w:val="24"/>
          <w:szCs w:val="24"/>
          <w:lang w:eastAsia="ru-RU"/>
        </w:rPr>
        <w:t xml:space="preserve"> = </w:t>
      </w:r>
      <w:proofErr w:type="gramStart"/>
      <w:r w:rsidRPr="00FD2029">
        <w:rPr>
          <w:rFonts w:ascii="Times New Roman" w:eastAsia="Times New Roman" w:hAnsi="Times New Roman" w:cs="Times New Roman"/>
          <w:color w:val="000000" w:themeColor="text1"/>
          <w:sz w:val="24"/>
          <w:szCs w:val="24"/>
          <w:lang w:eastAsia="ru-RU"/>
        </w:rPr>
        <w:t>77664 :</w:t>
      </w:r>
      <w:proofErr w:type="gramEnd"/>
      <w:r w:rsidRPr="00FD2029">
        <w:rPr>
          <w:rFonts w:ascii="Times New Roman" w:eastAsia="Times New Roman" w:hAnsi="Times New Roman" w:cs="Times New Roman"/>
          <w:color w:val="000000" w:themeColor="text1"/>
          <w:sz w:val="24"/>
          <w:szCs w:val="24"/>
          <w:lang w:eastAsia="ru-RU"/>
        </w:rPr>
        <w:t xml:space="preserve"> 81600 х 100% = 95,2%.</w:t>
      </w:r>
    </w:p>
    <w:p w14:paraId="1676135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этом изделия, выпускаемые сверх плана или не предусмотренные планом, в расчет выполнения плана по ассортименту не принимаются. План по ассортименту считается выполненным только в том случае, если выполнено задание по всем видам изделий. План по ассортименту по рассматриваемом пример не выполнен.</w:t>
      </w:r>
    </w:p>
    <w:p w14:paraId="4ACFF18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Примеры недовыполнения плана по ассортименту могут быть внешние (изменение конъюнктуры рынка, спроса на отдельные виды продукции, несвоевременный ввод производственных мощностей предприятия по независимым от него причинам) и внутренние (недостатки в системе организации и управления производством, плохое техническое состояние оборудования и пр.).</w:t>
      </w:r>
    </w:p>
    <w:p w14:paraId="26719F7C" w14:textId="015B1D7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структуры продукции</w:t>
      </w:r>
    </w:p>
    <w:p w14:paraId="700030E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Структура продукции</w:t>
      </w:r>
      <w:r w:rsidRPr="00FD2029">
        <w:rPr>
          <w:rFonts w:ascii="Times New Roman" w:eastAsia="Times New Roman" w:hAnsi="Times New Roman" w:cs="Times New Roman"/>
          <w:color w:val="000000" w:themeColor="text1"/>
          <w:sz w:val="24"/>
          <w:szCs w:val="24"/>
          <w:lang w:eastAsia="ru-RU"/>
        </w:rPr>
        <w:t> – это соотношение отдельных видов изделий в общем объеме ее выпуска. Выполнить план по структуре – значит сохранить в фактическом выпуске продукции запланированное соотношение отдельных ее видов. Неравномерное выполнение плана по отдельным изделиям приводит к отклонениям от плановой структуры продукции, нарушая тем самым условия сопоставимости всех экономических показателей.</w:t>
      </w:r>
    </w:p>
    <w:p w14:paraId="526144D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расчета влияния структурных сдвигов с целью устранения их влияния на экономические показатели используют метод прямого счета по всем изделиям, метод средних цен и пр.</w:t>
      </w:r>
    </w:p>
    <w:p w14:paraId="7899EE99" w14:textId="1ECB0DB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Прямой счет по всем видам изделий производится по формул</w:t>
      </w:r>
      <w:r w:rsidR="00565252" w:rsidRPr="00FD2029">
        <w:rPr>
          <w:rFonts w:ascii="Times New Roman" w:eastAsia="Times New Roman" w:hAnsi="Times New Roman" w:cs="Times New Roman"/>
          <w:color w:val="000000" w:themeColor="text1"/>
          <w:sz w:val="24"/>
          <w:szCs w:val="24"/>
          <w:lang w:eastAsia="ru-RU"/>
        </w:rPr>
        <w:t>е</w:t>
      </w:r>
      <w:r w:rsidR="004123A8" w:rsidRPr="00FD2029">
        <w:rPr>
          <w:rFonts w:ascii="Times New Roman" w:eastAsia="Times New Roman" w:hAnsi="Times New Roman" w:cs="Times New Roman"/>
          <w:color w:val="000000" w:themeColor="text1"/>
          <w:sz w:val="24"/>
          <w:szCs w:val="24"/>
          <w:lang w:eastAsia="ru-RU"/>
        </w:rPr>
        <w:t>:</w:t>
      </w:r>
    </w:p>
    <w:p w14:paraId="3F54A70B"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266AC11" wp14:editId="57E3CCBC">
            <wp:extent cx="1524000" cy="266700"/>
            <wp:effectExtent l="0" t="0" r="0" b="0"/>
            <wp:docPr id="4" name="Рисунок 4" descr="http://www.aup.ru/books/m67/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p.ru/books/m67/2.files/image008.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AEA2F4C"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93229DA" wp14:editId="747C7D10">
            <wp:extent cx="457200" cy="238125"/>
            <wp:effectExtent l="0" t="0" r="0" b="9525"/>
            <wp:docPr id="5" name="Рисунок 5" descr="http://www.aup.ru/books/m67/2.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67/2.files/image010.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 изменения объема выпуска продукции за счет структуры;</w:t>
      </w:r>
    </w:p>
    <w:p w14:paraId="64051D21"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 фактический выпуск продукции при фактической структуре;</w:t>
      </w:r>
    </w:p>
    <w:p w14:paraId="328AD81E" w14:textId="1DB280D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фактический выпуск продукции при плановой структуре.</w:t>
      </w:r>
    </w:p>
    <w:p w14:paraId="1391C294" w14:textId="4B6C56E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Фактический выпуск продукции при плановой структуре рассчитывается путем умножения планового выпуска каждого изделия на средний процент выполнения плана по выпуску продукции (табл.</w:t>
      </w:r>
      <w:r w:rsidR="004123A8" w:rsidRPr="00FD2029">
        <w:rPr>
          <w:rFonts w:ascii="Times New Roman" w:eastAsia="Times New Roman" w:hAnsi="Times New Roman" w:cs="Times New Roman"/>
          <w:color w:val="000000" w:themeColor="text1"/>
          <w:sz w:val="24"/>
          <w:szCs w:val="24"/>
          <w:lang w:eastAsia="ru-RU"/>
        </w:rPr>
        <w:t>4.4.</w:t>
      </w:r>
      <w:r w:rsidRPr="00FD2029">
        <w:rPr>
          <w:rFonts w:ascii="Times New Roman" w:eastAsia="Times New Roman" w:hAnsi="Times New Roman" w:cs="Times New Roman"/>
          <w:color w:val="000000" w:themeColor="text1"/>
          <w:sz w:val="24"/>
          <w:szCs w:val="24"/>
          <w:lang w:eastAsia="ru-RU"/>
        </w:rPr>
        <w:t>) или путем умножения общей суммы фактического выпуска продукции на плановый удельный вес каждого изделия.</w:t>
      </w:r>
    </w:p>
    <w:p w14:paraId="5E73CCEE" w14:textId="3A7DACF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4123A8" w:rsidRPr="00FD2029">
        <w:rPr>
          <w:rFonts w:ascii="Times New Roman" w:eastAsia="Times New Roman" w:hAnsi="Times New Roman" w:cs="Times New Roman"/>
          <w:color w:val="000000" w:themeColor="text1"/>
          <w:sz w:val="24"/>
          <w:szCs w:val="24"/>
          <w:lang w:eastAsia="ru-RU"/>
        </w:rPr>
        <w:t xml:space="preserve">4.4. </w:t>
      </w:r>
      <w:r w:rsidRPr="00FD2029">
        <w:rPr>
          <w:rFonts w:ascii="Times New Roman" w:eastAsia="Times New Roman" w:hAnsi="Times New Roman" w:cs="Times New Roman"/>
          <w:color w:val="000000" w:themeColor="text1"/>
          <w:sz w:val="24"/>
          <w:szCs w:val="24"/>
          <w:lang w:eastAsia="ru-RU"/>
        </w:rPr>
        <w:t>Анализ структуры продукции</w:t>
      </w:r>
    </w:p>
    <w:tbl>
      <w:tblPr>
        <w:tblStyle w:val="a4"/>
        <w:tblW w:w="5000" w:type="pct"/>
        <w:tblLook w:val="04A0" w:firstRow="1" w:lastRow="0" w:firstColumn="1" w:lastColumn="0" w:noHBand="0" w:noVBand="1"/>
      </w:tblPr>
      <w:tblGrid>
        <w:gridCol w:w="1092"/>
        <w:gridCol w:w="1389"/>
        <w:gridCol w:w="959"/>
        <w:gridCol w:w="1329"/>
        <w:gridCol w:w="975"/>
        <w:gridCol w:w="1814"/>
        <w:gridCol w:w="891"/>
        <w:gridCol w:w="1463"/>
      </w:tblGrid>
      <w:tr w:rsidR="00FD2029" w:rsidRPr="00FD2029" w14:paraId="71DA831B" w14:textId="77777777" w:rsidTr="004123A8">
        <w:trPr>
          <w:trHeight w:val="458"/>
        </w:trPr>
        <w:tc>
          <w:tcPr>
            <w:tcW w:w="1092" w:type="dxa"/>
            <w:vMerge w:val="restart"/>
            <w:hideMark/>
          </w:tcPr>
          <w:p w14:paraId="1B89C0F9" w14:textId="77777777" w:rsidR="000314D8" w:rsidRPr="00FD2029" w:rsidRDefault="000314D8"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Изделие</w:t>
            </w:r>
          </w:p>
        </w:tc>
        <w:tc>
          <w:tcPr>
            <w:tcW w:w="1389" w:type="dxa"/>
            <w:vMerge w:val="restart"/>
            <w:hideMark/>
          </w:tcPr>
          <w:p w14:paraId="0EBCC343" w14:textId="577A35AC" w:rsidR="000314D8" w:rsidRPr="00FD2029" w:rsidRDefault="000314D8"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Опт. цена за единицу продукции, </w:t>
            </w:r>
            <w:r w:rsidR="00823C68" w:rsidRPr="00FD2029">
              <w:rPr>
                <w:rFonts w:ascii="Times New Roman" w:eastAsia="Times New Roman" w:hAnsi="Times New Roman" w:cs="Times New Roman"/>
                <w:color w:val="000000" w:themeColor="text1"/>
                <w:sz w:val="24"/>
                <w:szCs w:val="24"/>
                <w:lang w:eastAsia="ru-RU"/>
              </w:rPr>
              <w:t>тенге</w:t>
            </w:r>
          </w:p>
        </w:tc>
        <w:tc>
          <w:tcPr>
            <w:tcW w:w="2334" w:type="dxa"/>
            <w:gridSpan w:val="2"/>
            <w:vMerge w:val="restart"/>
            <w:hideMark/>
          </w:tcPr>
          <w:p w14:paraId="7A9B9AA8" w14:textId="77777777" w:rsidR="000314D8" w:rsidRPr="00FD2029" w:rsidRDefault="000314D8"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производства продукции в натуральных измерителях</w:t>
            </w:r>
          </w:p>
        </w:tc>
        <w:tc>
          <w:tcPr>
            <w:tcW w:w="3622" w:type="dxa"/>
            <w:gridSpan w:val="3"/>
            <w:vMerge w:val="restart"/>
            <w:hideMark/>
          </w:tcPr>
          <w:p w14:paraId="3E891D83" w14:textId="2A34B973" w:rsidR="000314D8" w:rsidRPr="00FD2029" w:rsidRDefault="000314D8"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Товарная продукция в ценах плана, тыс. </w:t>
            </w:r>
            <w:r w:rsidR="00823C68" w:rsidRPr="00FD2029">
              <w:rPr>
                <w:rFonts w:ascii="Times New Roman" w:eastAsia="Times New Roman" w:hAnsi="Times New Roman" w:cs="Times New Roman"/>
                <w:color w:val="000000" w:themeColor="text1"/>
                <w:sz w:val="24"/>
                <w:szCs w:val="24"/>
                <w:lang w:eastAsia="ru-RU"/>
              </w:rPr>
              <w:t>тенге</w:t>
            </w:r>
          </w:p>
        </w:tc>
        <w:tc>
          <w:tcPr>
            <w:tcW w:w="1475" w:type="dxa"/>
            <w:vMerge w:val="restart"/>
            <w:hideMark/>
          </w:tcPr>
          <w:p w14:paraId="2D3DF572" w14:textId="77777777" w:rsidR="000314D8" w:rsidRPr="00FD2029" w:rsidRDefault="000314D8"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w:t>
            </w:r>
          </w:p>
          <w:p w14:paraId="3CFDDB80" w14:textId="02D704D3" w:rsidR="000314D8" w:rsidRPr="00FD2029" w:rsidRDefault="000314D8"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ТП за счет структуры, тыс. </w:t>
            </w:r>
            <w:r w:rsidR="00823C68" w:rsidRPr="00FD2029">
              <w:rPr>
                <w:rFonts w:ascii="Times New Roman" w:eastAsia="Times New Roman" w:hAnsi="Times New Roman" w:cs="Times New Roman"/>
                <w:color w:val="000000" w:themeColor="text1"/>
                <w:sz w:val="24"/>
                <w:szCs w:val="24"/>
                <w:lang w:eastAsia="ru-RU"/>
              </w:rPr>
              <w:t>тенге</w:t>
            </w:r>
          </w:p>
        </w:tc>
      </w:tr>
      <w:tr w:rsidR="00AB35B1" w:rsidRPr="00FD2029" w14:paraId="65FFA9D1" w14:textId="77777777" w:rsidTr="004123A8">
        <w:trPr>
          <w:trHeight w:val="458"/>
        </w:trPr>
        <w:tc>
          <w:tcPr>
            <w:tcW w:w="1092" w:type="dxa"/>
            <w:vMerge/>
            <w:hideMark/>
          </w:tcPr>
          <w:p w14:paraId="66E4993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389" w:type="dxa"/>
            <w:vMerge/>
            <w:hideMark/>
          </w:tcPr>
          <w:p w14:paraId="6AD5ECB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2334" w:type="dxa"/>
            <w:gridSpan w:val="2"/>
            <w:vMerge/>
            <w:hideMark/>
          </w:tcPr>
          <w:p w14:paraId="2BE6918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3622" w:type="dxa"/>
            <w:gridSpan w:val="3"/>
            <w:vMerge/>
            <w:hideMark/>
          </w:tcPr>
          <w:p w14:paraId="476AB83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475" w:type="dxa"/>
            <w:vMerge/>
            <w:hideMark/>
          </w:tcPr>
          <w:p w14:paraId="642B238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r>
      <w:tr w:rsidR="00AB35B1" w:rsidRPr="00FD2029" w14:paraId="38BC7015" w14:textId="77777777" w:rsidTr="004123A8">
        <w:tc>
          <w:tcPr>
            <w:tcW w:w="1092" w:type="dxa"/>
            <w:vMerge/>
            <w:hideMark/>
          </w:tcPr>
          <w:p w14:paraId="1C22AFB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1389" w:type="dxa"/>
            <w:vMerge/>
            <w:hideMark/>
          </w:tcPr>
          <w:p w14:paraId="79BBAB7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c>
          <w:tcPr>
            <w:tcW w:w="959" w:type="dxa"/>
            <w:hideMark/>
          </w:tcPr>
          <w:p w14:paraId="2FADBF9C"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375" w:type="dxa"/>
            <w:hideMark/>
          </w:tcPr>
          <w:p w14:paraId="379C9352"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992" w:type="dxa"/>
            <w:hideMark/>
          </w:tcPr>
          <w:p w14:paraId="0CCC8DDA"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733" w:type="dxa"/>
            <w:hideMark/>
          </w:tcPr>
          <w:p w14:paraId="67AEE2E9" w14:textId="77777777" w:rsidR="004123A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Факт </w:t>
            </w:r>
          </w:p>
          <w:p w14:paraId="1E6AAE9A" w14:textId="3B43E215"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пересчитанный на план. структуру</w:t>
            </w:r>
          </w:p>
        </w:tc>
        <w:tc>
          <w:tcPr>
            <w:tcW w:w="897" w:type="dxa"/>
            <w:hideMark/>
          </w:tcPr>
          <w:p w14:paraId="7DB90B94"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75" w:type="dxa"/>
            <w:vMerge/>
            <w:hideMark/>
          </w:tcPr>
          <w:p w14:paraId="3EFE317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
        </w:tc>
      </w:tr>
      <w:tr w:rsidR="00AB35B1" w:rsidRPr="00FD2029" w14:paraId="34FE374A" w14:textId="77777777" w:rsidTr="004123A8">
        <w:tc>
          <w:tcPr>
            <w:tcW w:w="1092" w:type="dxa"/>
            <w:hideMark/>
          </w:tcPr>
          <w:p w14:paraId="3024A4E8"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w:t>
            </w:r>
          </w:p>
        </w:tc>
        <w:tc>
          <w:tcPr>
            <w:tcW w:w="1389" w:type="dxa"/>
            <w:hideMark/>
          </w:tcPr>
          <w:p w14:paraId="08D7128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w:t>
            </w:r>
          </w:p>
        </w:tc>
        <w:tc>
          <w:tcPr>
            <w:tcW w:w="959" w:type="dxa"/>
            <w:hideMark/>
          </w:tcPr>
          <w:p w14:paraId="3DED978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w:t>
            </w:r>
          </w:p>
        </w:tc>
        <w:tc>
          <w:tcPr>
            <w:tcW w:w="1375" w:type="dxa"/>
            <w:hideMark/>
          </w:tcPr>
          <w:p w14:paraId="5EDA3C5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w:t>
            </w:r>
          </w:p>
        </w:tc>
        <w:tc>
          <w:tcPr>
            <w:tcW w:w="992" w:type="dxa"/>
            <w:hideMark/>
          </w:tcPr>
          <w:p w14:paraId="754A38A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w:t>
            </w:r>
          </w:p>
        </w:tc>
        <w:tc>
          <w:tcPr>
            <w:tcW w:w="1733" w:type="dxa"/>
            <w:hideMark/>
          </w:tcPr>
          <w:p w14:paraId="3B6BAD4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w:t>
            </w:r>
          </w:p>
        </w:tc>
        <w:tc>
          <w:tcPr>
            <w:tcW w:w="897" w:type="dxa"/>
            <w:hideMark/>
          </w:tcPr>
          <w:p w14:paraId="2CE3D54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7</w:t>
            </w:r>
          </w:p>
        </w:tc>
        <w:tc>
          <w:tcPr>
            <w:tcW w:w="1475" w:type="dxa"/>
            <w:hideMark/>
          </w:tcPr>
          <w:p w14:paraId="3B793BF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 7-6</w:t>
            </w:r>
          </w:p>
        </w:tc>
      </w:tr>
      <w:tr w:rsidR="00AB35B1" w:rsidRPr="00FD2029" w14:paraId="6BF5FAD6" w14:textId="77777777" w:rsidTr="004123A8">
        <w:tc>
          <w:tcPr>
            <w:tcW w:w="1092" w:type="dxa"/>
            <w:hideMark/>
          </w:tcPr>
          <w:p w14:paraId="179BF37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А</w:t>
            </w:r>
          </w:p>
        </w:tc>
        <w:tc>
          <w:tcPr>
            <w:tcW w:w="1389" w:type="dxa"/>
            <w:hideMark/>
          </w:tcPr>
          <w:p w14:paraId="54D6FC8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500</w:t>
            </w:r>
          </w:p>
        </w:tc>
        <w:tc>
          <w:tcPr>
            <w:tcW w:w="959" w:type="dxa"/>
            <w:hideMark/>
          </w:tcPr>
          <w:p w14:paraId="56A3D0D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57600</w:t>
            </w:r>
          </w:p>
        </w:tc>
        <w:tc>
          <w:tcPr>
            <w:tcW w:w="1375" w:type="dxa"/>
            <w:hideMark/>
          </w:tcPr>
          <w:p w14:paraId="6590A31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50400</w:t>
            </w:r>
          </w:p>
        </w:tc>
        <w:tc>
          <w:tcPr>
            <w:tcW w:w="992" w:type="dxa"/>
            <w:hideMark/>
          </w:tcPr>
          <w:p w14:paraId="78CDD6B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28800</w:t>
            </w:r>
          </w:p>
        </w:tc>
        <w:tc>
          <w:tcPr>
            <w:tcW w:w="1733" w:type="dxa"/>
            <w:hideMark/>
          </w:tcPr>
          <w:p w14:paraId="0BB3F6A4"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28900</w:t>
            </w:r>
          </w:p>
        </w:tc>
        <w:tc>
          <w:tcPr>
            <w:tcW w:w="897" w:type="dxa"/>
            <w:hideMark/>
          </w:tcPr>
          <w:p w14:paraId="1209AD4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25200</w:t>
            </w:r>
          </w:p>
        </w:tc>
        <w:tc>
          <w:tcPr>
            <w:tcW w:w="1475" w:type="dxa"/>
            <w:hideMark/>
          </w:tcPr>
          <w:p w14:paraId="184A0D8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- 3700</w:t>
            </w:r>
          </w:p>
        </w:tc>
      </w:tr>
      <w:tr w:rsidR="00AB35B1" w:rsidRPr="00FD2029" w14:paraId="16CBE1B3" w14:textId="77777777" w:rsidTr="004123A8">
        <w:tc>
          <w:tcPr>
            <w:tcW w:w="1092" w:type="dxa"/>
            <w:hideMark/>
          </w:tcPr>
          <w:p w14:paraId="56A4DB2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w:t>
            </w:r>
          </w:p>
        </w:tc>
        <w:tc>
          <w:tcPr>
            <w:tcW w:w="1389" w:type="dxa"/>
            <w:hideMark/>
          </w:tcPr>
          <w:p w14:paraId="0D793BD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600</w:t>
            </w:r>
          </w:p>
        </w:tc>
        <w:tc>
          <w:tcPr>
            <w:tcW w:w="959" w:type="dxa"/>
            <w:hideMark/>
          </w:tcPr>
          <w:p w14:paraId="7EFA8A6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56000</w:t>
            </w:r>
          </w:p>
        </w:tc>
        <w:tc>
          <w:tcPr>
            <w:tcW w:w="1375" w:type="dxa"/>
            <w:hideMark/>
          </w:tcPr>
          <w:p w14:paraId="6C9CEB6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55470</w:t>
            </w:r>
          </w:p>
        </w:tc>
        <w:tc>
          <w:tcPr>
            <w:tcW w:w="992" w:type="dxa"/>
            <w:hideMark/>
          </w:tcPr>
          <w:p w14:paraId="5AFEF79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33600</w:t>
            </w:r>
          </w:p>
        </w:tc>
        <w:tc>
          <w:tcPr>
            <w:tcW w:w="1733" w:type="dxa"/>
            <w:hideMark/>
          </w:tcPr>
          <w:p w14:paraId="026CAEA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33717</w:t>
            </w:r>
          </w:p>
        </w:tc>
        <w:tc>
          <w:tcPr>
            <w:tcW w:w="897" w:type="dxa"/>
            <w:hideMark/>
          </w:tcPr>
          <w:p w14:paraId="1E75E86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33282</w:t>
            </w:r>
          </w:p>
        </w:tc>
        <w:tc>
          <w:tcPr>
            <w:tcW w:w="1475" w:type="dxa"/>
            <w:hideMark/>
          </w:tcPr>
          <w:p w14:paraId="2C60C0A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-435</w:t>
            </w:r>
          </w:p>
        </w:tc>
      </w:tr>
      <w:tr w:rsidR="00AB35B1" w:rsidRPr="00FD2029" w14:paraId="5388A121" w14:textId="77777777" w:rsidTr="004123A8">
        <w:tc>
          <w:tcPr>
            <w:tcW w:w="1092" w:type="dxa"/>
            <w:hideMark/>
          </w:tcPr>
          <w:p w14:paraId="269E3C6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w:t>
            </w:r>
          </w:p>
        </w:tc>
        <w:tc>
          <w:tcPr>
            <w:tcW w:w="1389" w:type="dxa"/>
            <w:hideMark/>
          </w:tcPr>
          <w:p w14:paraId="1F7F69D3"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700</w:t>
            </w:r>
          </w:p>
        </w:tc>
        <w:tc>
          <w:tcPr>
            <w:tcW w:w="959" w:type="dxa"/>
            <w:hideMark/>
          </w:tcPr>
          <w:p w14:paraId="760B7E8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27430</w:t>
            </w:r>
          </w:p>
        </w:tc>
        <w:tc>
          <w:tcPr>
            <w:tcW w:w="1375" w:type="dxa"/>
            <w:hideMark/>
          </w:tcPr>
          <w:p w14:paraId="320291D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35650</w:t>
            </w:r>
          </w:p>
        </w:tc>
        <w:tc>
          <w:tcPr>
            <w:tcW w:w="992" w:type="dxa"/>
            <w:hideMark/>
          </w:tcPr>
          <w:p w14:paraId="27A2660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19201</w:t>
            </w:r>
          </w:p>
        </w:tc>
        <w:tc>
          <w:tcPr>
            <w:tcW w:w="1733" w:type="dxa"/>
            <w:hideMark/>
          </w:tcPr>
          <w:p w14:paraId="1C313B3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19267</w:t>
            </w:r>
          </w:p>
        </w:tc>
        <w:tc>
          <w:tcPr>
            <w:tcW w:w="897" w:type="dxa"/>
            <w:hideMark/>
          </w:tcPr>
          <w:p w14:paraId="27B88B1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24955</w:t>
            </w:r>
          </w:p>
        </w:tc>
        <w:tc>
          <w:tcPr>
            <w:tcW w:w="1475" w:type="dxa"/>
            <w:hideMark/>
          </w:tcPr>
          <w:p w14:paraId="6DBBAA7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5688</w:t>
            </w:r>
          </w:p>
        </w:tc>
      </w:tr>
      <w:tr w:rsidR="00AB35B1" w:rsidRPr="00FD2029" w14:paraId="102D617B" w14:textId="77777777" w:rsidTr="004123A8">
        <w:tc>
          <w:tcPr>
            <w:tcW w:w="1092" w:type="dxa"/>
            <w:hideMark/>
          </w:tcPr>
          <w:p w14:paraId="3B9A447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Итого:</w:t>
            </w:r>
          </w:p>
        </w:tc>
        <w:tc>
          <w:tcPr>
            <w:tcW w:w="1389" w:type="dxa"/>
            <w:hideMark/>
          </w:tcPr>
          <w:p w14:paraId="2842063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59" w:type="dxa"/>
            <w:hideMark/>
          </w:tcPr>
          <w:p w14:paraId="07F441A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141030</w:t>
            </w:r>
          </w:p>
        </w:tc>
        <w:tc>
          <w:tcPr>
            <w:tcW w:w="1375" w:type="dxa"/>
            <w:hideMark/>
          </w:tcPr>
          <w:p w14:paraId="40881BFB"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141520</w:t>
            </w:r>
          </w:p>
        </w:tc>
        <w:tc>
          <w:tcPr>
            <w:tcW w:w="992" w:type="dxa"/>
            <w:hideMark/>
          </w:tcPr>
          <w:p w14:paraId="40A6446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81601</w:t>
            </w:r>
          </w:p>
        </w:tc>
        <w:tc>
          <w:tcPr>
            <w:tcW w:w="1733" w:type="dxa"/>
            <w:hideMark/>
          </w:tcPr>
          <w:p w14:paraId="4599E8B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81884</w:t>
            </w:r>
          </w:p>
        </w:tc>
        <w:tc>
          <w:tcPr>
            <w:tcW w:w="897" w:type="dxa"/>
            <w:hideMark/>
          </w:tcPr>
          <w:p w14:paraId="3C80DBF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83437</w:t>
            </w:r>
          </w:p>
        </w:tc>
        <w:tc>
          <w:tcPr>
            <w:tcW w:w="1475" w:type="dxa"/>
            <w:hideMark/>
          </w:tcPr>
          <w:p w14:paraId="3684654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1553</w:t>
            </w:r>
          </w:p>
        </w:tc>
      </w:tr>
    </w:tbl>
    <w:p w14:paraId="3801709E" w14:textId="727E467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коэффициент перевыполнения плана равен 1,003474 (</w:t>
      </w:r>
      <w:proofErr w:type="gramStart"/>
      <w:r w:rsidRPr="00FD2029">
        <w:rPr>
          <w:rFonts w:ascii="Times New Roman" w:eastAsia="Times New Roman" w:hAnsi="Times New Roman" w:cs="Times New Roman"/>
          <w:color w:val="000000" w:themeColor="text1"/>
          <w:sz w:val="24"/>
          <w:szCs w:val="24"/>
          <w:lang w:eastAsia="ru-RU"/>
        </w:rPr>
        <w:t>141520 :</w:t>
      </w:r>
      <w:proofErr w:type="gramEnd"/>
      <w:r w:rsidRPr="00FD2029">
        <w:rPr>
          <w:rFonts w:ascii="Times New Roman" w:eastAsia="Times New Roman" w:hAnsi="Times New Roman" w:cs="Times New Roman"/>
          <w:color w:val="000000" w:themeColor="text1"/>
          <w:sz w:val="24"/>
          <w:szCs w:val="24"/>
          <w:lang w:eastAsia="ru-RU"/>
        </w:rPr>
        <w:t xml:space="preserve"> 141030), то фактический выпуск по изделию А, пересчитанный на плановую структуру, составит 28900 тыс.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(28800 </w:t>
      </w:r>
      <w:r w:rsidR="009E084F"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1, 003474).</w:t>
      </w:r>
    </w:p>
    <w:p w14:paraId="2A4A3B6F" w14:textId="653B4C6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Как показывают данные табл.</w:t>
      </w:r>
      <w:r w:rsidR="004123A8" w:rsidRPr="00FD2029">
        <w:rPr>
          <w:rFonts w:ascii="Times New Roman" w:eastAsia="Times New Roman" w:hAnsi="Times New Roman" w:cs="Times New Roman"/>
          <w:color w:val="000000" w:themeColor="text1"/>
          <w:sz w:val="24"/>
          <w:szCs w:val="24"/>
          <w:lang w:eastAsia="ru-RU"/>
        </w:rPr>
        <w:t>4.4</w:t>
      </w:r>
      <w:r w:rsidRPr="00FD2029">
        <w:rPr>
          <w:rFonts w:ascii="Times New Roman" w:eastAsia="Times New Roman" w:hAnsi="Times New Roman" w:cs="Times New Roman"/>
          <w:color w:val="000000" w:themeColor="text1"/>
          <w:sz w:val="24"/>
          <w:szCs w:val="24"/>
          <w:lang w:eastAsia="ru-RU"/>
        </w:rPr>
        <w:t xml:space="preserve">, отклонение за счет изменения структуры составило 1553 </w:t>
      </w:r>
      <w:r w:rsidR="00823C68" w:rsidRPr="00FD2029">
        <w:rPr>
          <w:rFonts w:ascii="Times New Roman" w:eastAsia="Times New Roman" w:hAnsi="Times New Roman" w:cs="Times New Roman"/>
          <w:color w:val="000000" w:themeColor="text1"/>
          <w:sz w:val="24"/>
          <w:szCs w:val="24"/>
          <w:lang w:eastAsia="ru-RU"/>
        </w:rPr>
        <w:t>тенге</w:t>
      </w:r>
      <w:r w:rsidR="004123A8"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Если бы план производства был равномерно перевыполнен на 100,3474% по всем видам продукции и не нарушалась запланированная структура, то общий объем производства в ценах плана составил бы 81884 тыс.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при фактической структуре он выше на 1553 тыс. </w:t>
      </w:r>
      <w:r w:rsidR="00823C68" w:rsidRPr="00FD2029">
        <w:rPr>
          <w:rFonts w:ascii="Times New Roman" w:eastAsia="Times New Roman" w:hAnsi="Times New Roman" w:cs="Times New Roman"/>
          <w:color w:val="000000" w:themeColor="text1"/>
          <w:sz w:val="24"/>
          <w:szCs w:val="24"/>
          <w:lang w:eastAsia="ru-RU"/>
        </w:rPr>
        <w:t>тенге</w:t>
      </w:r>
      <w:r w:rsidR="004123A8" w:rsidRPr="00FD2029">
        <w:rPr>
          <w:rFonts w:ascii="Times New Roman" w:eastAsia="Times New Roman" w:hAnsi="Times New Roman" w:cs="Times New Roman"/>
          <w:color w:val="000000" w:themeColor="text1"/>
          <w:sz w:val="24"/>
          <w:szCs w:val="24"/>
          <w:lang w:eastAsia="ru-RU"/>
        </w:rPr>
        <w:t>.</w:t>
      </w:r>
    </w:p>
    <w:p w14:paraId="7CD6E996" w14:textId="2EEFC8F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использовании средних цен расчет производится по формуле</w:t>
      </w:r>
      <w:r w:rsidR="004123A8" w:rsidRPr="00FD2029">
        <w:rPr>
          <w:rFonts w:ascii="Times New Roman" w:eastAsia="Times New Roman" w:hAnsi="Times New Roman" w:cs="Times New Roman"/>
          <w:color w:val="000000" w:themeColor="text1"/>
          <w:sz w:val="24"/>
          <w:szCs w:val="24"/>
          <w:lang w:eastAsia="ru-RU"/>
        </w:rPr>
        <w:t>:</w:t>
      </w:r>
    </w:p>
    <w:p w14:paraId="5BCC1EA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6D6CC17" wp14:editId="5960832B">
            <wp:extent cx="1866900" cy="238125"/>
            <wp:effectExtent l="0" t="0" r="0" b="9525"/>
            <wp:docPr id="6" name="Рисунок 6" descr="http://www.aup.ru/books/m67/2.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p.ru/books/m67/2.files/image012.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66900" cy="238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8455E19"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Ц</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Ц</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средняя оптовая цена группы изделий – фактическая и плановая соответственно,</w:t>
      </w:r>
    </w:p>
    <w:p w14:paraId="40C08339" w14:textId="7AC9516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 фактическое количество изделий в отчетном периоде, натуральные измерители.</w:t>
      </w:r>
    </w:p>
    <w:p w14:paraId="3476EF09" w14:textId="3837B20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качества продукции</w:t>
      </w:r>
    </w:p>
    <w:p w14:paraId="51BCF12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Качество продукции</w:t>
      </w:r>
      <w:r w:rsidRPr="00FD2029">
        <w:rPr>
          <w:rFonts w:ascii="Times New Roman" w:eastAsia="Times New Roman" w:hAnsi="Times New Roman" w:cs="Times New Roman"/>
          <w:color w:val="000000" w:themeColor="text1"/>
          <w:sz w:val="24"/>
          <w:szCs w:val="24"/>
          <w:lang w:eastAsia="ru-RU"/>
        </w:rPr>
        <w:t> - совокупность свойств продукции, способных удовлетворять определенные потребности в соответствии с ее назначением. Количественная характеристика одного или нескольких свойств продукции, составляющих ее качество, называется показателем качества продукции.</w:t>
      </w:r>
    </w:p>
    <w:p w14:paraId="587B560E" w14:textId="2D62863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Различают обобщающие</w:t>
      </w:r>
      <w:r w:rsidR="00747316"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индивидуальные и косвенные показатели качества.</w:t>
      </w:r>
    </w:p>
    <w:p w14:paraId="64E01194"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w:t>
      </w:r>
      <w:r w:rsidRPr="00FD2029">
        <w:rPr>
          <w:rFonts w:ascii="Times New Roman" w:eastAsia="Times New Roman" w:hAnsi="Times New Roman" w:cs="Times New Roman"/>
          <w:bCs/>
          <w:i/>
          <w:iCs/>
          <w:color w:val="000000" w:themeColor="text1"/>
          <w:sz w:val="24"/>
          <w:szCs w:val="24"/>
          <w:lang w:eastAsia="ru-RU"/>
        </w:rPr>
        <w:t>обобщающим показателям качества</w:t>
      </w:r>
      <w:r w:rsidRPr="00FD2029">
        <w:rPr>
          <w:rFonts w:ascii="Times New Roman" w:eastAsia="Times New Roman" w:hAnsi="Times New Roman" w:cs="Times New Roman"/>
          <w:color w:val="000000" w:themeColor="text1"/>
          <w:sz w:val="24"/>
          <w:szCs w:val="24"/>
          <w:lang w:eastAsia="ru-RU"/>
        </w:rPr>
        <w:t> относят:</w:t>
      </w:r>
    </w:p>
    <w:p w14:paraId="200EF79D" w14:textId="79FFEF8E" w:rsidR="004123A8" w:rsidRPr="00FD2029" w:rsidRDefault="004123A8" w:rsidP="00FD2029">
      <w:pPr>
        <w:pStyle w:val="a3"/>
        <w:numPr>
          <w:ilvl w:val="0"/>
          <w:numId w:val="1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удельный и качественный вес продукции в общем объеме ее выпуска;</w:t>
      </w:r>
    </w:p>
    <w:p w14:paraId="1E712BD9" w14:textId="79FCC525" w:rsidR="004123A8" w:rsidRPr="00FD2029" w:rsidRDefault="004123A8" w:rsidP="00FD2029">
      <w:pPr>
        <w:pStyle w:val="a3"/>
        <w:numPr>
          <w:ilvl w:val="0"/>
          <w:numId w:val="1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удельный вес продукции, соответствующей мировым стандартам;</w:t>
      </w:r>
    </w:p>
    <w:p w14:paraId="3DBA2A69" w14:textId="712403FD" w:rsidR="004123A8" w:rsidRPr="00FD2029" w:rsidRDefault="004123A8" w:rsidP="00FD2029">
      <w:pPr>
        <w:pStyle w:val="a3"/>
        <w:numPr>
          <w:ilvl w:val="0"/>
          <w:numId w:val="1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удельный вес экспортируемой продукции, в том числе в высокоразвитые промышленные страны;</w:t>
      </w:r>
    </w:p>
    <w:p w14:paraId="0EA1337A" w14:textId="0DBA0251" w:rsidR="000314D8" w:rsidRPr="00FD2029" w:rsidRDefault="004123A8" w:rsidP="00FD2029">
      <w:pPr>
        <w:pStyle w:val="a3"/>
        <w:numPr>
          <w:ilvl w:val="0"/>
          <w:numId w:val="1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удельный вес аттестованной продукции.</w:t>
      </w:r>
    </w:p>
    <w:p w14:paraId="5940815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Индивидуальные показатели</w:t>
      </w:r>
      <w:r w:rsidRPr="00FD2029">
        <w:rPr>
          <w:rFonts w:ascii="Times New Roman" w:eastAsia="Times New Roman" w:hAnsi="Times New Roman" w:cs="Times New Roman"/>
          <w:color w:val="000000" w:themeColor="text1"/>
          <w:sz w:val="24"/>
          <w:szCs w:val="24"/>
          <w:lang w:eastAsia="ru-RU"/>
        </w:rPr>
        <w:t xml:space="preserve"> характеризуют полезность (жирность молока, содержание белка в продукте и </w:t>
      </w:r>
      <w:proofErr w:type="spellStart"/>
      <w:r w:rsidRPr="00FD2029">
        <w:rPr>
          <w:rFonts w:ascii="Times New Roman" w:eastAsia="Times New Roman" w:hAnsi="Times New Roman" w:cs="Times New Roman"/>
          <w:color w:val="000000" w:themeColor="text1"/>
          <w:sz w:val="24"/>
          <w:szCs w:val="24"/>
          <w:lang w:eastAsia="ru-RU"/>
        </w:rPr>
        <w:t>т.д</w:t>
      </w:r>
      <w:proofErr w:type="spellEnd"/>
      <w:r w:rsidRPr="00FD2029">
        <w:rPr>
          <w:rFonts w:ascii="Times New Roman" w:eastAsia="Times New Roman" w:hAnsi="Times New Roman" w:cs="Times New Roman"/>
          <w:color w:val="000000" w:themeColor="text1"/>
          <w:sz w:val="24"/>
          <w:szCs w:val="24"/>
          <w:lang w:eastAsia="ru-RU"/>
        </w:rPr>
        <w:t>), надежность (долговечность, безотказность в работе), технологичность (трудоемкость и энергоемкость).</w:t>
      </w:r>
    </w:p>
    <w:p w14:paraId="1AB0003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Косвенные</w:t>
      </w:r>
      <w:r w:rsidRPr="00FD2029">
        <w:rPr>
          <w:rFonts w:ascii="Times New Roman" w:eastAsia="Times New Roman" w:hAnsi="Times New Roman" w:cs="Times New Roman"/>
          <w:color w:val="000000" w:themeColor="text1"/>
          <w:sz w:val="24"/>
          <w:szCs w:val="24"/>
          <w:lang w:eastAsia="ru-RU"/>
        </w:rPr>
        <w:t> – штрафы за некачественную продукцию, объем и удельный вес забракованной продукции, потери от брака и т.д.</w:t>
      </w:r>
    </w:p>
    <w:p w14:paraId="6D05FF1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В процессе анализа изучают динамику этих показателей, выполнение плана по их уровню, причины их изменений.</w:t>
      </w:r>
    </w:p>
    <w:p w14:paraId="1A1935B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обобщающей оценки выполнения плана по качеству продукции используют разные методы. Сущность балльного метода оценки состоит в определении средневзвешенного балла качества продукции, и путем сравнения фактического и планового его уровня находят процент выполнения плана по качеству.</w:t>
      </w:r>
    </w:p>
    <w:p w14:paraId="542F2F4F" w14:textId="6A9611D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Кроме того, оценка выполнения плана по качеству продукции производится по удельному весу забракованной и за</w:t>
      </w:r>
      <w:r w:rsidR="004123A8"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рекламированной продукции.</w:t>
      </w:r>
    </w:p>
    <w:p w14:paraId="3136C48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Качество продукции является параметром, оказывающим влияние на такие стоимостные показатели работы предприятия, как выпуск продукции (ВП), выручка от реализации (В), прибыль (П).</w:t>
      </w:r>
    </w:p>
    <w:p w14:paraId="1D1DB520" w14:textId="1A38787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 качества затрагивает прежде всего изменение цены и себестоимости продукции, поэтому формулы для расчета будут иметь вид</w:t>
      </w:r>
      <w:r w:rsidR="004123A8" w:rsidRPr="00FD2029">
        <w:rPr>
          <w:rFonts w:ascii="Times New Roman" w:eastAsia="Times New Roman" w:hAnsi="Times New Roman" w:cs="Times New Roman"/>
          <w:color w:val="000000" w:themeColor="text1"/>
          <w:sz w:val="24"/>
          <w:szCs w:val="24"/>
          <w:lang w:eastAsia="ru-RU"/>
        </w:rPr>
        <w:t>:</w:t>
      </w:r>
    </w:p>
    <w:p w14:paraId="17BA56C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694E947" wp14:editId="79C62EC4">
            <wp:extent cx="1800225" cy="238125"/>
            <wp:effectExtent l="0" t="0" r="9525" b="9525"/>
            <wp:docPr id="7" name="Рисунок 7" descr="http://www.aup.ru/books/m67/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p.ru/books/m67/2.files/image014.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68C7398"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2FD1D93" wp14:editId="03645A5C">
            <wp:extent cx="1571625" cy="238125"/>
            <wp:effectExtent l="0" t="0" r="9525" b="9525"/>
            <wp:docPr id="8" name="Рисунок 8" descr="http://www.aup.ru/books/m67/2.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p.ru/books/m67/2.files/image016.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br/>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BEB399D" wp14:editId="4A0E0CBC">
            <wp:extent cx="3133725" cy="238125"/>
            <wp:effectExtent l="0" t="0" r="9525" b="9525"/>
            <wp:docPr id="9" name="Рисунок 9" descr="http://www.aup.ru/books/m67/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p.ru/books/m67/2.files/image018.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33725" cy="238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004123A8" w:rsidRPr="00FD2029">
        <w:rPr>
          <w:rFonts w:ascii="Times New Roman" w:eastAsia="Times New Roman" w:hAnsi="Times New Roman" w:cs="Times New Roman"/>
          <w:color w:val="000000" w:themeColor="text1"/>
          <w:sz w:val="24"/>
          <w:szCs w:val="24"/>
          <w:lang w:eastAsia="ru-RU"/>
        </w:rPr>
        <w:t>,</w:t>
      </w:r>
    </w:p>
    <w:p w14:paraId="66534CBC"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Ц</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Ц</w:t>
      </w:r>
      <w:r w:rsidRPr="00FD2029">
        <w:rPr>
          <w:rFonts w:ascii="Times New Roman" w:eastAsia="Times New Roman" w:hAnsi="Times New Roman" w:cs="Times New Roman"/>
          <w:color w:val="000000" w:themeColor="text1"/>
          <w:sz w:val="24"/>
          <w:szCs w:val="24"/>
          <w:vertAlign w:val="subscript"/>
          <w:lang w:eastAsia="ru-RU"/>
        </w:rPr>
        <w:t>1 – </w:t>
      </w:r>
      <w:r w:rsidRPr="00FD2029">
        <w:rPr>
          <w:rFonts w:ascii="Times New Roman" w:eastAsia="Times New Roman" w:hAnsi="Times New Roman" w:cs="Times New Roman"/>
          <w:color w:val="000000" w:themeColor="text1"/>
          <w:sz w:val="24"/>
          <w:szCs w:val="24"/>
          <w:lang w:eastAsia="ru-RU"/>
        </w:rPr>
        <w:t>соответственно цена изделия до и после изменения качества;</w:t>
      </w:r>
    </w:p>
    <w:p w14:paraId="64B6C9C7"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С</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С</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 себестоимость изделия до и после изменения качества;</w:t>
      </w:r>
    </w:p>
    <w:p w14:paraId="45E417A3" w14:textId="77777777"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К </w:t>
      </w:r>
      <w:r w:rsidRPr="00FD2029">
        <w:rPr>
          <w:rFonts w:ascii="Times New Roman" w:eastAsia="Times New Roman" w:hAnsi="Times New Roman" w:cs="Times New Roman"/>
          <w:color w:val="000000" w:themeColor="text1"/>
          <w:sz w:val="24"/>
          <w:szCs w:val="24"/>
          <w:lang w:eastAsia="ru-RU"/>
        </w:rPr>
        <w:t>- количество произведенной продукции повышенного качества;</w:t>
      </w:r>
    </w:p>
    <w:p w14:paraId="53216828" w14:textId="4D22AA1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РП</w:t>
      </w:r>
      <w:r w:rsidRPr="00FD2029">
        <w:rPr>
          <w:rFonts w:ascii="Times New Roman" w:eastAsia="Times New Roman" w:hAnsi="Times New Roman" w:cs="Times New Roman"/>
          <w:color w:val="000000" w:themeColor="text1"/>
          <w:sz w:val="24"/>
          <w:szCs w:val="24"/>
          <w:vertAlign w:val="subscript"/>
          <w:lang w:eastAsia="ru-RU"/>
        </w:rPr>
        <w:t>К</w:t>
      </w:r>
      <w:r w:rsidRPr="00FD2029">
        <w:rPr>
          <w:rFonts w:ascii="Times New Roman" w:eastAsia="Times New Roman" w:hAnsi="Times New Roman" w:cs="Times New Roman"/>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 количество реализованной продукции повышенного качества.</w:t>
      </w:r>
    </w:p>
    <w:p w14:paraId="43A5B98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Косвенным показателем качества продукции является брак.</w:t>
      </w:r>
    </w:p>
    <w:p w14:paraId="47CC02B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Он делится на исправимый и неисправимый, внутренний (выявленный на предприятии) и внешний (выявленный у потребителя).</w:t>
      </w:r>
    </w:p>
    <w:p w14:paraId="789195B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Выпуск брака ведет к росту себестоимости продукции и снижению объема товарной продукции, снижению прибыли и рентабельности.</w:t>
      </w:r>
    </w:p>
    <w:p w14:paraId="0429D99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изучают динамику брака по абсолютной сумме и по удельному весу в общем объеме выпущенной продукции, определяют потери от брака и потери продукции.</w:t>
      </w:r>
    </w:p>
    <w:p w14:paraId="097E0C21" w14:textId="2D15CA0D"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Пример</w:t>
      </w:r>
      <w:r w:rsidR="00B777DA" w:rsidRPr="00FD2029">
        <w:rPr>
          <w:rFonts w:ascii="Times New Roman" w:eastAsia="Times New Roman" w:hAnsi="Times New Roman" w:cs="Times New Roman"/>
          <w:bCs/>
          <w:i/>
          <w:iCs/>
          <w:color w:val="000000" w:themeColor="text1"/>
          <w:sz w:val="24"/>
          <w:szCs w:val="24"/>
          <w:lang w:eastAsia="ru-RU"/>
        </w:rPr>
        <w:t>:</w:t>
      </w:r>
    </w:p>
    <w:p w14:paraId="735E725E" w14:textId="41AE8051"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1. Себестоимость забракованной продукции - 500 тыс. </w:t>
      </w:r>
      <w:r w:rsidR="00823C68" w:rsidRPr="00FD2029">
        <w:rPr>
          <w:rFonts w:ascii="Times New Roman" w:eastAsia="Times New Roman" w:hAnsi="Times New Roman" w:cs="Times New Roman"/>
          <w:color w:val="000000" w:themeColor="text1"/>
          <w:sz w:val="24"/>
          <w:szCs w:val="24"/>
          <w:lang w:eastAsia="ru-RU"/>
        </w:rPr>
        <w:t>тенге</w:t>
      </w:r>
      <w:r w:rsidR="00B36DF7" w:rsidRPr="00FD2029">
        <w:rPr>
          <w:rFonts w:ascii="Times New Roman" w:eastAsia="Times New Roman" w:hAnsi="Times New Roman" w:cs="Times New Roman"/>
          <w:color w:val="000000" w:themeColor="text1"/>
          <w:sz w:val="24"/>
          <w:szCs w:val="24"/>
          <w:lang w:eastAsia="ru-RU"/>
        </w:rPr>
        <w:t>.</w:t>
      </w:r>
    </w:p>
    <w:p w14:paraId="51881CCE" w14:textId="5E7D831C"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2. Расходы по исправлению брака - 80 тыс. </w:t>
      </w:r>
      <w:r w:rsidR="00823C68" w:rsidRPr="00FD2029">
        <w:rPr>
          <w:rFonts w:ascii="Times New Roman" w:eastAsia="Times New Roman" w:hAnsi="Times New Roman" w:cs="Times New Roman"/>
          <w:color w:val="000000" w:themeColor="text1"/>
          <w:sz w:val="24"/>
          <w:szCs w:val="24"/>
          <w:lang w:eastAsia="ru-RU"/>
        </w:rPr>
        <w:t>тенге</w:t>
      </w:r>
      <w:r w:rsidR="00B36DF7" w:rsidRPr="00FD2029">
        <w:rPr>
          <w:rFonts w:ascii="Times New Roman" w:eastAsia="Times New Roman" w:hAnsi="Times New Roman" w:cs="Times New Roman"/>
          <w:color w:val="000000" w:themeColor="text1"/>
          <w:sz w:val="24"/>
          <w:szCs w:val="24"/>
          <w:lang w:eastAsia="ru-RU"/>
        </w:rPr>
        <w:t>.</w:t>
      </w:r>
    </w:p>
    <w:p w14:paraId="31DB68FD" w14:textId="101BA14A"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3. Стоимость брака по цене возможного использования - 150 тыс. </w:t>
      </w:r>
      <w:r w:rsidR="00823C68" w:rsidRPr="00FD2029">
        <w:rPr>
          <w:rFonts w:ascii="Times New Roman" w:eastAsia="Times New Roman" w:hAnsi="Times New Roman" w:cs="Times New Roman"/>
          <w:color w:val="000000" w:themeColor="text1"/>
          <w:sz w:val="24"/>
          <w:szCs w:val="24"/>
          <w:lang w:eastAsia="ru-RU"/>
        </w:rPr>
        <w:t>тенге</w:t>
      </w:r>
      <w:r w:rsidR="00B36DF7" w:rsidRPr="00FD2029">
        <w:rPr>
          <w:rFonts w:ascii="Times New Roman" w:eastAsia="Times New Roman" w:hAnsi="Times New Roman" w:cs="Times New Roman"/>
          <w:color w:val="000000" w:themeColor="text1"/>
          <w:sz w:val="24"/>
          <w:szCs w:val="24"/>
          <w:lang w:eastAsia="ru-RU"/>
        </w:rPr>
        <w:t>.</w:t>
      </w:r>
    </w:p>
    <w:p w14:paraId="3019DDF9" w14:textId="0F075EBD" w:rsidR="004123A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4. Сумма удержания с виновных лиц - 10 тыс. </w:t>
      </w:r>
      <w:r w:rsidR="00823C68" w:rsidRPr="00FD2029">
        <w:rPr>
          <w:rFonts w:ascii="Times New Roman" w:eastAsia="Times New Roman" w:hAnsi="Times New Roman" w:cs="Times New Roman"/>
          <w:color w:val="000000" w:themeColor="text1"/>
          <w:sz w:val="24"/>
          <w:szCs w:val="24"/>
          <w:lang w:eastAsia="ru-RU"/>
        </w:rPr>
        <w:t>тенге</w:t>
      </w:r>
      <w:r w:rsidR="00B36DF7" w:rsidRPr="00FD2029">
        <w:rPr>
          <w:rFonts w:ascii="Times New Roman" w:eastAsia="Times New Roman" w:hAnsi="Times New Roman" w:cs="Times New Roman"/>
          <w:color w:val="000000" w:themeColor="text1"/>
          <w:sz w:val="24"/>
          <w:szCs w:val="24"/>
          <w:lang w:eastAsia="ru-RU"/>
        </w:rPr>
        <w:t>.</w:t>
      </w:r>
    </w:p>
    <w:p w14:paraId="45410185" w14:textId="3B2C5DD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 Потери от брака (стр1 + стр2 – стр3 – стр4) = 420</w:t>
      </w:r>
    </w:p>
    <w:p w14:paraId="69E4156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определения потерь продукции нужно знать фактический уровень рентабельности.</w:t>
      </w:r>
    </w:p>
    <w:p w14:paraId="6E169C5C" w14:textId="559ACAF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Путь для нашего примера стоимость товарной продукции в действительных ценах составляет 104300 т.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а ее себестоимость </w:t>
      </w:r>
      <w:r w:rsidR="003E1F35" w:rsidRPr="00FD2029">
        <w:rPr>
          <w:rFonts w:ascii="Times New Roman" w:eastAsia="Times New Roman" w:hAnsi="Times New Roman" w:cs="Times New Roman"/>
          <w:color w:val="000000" w:themeColor="text1"/>
          <w:sz w:val="24"/>
          <w:szCs w:val="24"/>
          <w:lang w:eastAsia="ru-RU"/>
        </w:rPr>
        <w:t>8</w:t>
      </w:r>
      <w:r w:rsidR="00720EBB"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 xml:space="preserve">4168 тыс. </w:t>
      </w:r>
      <w:r w:rsidR="00823C68" w:rsidRPr="00FD2029">
        <w:rPr>
          <w:rFonts w:ascii="Times New Roman" w:eastAsia="Times New Roman" w:hAnsi="Times New Roman" w:cs="Times New Roman"/>
          <w:color w:val="000000" w:themeColor="text1"/>
          <w:sz w:val="24"/>
          <w:szCs w:val="24"/>
          <w:lang w:eastAsia="ru-RU"/>
        </w:rPr>
        <w:t>тенге</w:t>
      </w:r>
      <w:r w:rsidR="00B36DF7" w:rsidRPr="00FD2029">
        <w:rPr>
          <w:rFonts w:ascii="Times New Roman" w:eastAsia="Times New Roman" w:hAnsi="Times New Roman" w:cs="Times New Roman"/>
          <w:color w:val="000000" w:themeColor="text1"/>
          <w:sz w:val="24"/>
          <w:szCs w:val="24"/>
          <w:lang w:eastAsia="ru-RU"/>
        </w:rPr>
        <w:t>.</w:t>
      </w:r>
    </w:p>
    <w:p w14:paraId="7479643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Тогда фактический уровень рентабельности:</w:t>
      </w:r>
    </w:p>
    <w:p w14:paraId="70076AD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(104300 - 84168)/ 84168 </w:t>
      </w:r>
      <w:r w:rsidRPr="00FD2029">
        <w:rPr>
          <w:rFonts w:ascii="Times New Roman" w:eastAsia="Times New Roman" w:hAnsi="Times New Roman" w:cs="Times New Roman"/>
          <w:color w:val="000000" w:themeColor="text1"/>
          <w:sz w:val="24"/>
          <w:szCs w:val="24"/>
          <w:vertAlign w:val="superscript"/>
          <w:lang w:eastAsia="ru-RU"/>
        </w:rPr>
        <w:t>.</w:t>
      </w:r>
      <w:r w:rsidRPr="00FD2029">
        <w:rPr>
          <w:rFonts w:ascii="Times New Roman" w:eastAsia="Times New Roman" w:hAnsi="Times New Roman" w:cs="Times New Roman"/>
          <w:color w:val="000000" w:themeColor="text1"/>
          <w:sz w:val="24"/>
          <w:szCs w:val="24"/>
          <w:lang w:eastAsia="ru-RU"/>
        </w:rPr>
        <w:t> 100 = 23,9%.</w:t>
      </w:r>
    </w:p>
    <w:p w14:paraId="679BF0CF" w14:textId="28CA3DB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Потери товарной продукции: </w:t>
      </w:r>
      <w:proofErr w:type="gramStart"/>
      <w:r w:rsidRPr="00FD2029">
        <w:rPr>
          <w:rFonts w:ascii="Times New Roman" w:eastAsia="Times New Roman" w:hAnsi="Times New Roman" w:cs="Times New Roman"/>
          <w:color w:val="000000" w:themeColor="text1"/>
          <w:sz w:val="24"/>
          <w:szCs w:val="24"/>
          <w:lang w:eastAsia="ru-RU"/>
        </w:rPr>
        <w:t>420 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lang w:eastAsia="ru-RU"/>
        </w:rPr>
        <w:t xml:space="preserve"> 1,239 = 520, 38 тыс. </w:t>
      </w:r>
      <w:r w:rsidR="00823C68" w:rsidRPr="00FD2029">
        <w:rPr>
          <w:rFonts w:ascii="Times New Roman" w:eastAsia="Times New Roman" w:hAnsi="Times New Roman" w:cs="Times New Roman"/>
          <w:color w:val="000000" w:themeColor="text1"/>
          <w:sz w:val="24"/>
          <w:szCs w:val="24"/>
          <w:lang w:eastAsia="ru-RU"/>
        </w:rPr>
        <w:t>тенге</w:t>
      </w:r>
      <w:r w:rsidR="00B36DF7" w:rsidRPr="00FD2029">
        <w:rPr>
          <w:rFonts w:ascii="Times New Roman" w:eastAsia="Times New Roman" w:hAnsi="Times New Roman" w:cs="Times New Roman"/>
          <w:color w:val="000000" w:themeColor="text1"/>
          <w:sz w:val="24"/>
          <w:szCs w:val="24"/>
          <w:lang w:eastAsia="ru-RU"/>
        </w:rPr>
        <w:t>.</w:t>
      </w:r>
    </w:p>
    <w:p w14:paraId="6472228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После этого изучают причины снижения качества и допущенного брака продукции по местам их возникновения, центрам ответственности и разрабатываются мероприятия по их устранению.</w:t>
      </w:r>
    </w:p>
    <w:p w14:paraId="09A322A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Основными причинами снижения качества продукции являются: плохое качество сырья, низкий уровень технологии и организации производства, низкий уровень квалификации рабочих и технического уровня оборудования, аритмичность производства.</w:t>
      </w:r>
    </w:p>
    <w:p w14:paraId="5276494C" w14:textId="71AF8DF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ритмичности выпуска продукции</w:t>
      </w:r>
    </w:p>
    <w:p w14:paraId="1EE6CB8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Ритмичность</w:t>
      </w:r>
      <w:r w:rsidRPr="00FD2029">
        <w:rPr>
          <w:rFonts w:ascii="Times New Roman" w:eastAsia="Times New Roman" w:hAnsi="Times New Roman" w:cs="Times New Roman"/>
          <w:color w:val="000000" w:themeColor="text1"/>
          <w:sz w:val="24"/>
          <w:szCs w:val="24"/>
          <w:lang w:eastAsia="ru-RU"/>
        </w:rPr>
        <w:t> – равномерный выпуск продукции в соответствии с графиком в объеме и ассортименте, предусмотренном планом.</w:t>
      </w:r>
    </w:p>
    <w:p w14:paraId="171A57C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Аритмичность производства продукции влияет на все экономические показатели: снижается качество продукции, растут объем незавершенного производства и сверхплановые остатки готовой продукции на складах, замедляется оборачиваемость оборотных средств предприятия. За невыполненные поставки продукции предприятие платит штрафы, несвоевременно поступает выручка, перерасходуется фонд оплаты труда, растет себестоимость продукции, падает прибыль.</w:t>
      </w:r>
    </w:p>
    <w:p w14:paraId="27EF95DA" w14:textId="77777777" w:rsidR="00B36DF7"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Существуют прямые показатели оценки ритмичности, к которым относят:</w:t>
      </w:r>
    </w:p>
    <w:p w14:paraId="76A28742" w14:textId="69AD862A" w:rsidR="00B36DF7" w:rsidRPr="00FD2029" w:rsidRDefault="00B36DF7" w:rsidP="00FD2029">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ритмичности (Крит.). Он определяется отношением фактического (но не выше планового задания) выпуска продукции (или ее удельного веса) - VВП</w:t>
      </w:r>
      <w:r w:rsidR="000314D8" w:rsidRPr="00FD2029">
        <w:rPr>
          <w:rFonts w:ascii="Times New Roman" w:eastAsia="Times New Roman" w:hAnsi="Times New Roman" w:cs="Times New Roman"/>
          <w:color w:val="000000" w:themeColor="text1"/>
          <w:sz w:val="24"/>
          <w:szCs w:val="24"/>
          <w:vertAlign w:val="subscript"/>
          <w:lang w:eastAsia="ru-RU"/>
        </w:rPr>
        <w:t>1,</w:t>
      </w:r>
      <w:proofErr w:type="gramStart"/>
      <w:r w:rsidR="000314D8" w:rsidRPr="00FD2029">
        <w:rPr>
          <w:rFonts w:ascii="Times New Roman" w:eastAsia="Times New Roman" w:hAnsi="Times New Roman" w:cs="Times New Roman"/>
          <w:color w:val="000000" w:themeColor="text1"/>
          <w:sz w:val="24"/>
          <w:szCs w:val="24"/>
          <w:vertAlign w:val="subscript"/>
          <w:lang w:eastAsia="ru-RU"/>
        </w:rPr>
        <w:t>0  </w:t>
      </w:r>
      <w:r w:rsidR="000314D8" w:rsidRPr="00FD2029">
        <w:rPr>
          <w:rFonts w:ascii="Times New Roman" w:eastAsia="Times New Roman" w:hAnsi="Times New Roman" w:cs="Times New Roman"/>
          <w:color w:val="000000" w:themeColor="text1"/>
          <w:sz w:val="24"/>
          <w:szCs w:val="24"/>
          <w:lang w:eastAsia="ru-RU"/>
        </w:rPr>
        <w:t>к</w:t>
      </w:r>
      <w:proofErr w:type="gramEnd"/>
      <w:r w:rsidR="000314D8" w:rsidRPr="00FD2029">
        <w:rPr>
          <w:rFonts w:ascii="Times New Roman" w:eastAsia="Times New Roman" w:hAnsi="Times New Roman" w:cs="Times New Roman"/>
          <w:color w:val="000000" w:themeColor="text1"/>
          <w:sz w:val="24"/>
          <w:szCs w:val="24"/>
          <w:lang w:eastAsia="ru-RU"/>
        </w:rPr>
        <w:t xml:space="preserve"> плановому выпуску (удельному весу) - VВП</w:t>
      </w:r>
      <w:r w:rsidR="000314D8" w:rsidRPr="00FD2029">
        <w:rPr>
          <w:rFonts w:ascii="Times New Roman" w:eastAsia="Times New Roman" w:hAnsi="Times New Roman" w:cs="Times New Roman"/>
          <w:color w:val="000000" w:themeColor="text1"/>
          <w:sz w:val="24"/>
          <w:szCs w:val="24"/>
          <w:vertAlign w:val="subscript"/>
          <w:lang w:eastAsia="ru-RU"/>
        </w:rPr>
        <w:t>0</w:t>
      </w:r>
      <w:r w:rsidR="000314D8"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Крит. = VВП</w:t>
      </w:r>
      <w:r w:rsidR="000314D8" w:rsidRPr="00FD2029">
        <w:rPr>
          <w:rFonts w:ascii="Times New Roman" w:eastAsia="Times New Roman" w:hAnsi="Times New Roman" w:cs="Times New Roman"/>
          <w:color w:val="000000" w:themeColor="text1"/>
          <w:sz w:val="24"/>
          <w:szCs w:val="24"/>
          <w:vertAlign w:val="subscript"/>
          <w:lang w:eastAsia="ru-RU"/>
        </w:rPr>
        <w:t>1,0</w:t>
      </w:r>
      <w:r w:rsidR="000314D8" w:rsidRPr="00FD2029">
        <w:rPr>
          <w:rFonts w:ascii="Times New Roman" w:eastAsia="Times New Roman" w:hAnsi="Times New Roman" w:cs="Times New Roman"/>
          <w:color w:val="000000" w:themeColor="text1"/>
          <w:sz w:val="24"/>
          <w:szCs w:val="24"/>
          <w:lang w:eastAsia="ru-RU"/>
        </w:rPr>
        <w:t>: VВП</w:t>
      </w:r>
      <w:r w:rsidR="000314D8" w:rsidRPr="00FD2029">
        <w:rPr>
          <w:rFonts w:ascii="Times New Roman" w:eastAsia="Times New Roman" w:hAnsi="Times New Roman" w:cs="Times New Roman"/>
          <w:color w:val="000000" w:themeColor="text1"/>
          <w:sz w:val="24"/>
          <w:szCs w:val="24"/>
          <w:vertAlign w:val="subscript"/>
          <w:lang w:eastAsia="ru-RU"/>
        </w:rPr>
        <w:t>0</w:t>
      </w:r>
      <w:r w:rsidR="000314D8" w:rsidRPr="00FD2029">
        <w:rPr>
          <w:rFonts w:ascii="Times New Roman" w:eastAsia="Times New Roman" w:hAnsi="Times New Roman" w:cs="Times New Roman"/>
          <w:color w:val="000000" w:themeColor="text1"/>
          <w:sz w:val="24"/>
          <w:szCs w:val="24"/>
          <w:lang w:eastAsia="ru-RU"/>
        </w:rPr>
        <w:t>;</w:t>
      </w:r>
    </w:p>
    <w:p w14:paraId="24DB1F3C" w14:textId="2C4ED426" w:rsidR="000314D8" w:rsidRPr="00FD2029" w:rsidRDefault="00B36DF7" w:rsidP="00FD2029">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вариации (</w:t>
      </w:r>
      <w:proofErr w:type="spellStart"/>
      <w:r w:rsidR="000314D8" w:rsidRPr="00FD2029">
        <w:rPr>
          <w:rFonts w:ascii="Times New Roman" w:eastAsia="Times New Roman" w:hAnsi="Times New Roman" w:cs="Times New Roman"/>
          <w:color w:val="000000" w:themeColor="text1"/>
          <w:sz w:val="24"/>
          <w:szCs w:val="24"/>
          <w:lang w:eastAsia="ru-RU"/>
        </w:rPr>
        <w:t>Квар</w:t>
      </w:r>
      <w:proofErr w:type="spellEnd"/>
      <w:r w:rsidR="000314D8" w:rsidRPr="00FD2029">
        <w:rPr>
          <w:rFonts w:ascii="Times New Roman" w:eastAsia="Times New Roman" w:hAnsi="Times New Roman" w:cs="Times New Roman"/>
          <w:color w:val="000000" w:themeColor="text1"/>
          <w:sz w:val="24"/>
          <w:szCs w:val="24"/>
          <w:lang w:eastAsia="ru-RU"/>
        </w:rPr>
        <w:t xml:space="preserve">) определяется как отношение среднеквадратичного отклонения от плановых заданий (за сутки, декаду, месяц и т.д.) к среднесуточному (среднедекадному, среднемесячному и </w:t>
      </w:r>
      <w:proofErr w:type="spellStart"/>
      <w:r w:rsidR="000314D8" w:rsidRPr="00FD2029">
        <w:rPr>
          <w:rFonts w:ascii="Times New Roman" w:eastAsia="Times New Roman" w:hAnsi="Times New Roman" w:cs="Times New Roman"/>
          <w:color w:val="000000" w:themeColor="text1"/>
          <w:sz w:val="24"/>
          <w:szCs w:val="24"/>
          <w:lang w:eastAsia="ru-RU"/>
        </w:rPr>
        <w:t>т.д</w:t>
      </w:r>
      <w:proofErr w:type="spellEnd"/>
      <w:r w:rsidR="000314D8" w:rsidRPr="00FD2029">
        <w:rPr>
          <w:rFonts w:ascii="Times New Roman" w:eastAsia="Times New Roman" w:hAnsi="Times New Roman" w:cs="Times New Roman"/>
          <w:color w:val="000000" w:themeColor="text1"/>
          <w:sz w:val="24"/>
          <w:szCs w:val="24"/>
          <w:lang w:eastAsia="ru-RU"/>
        </w:rPr>
        <w:t>) плановому выпуску (</w:t>
      </w:r>
      <w:r w:rsidR="000314D8" w:rsidRPr="00FD2029">
        <w:rPr>
          <w:rFonts w:ascii="Times New Roman" w:eastAsia="Times New Roman" w:hAnsi="Times New Roman" w:cs="Times New Roman"/>
          <w:color w:val="000000" w:themeColor="text1"/>
          <w:sz w:val="24"/>
          <w:szCs w:val="24"/>
          <w:vertAlign w:val="subscript"/>
          <w:lang w:eastAsia="ru-RU"/>
        </w:rPr>
        <w:t> </w:t>
      </w:r>
      <w:r w:rsidR="000314D8" w:rsidRPr="00FD2029">
        <w:rPr>
          <w:rFonts w:ascii="Times New Roman" w:hAnsi="Times New Roman" w:cs="Times New Roman"/>
          <w:noProof/>
          <w:color w:val="000000" w:themeColor="text1"/>
          <w:sz w:val="24"/>
          <w:szCs w:val="24"/>
          <w:vertAlign w:val="subscript"/>
          <w:lang w:eastAsia="ru-RU"/>
        </w:rPr>
        <w:drawing>
          <wp:inline distT="0" distB="0" distL="0" distR="0" wp14:anchorId="180B53D4" wp14:editId="059BA318">
            <wp:extent cx="628650" cy="333375"/>
            <wp:effectExtent l="0" t="0" r="0" b="9525"/>
            <wp:docPr id="10" name="Рисунок 10" descr="http://www.aup.ru/books/m67/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p.ru/books/m67/2.files/image020.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000314D8" w:rsidRPr="00FD2029">
        <w:rPr>
          <w:rFonts w:ascii="Times New Roman" w:eastAsia="Times New Roman" w:hAnsi="Times New Roman" w:cs="Times New Roman"/>
          <w:color w:val="000000" w:themeColor="text1"/>
          <w:sz w:val="24"/>
          <w:szCs w:val="24"/>
          <w:vertAlign w:val="subscript"/>
          <w:lang w:eastAsia="ru-RU"/>
        </w:rPr>
        <w:t> </w:t>
      </w:r>
      <w:r w:rsidR="000314D8" w:rsidRPr="00FD2029">
        <w:rPr>
          <w:rFonts w:ascii="Times New Roman" w:eastAsia="Times New Roman" w:hAnsi="Times New Roman" w:cs="Times New Roman"/>
          <w:color w:val="000000" w:themeColor="text1"/>
          <w:sz w:val="24"/>
          <w:szCs w:val="24"/>
          <w:lang w:eastAsia="ru-RU"/>
        </w:rPr>
        <w:t>):</w:t>
      </w:r>
    </w:p>
    <w:p w14:paraId="054A0D2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ECC703D" wp14:editId="43FAA78E">
            <wp:extent cx="2828925" cy="809625"/>
            <wp:effectExtent l="0" t="0" r="9525" b="9525"/>
            <wp:docPr id="11" name="Рисунок 11" descr="http://www.aup.ru/books/m67/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p.ru/books/m67/2.files/image022.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8096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4E7482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n – число суммируемых плановых заданий.</w:t>
      </w:r>
    </w:p>
    <w:p w14:paraId="37C8598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Косвенными показателями ритмичности являются наличие доплат за сверхурочные работы, оплата простоев по вине предприятия, потери от брака, уплата штрафов за недопоставку и несвоевременную отгрузку продукции и др.</w:t>
      </w:r>
    </w:p>
    <w:p w14:paraId="0D05AA51" w14:textId="77777777" w:rsidR="00B36DF7"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необходимо подсчитать упущенные возможности предприятия по выпуску продукции в связи с неритмичной работой. Для этого используют:</w:t>
      </w:r>
    </w:p>
    <w:p w14:paraId="165C412F" w14:textId="77777777" w:rsidR="00B36DF7"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 разность между плановым и засчитанным выпуском продукции;</w:t>
      </w:r>
    </w:p>
    <w:p w14:paraId="1C1FB44A" w14:textId="60862C3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 разность между фактическим и возможным выпуском продукции, исчисленным исходя из наибольшего среднесуточного (среднедекадного) объема производства.</w:t>
      </w:r>
    </w:p>
    <w:p w14:paraId="0754345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заключение анализа разрабатывают мероприятия по устранению причин неритмичной работы.</w:t>
      </w:r>
    </w:p>
    <w:p w14:paraId="446946BF" w14:textId="6C3D68C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выполнения договорных обязательств и реализации продукции</w:t>
      </w:r>
    </w:p>
    <w:p w14:paraId="15CBF65D" w14:textId="31AE35A8"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Анализ реализации</w:t>
      </w: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продук</w:t>
      </w:r>
      <w:proofErr w:type="spellEnd"/>
      <w:r w:rsidR="000110CE"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ции</w:t>
      </w:r>
      <w:proofErr w:type="spellEnd"/>
      <w:r w:rsidRPr="00FD2029">
        <w:rPr>
          <w:rFonts w:ascii="Times New Roman" w:eastAsia="Times New Roman" w:hAnsi="Times New Roman" w:cs="Times New Roman"/>
          <w:color w:val="000000" w:themeColor="text1"/>
          <w:sz w:val="24"/>
          <w:szCs w:val="24"/>
          <w:lang w:eastAsia="ru-RU"/>
        </w:rPr>
        <w:t xml:space="preserve"> проводят каждый месяц, квартал, полугодие, год. В процессе его проведения сравнивают фактические данные с плановыми и предшествующим периодом. Рассчитывают процент выполнения плана, абсолютное отклонение от плана, темпы роста и прироста.</w:t>
      </w:r>
    </w:p>
    <w:p w14:paraId="4CB7139E" w14:textId="6C7ABE4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изменение объема реализации влияют многочисленные факторы (рис.</w:t>
      </w:r>
      <w:r w:rsidR="00B36DF7" w:rsidRPr="00FD2029">
        <w:rPr>
          <w:rFonts w:ascii="Times New Roman" w:eastAsia="Times New Roman" w:hAnsi="Times New Roman" w:cs="Times New Roman"/>
          <w:color w:val="000000" w:themeColor="text1"/>
          <w:sz w:val="24"/>
          <w:szCs w:val="24"/>
          <w:lang w:eastAsia="ru-RU"/>
        </w:rPr>
        <w:t>4.</w:t>
      </w:r>
      <w:r w:rsidRPr="00FD2029">
        <w:rPr>
          <w:rFonts w:ascii="Times New Roman" w:eastAsia="Times New Roman" w:hAnsi="Times New Roman" w:cs="Times New Roman"/>
          <w:color w:val="000000" w:themeColor="text1"/>
          <w:sz w:val="24"/>
          <w:szCs w:val="24"/>
          <w:lang w:eastAsia="ru-RU"/>
        </w:rPr>
        <w:t>1).</w:t>
      </w:r>
    </w:p>
    <w:p w14:paraId="26787954" w14:textId="3BE3811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анализа выполнения плана по объему реализации продукции составляется баланс товарной продукции в двух оценках: по себестоимости и по отпускным ценам. Балансовое управление имеет вид</w:t>
      </w:r>
      <w:r w:rsidR="00B36DF7" w:rsidRPr="00FD2029">
        <w:rPr>
          <w:rFonts w:ascii="Times New Roman" w:eastAsia="Times New Roman" w:hAnsi="Times New Roman" w:cs="Times New Roman"/>
          <w:color w:val="000000" w:themeColor="text1"/>
          <w:sz w:val="24"/>
          <w:szCs w:val="24"/>
          <w:lang w:eastAsia="ru-RU"/>
        </w:rPr>
        <w:t>:</w:t>
      </w:r>
    </w:p>
    <w:p w14:paraId="76D358B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РП = </w:t>
      </w:r>
      <w:proofErr w:type="spellStart"/>
      <w:r w:rsidRPr="00FD2029">
        <w:rPr>
          <w:rFonts w:ascii="Times New Roman" w:eastAsia="Times New Roman" w:hAnsi="Times New Roman" w:cs="Times New Roman"/>
          <w:color w:val="000000" w:themeColor="text1"/>
          <w:sz w:val="24"/>
          <w:szCs w:val="24"/>
          <w:lang w:eastAsia="ru-RU"/>
        </w:rPr>
        <w:t>ГП</w:t>
      </w:r>
      <w:r w:rsidRPr="00FD2029">
        <w:rPr>
          <w:rFonts w:ascii="Times New Roman" w:eastAsia="Times New Roman" w:hAnsi="Times New Roman" w:cs="Times New Roman"/>
          <w:color w:val="000000" w:themeColor="text1"/>
          <w:sz w:val="24"/>
          <w:szCs w:val="24"/>
          <w:vertAlign w:val="subscript"/>
          <w:lang w:eastAsia="ru-RU"/>
        </w:rPr>
        <w:t>зап.I</w:t>
      </w:r>
      <w:proofErr w:type="spellEnd"/>
      <w:r w:rsidRPr="00FD2029">
        <w:rPr>
          <w:rFonts w:ascii="Times New Roman" w:eastAsia="Times New Roman" w:hAnsi="Times New Roman" w:cs="Times New Roman"/>
          <w:color w:val="000000" w:themeColor="text1"/>
          <w:sz w:val="24"/>
          <w:szCs w:val="24"/>
          <w:lang w:eastAsia="ru-RU"/>
        </w:rPr>
        <w:t xml:space="preserve"> + ВП - </w:t>
      </w:r>
      <w:proofErr w:type="spellStart"/>
      <w:proofErr w:type="gramStart"/>
      <w:r w:rsidRPr="00FD2029">
        <w:rPr>
          <w:rFonts w:ascii="Times New Roman" w:eastAsia="Times New Roman" w:hAnsi="Times New Roman" w:cs="Times New Roman"/>
          <w:color w:val="000000" w:themeColor="text1"/>
          <w:sz w:val="24"/>
          <w:szCs w:val="24"/>
          <w:lang w:eastAsia="ru-RU"/>
        </w:rPr>
        <w:t>ГП</w:t>
      </w:r>
      <w:r w:rsidRPr="00FD2029">
        <w:rPr>
          <w:rFonts w:ascii="Times New Roman" w:eastAsia="Times New Roman" w:hAnsi="Times New Roman" w:cs="Times New Roman"/>
          <w:color w:val="000000" w:themeColor="text1"/>
          <w:sz w:val="24"/>
          <w:szCs w:val="24"/>
          <w:vertAlign w:val="subscript"/>
          <w:lang w:eastAsia="ru-RU"/>
        </w:rPr>
        <w:t>зап.II</w:t>
      </w:r>
      <w:proofErr w:type="spellEnd"/>
      <w:r w:rsidRPr="00FD2029">
        <w:rPr>
          <w:rFonts w:ascii="Times New Roman" w:eastAsia="Times New Roman" w:hAnsi="Times New Roman" w:cs="Times New Roman"/>
          <w:color w:val="000000" w:themeColor="text1"/>
          <w:sz w:val="24"/>
          <w:szCs w:val="24"/>
          <w:lang w:eastAsia="ru-RU"/>
        </w:rPr>
        <w:t> ,</w:t>
      </w:r>
      <w:proofErr w:type="gramEnd"/>
    </w:p>
    <w:p w14:paraId="00FB0F82" w14:textId="77777777" w:rsidR="00B36DF7"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РП - объем реализованной продукции;</w:t>
      </w:r>
    </w:p>
    <w:p w14:paraId="1B135EE0" w14:textId="77777777" w:rsidR="00B36DF7"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ГП</w:t>
      </w:r>
      <w:r w:rsidRPr="00FD2029">
        <w:rPr>
          <w:rFonts w:ascii="Times New Roman" w:eastAsia="Times New Roman" w:hAnsi="Times New Roman" w:cs="Times New Roman"/>
          <w:color w:val="000000" w:themeColor="text1"/>
          <w:sz w:val="24"/>
          <w:szCs w:val="24"/>
          <w:vertAlign w:val="subscript"/>
          <w:lang w:eastAsia="ru-RU"/>
        </w:rPr>
        <w:t>зап.I</w:t>
      </w:r>
      <w:proofErr w:type="spell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ГП</w:t>
      </w:r>
      <w:r w:rsidRPr="00FD2029">
        <w:rPr>
          <w:rFonts w:ascii="Times New Roman" w:eastAsia="Times New Roman" w:hAnsi="Times New Roman" w:cs="Times New Roman"/>
          <w:color w:val="000000" w:themeColor="text1"/>
          <w:sz w:val="24"/>
          <w:szCs w:val="24"/>
          <w:vertAlign w:val="subscript"/>
          <w:lang w:eastAsia="ru-RU"/>
        </w:rPr>
        <w:t>зап.II</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запасы готовой продукции на начало и конец периода соответственно;</w:t>
      </w:r>
    </w:p>
    <w:p w14:paraId="24FE5B97" w14:textId="0D76A13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ВП - объем выпуска продукции за период.</w:t>
      </w:r>
    </w:p>
    <w:p w14:paraId="4D0C68E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реализации продукции тесно связан с </w:t>
      </w:r>
      <w:r w:rsidRPr="00FD2029">
        <w:rPr>
          <w:rFonts w:ascii="Times New Roman" w:eastAsia="Times New Roman" w:hAnsi="Times New Roman" w:cs="Times New Roman"/>
          <w:bCs/>
          <w:i/>
          <w:iCs/>
          <w:color w:val="000000" w:themeColor="text1"/>
          <w:sz w:val="24"/>
          <w:szCs w:val="24"/>
          <w:lang w:eastAsia="ru-RU"/>
        </w:rPr>
        <w:t>анализом выполнения договорных обязательств</w:t>
      </w:r>
      <w:r w:rsidRPr="00FD2029">
        <w:rPr>
          <w:rFonts w:ascii="Times New Roman" w:eastAsia="Times New Roman" w:hAnsi="Times New Roman" w:cs="Times New Roman"/>
          <w:color w:val="000000" w:themeColor="text1"/>
          <w:sz w:val="24"/>
          <w:szCs w:val="24"/>
          <w:lang w:eastAsia="ru-RU"/>
        </w:rPr>
        <w:t> по поставкам продукции. При этом определяется коэффициент выполнения договорных обязательств (Кд):</w:t>
      </w:r>
    </w:p>
    <w:p w14:paraId="70203BF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Кд = (ВП</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ВПн</w:t>
      </w:r>
      <w:proofErr w:type="spellEnd"/>
      <w:r w:rsidRPr="00FD2029">
        <w:rPr>
          <w:rFonts w:ascii="Times New Roman" w:eastAsia="Times New Roman" w:hAnsi="Times New Roman" w:cs="Times New Roman"/>
          <w:color w:val="000000" w:themeColor="text1"/>
          <w:sz w:val="24"/>
          <w:szCs w:val="24"/>
          <w:lang w:eastAsia="ru-RU"/>
        </w:rPr>
        <w:t>) / ВП</w:t>
      </w:r>
      <w:proofErr w:type="gramStart"/>
      <w:r w:rsidRPr="00FD2029">
        <w:rPr>
          <w:rFonts w:ascii="Times New Roman" w:eastAsia="Times New Roman" w:hAnsi="Times New Roman" w:cs="Times New Roman"/>
          <w:color w:val="000000" w:themeColor="text1"/>
          <w:sz w:val="24"/>
          <w:szCs w:val="24"/>
          <w:vertAlign w:val="subscript"/>
          <w:lang w:eastAsia="ru-RU"/>
        </w:rPr>
        <w:t>0 </w:t>
      </w:r>
      <w:r w:rsidRPr="00FD2029">
        <w:rPr>
          <w:rFonts w:ascii="Times New Roman" w:eastAsia="Times New Roman" w:hAnsi="Times New Roman" w:cs="Times New Roman"/>
          <w:color w:val="000000" w:themeColor="text1"/>
          <w:sz w:val="24"/>
          <w:szCs w:val="24"/>
          <w:lang w:eastAsia="ru-RU"/>
        </w:rPr>
        <w:t>,</w:t>
      </w:r>
      <w:proofErr w:type="gramEnd"/>
    </w:p>
    <w:p w14:paraId="6447A1B5" w14:textId="2B139278" w:rsidR="00B36DF7"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где ВП</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плановый объем продукции для заключения договоров;</w:t>
      </w:r>
    </w:p>
    <w:p w14:paraId="1FA9E786" w14:textId="09B79E7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ВПн</w:t>
      </w:r>
      <w:proofErr w:type="spellEnd"/>
      <w:r w:rsidRPr="00FD2029">
        <w:rPr>
          <w:rFonts w:ascii="Times New Roman" w:eastAsia="Times New Roman" w:hAnsi="Times New Roman" w:cs="Times New Roman"/>
          <w:color w:val="000000" w:themeColor="text1"/>
          <w:sz w:val="24"/>
          <w:szCs w:val="24"/>
          <w:lang w:eastAsia="ru-RU"/>
        </w:rPr>
        <w:t xml:space="preserve"> - недопоставка продукции по договорам.</w:t>
      </w:r>
    </w:p>
    <w:p w14:paraId="5423C357" w14:textId="77777777" w:rsidR="000314D8" w:rsidRPr="00FD2029" w:rsidRDefault="000314D8" w:rsidP="00FD2029">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01FAD2CC" wp14:editId="5DBDCB0A">
            <wp:extent cx="6200775" cy="3209925"/>
            <wp:effectExtent l="0" t="0" r="0" b="0"/>
            <wp:docPr id="12" name="Рисунок 12" descr="http://www.aup.ru/books/m67/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p.ru/books/m67/2.files/image024.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253483" cy="3237210"/>
                    </a:xfrm>
                    <a:prstGeom prst="rect">
                      <a:avLst/>
                    </a:prstGeom>
                    <a:noFill/>
                    <a:ln>
                      <a:noFill/>
                    </a:ln>
                    <a:effectLst/>
                  </pic:spPr>
                </pic:pic>
              </a:graphicData>
            </a:graphic>
          </wp:inline>
        </w:drawing>
      </w:r>
    </w:p>
    <w:p w14:paraId="7B09BB44" w14:textId="42414319"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Рис.</w:t>
      </w:r>
      <w:r w:rsidR="00B36DF7" w:rsidRPr="00FD2029">
        <w:rPr>
          <w:rFonts w:ascii="Times New Roman" w:eastAsia="Times New Roman" w:hAnsi="Times New Roman" w:cs="Times New Roman"/>
          <w:color w:val="000000" w:themeColor="text1"/>
          <w:sz w:val="24"/>
          <w:szCs w:val="24"/>
          <w:lang w:eastAsia="ru-RU"/>
        </w:rPr>
        <w:t>4.</w:t>
      </w:r>
      <w:r w:rsidRPr="00FD2029">
        <w:rPr>
          <w:rFonts w:ascii="Times New Roman" w:eastAsia="Times New Roman" w:hAnsi="Times New Roman" w:cs="Times New Roman"/>
          <w:color w:val="000000" w:themeColor="text1"/>
          <w:sz w:val="24"/>
          <w:szCs w:val="24"/>
          <w:lang w:eastAsia="ru-RU"/>
        </w:rPr>
        <w:t>1. Модель факторной системы объема реализации продукции</w:t>
      </w:r>
    </w:p>
    <w:p w14:paraId="3F6217A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выполнения договорных обязательств ведется работниками отдела сбыта предприятия. Он должен быть организован в разрезе отдельных договоров, видов продукции, сроков поставки. При этом производится оценка выполнения договорных обязательств нарастающим итогом с начала года.</w:t>
      </w:r>
    </w:p>
    <w:p w14:paraId="159BF802" w14:textId="77777777" w:rsidR="00B36DF7" w:rsidRPr="004336CA" w:rsidRDefault="00B36DF7" w:rsidP="00FD2029">
      <w:pPr>
        <w:shd w:val="clear" w:color="auto" w:fill="FFFFFF"/>
        <w:spacing w:after="0" w:line="240" w:lineRule="auto"/>
        <w:contextualSpacing/>
        <w:jc w:val="both"/>
        <w:outlineLvl w:val="0"/>
        <w:rPr>
          <w:rFonts w:ascii="Times New Roman" w:eastAsia="Times New Roman" w:hAnsi="Times New Roman" w:cs="Times New Roman"/>
          <w:b/>
          <w:bCs/>
          <w:color w:val="000000" w:themeColor="text1"/>
          <w:sz w:val="24"/>
          <w:szCs w:val="24"/>
          <w:lang w:eastAsia="ru-RU"/>
        </w:rPr>
      </w:pPr>
    </w:p>
    <w:p w14:paraId="77B65A1A" w14:textId="69908581" w:rsidR="00F536BF" w:rsidRPr="004336CA" w:rsidRDefault="00F536BF" w:rsidP="00FD2029">
      <w:pPr>
        <w:shd w:val="clear" w:color="auto" w:fill="FFFFFF"/>
        <w:spacing w:after="0" w:line="240" w:lineRule="auto"/>
        <w:contextualSpacing/>
        <w:jc w:val="center"/>
        <w:rPr>
          <w:rFonts w:ascii="Times New Roman" w:eastAsia="Calibri" w:hAnsi="Times New Roman" w:cs="Times New Roman"/>
          <w:b/>
          <w:bCs/>
          <w:color w:val="000000" w:themeColor="text1"/>
          <w:sz w:val="24"/>
          <w:szCs w:val="24"/>
        </w:rPr>
      </w:pPr>
      <w:r w:rsidRPr="004336CA">
        <w:rPr>
          <w:rFonts w:ascii="Times New Roman" w:eastAsia="Times New Roman" w:hAnsi="Times New Roman" w:cs="Times New Roman"/>
          <w:b/>
          <w:bCs/>
          <w:color w:val="000000" w:themeColor="text1"/>
          <w:kern w:val="36"/>
          <w:sz w:val="24"/>
          <w:szCs w:val="24"/>
          <w:lang w:eastAsia="ru-RU"/>
        </w:rPr>
        <w:t>Тема</w:t>
      </w:r>
      <w:r w:rsidR="004336CA" w:rsidRPr="003B5C81">
        <w:rPr>
          <w:rFonts w:ascii="Times New Roman" w:eastAsia="Times New Roman" w:hAnsi="Times New Roman" w:cs="Times New Roman"/>
          <w:b/>
          <w:bCs/>
          <w:color w:val="000000" w:themeColor="text1"/>
          <w:kern w:val="36"/>
          <w:sz w:val="24"/>
          <w:szCs w:val="24"/>
          <w:lang w:eastAsia="ru-RU"/>
        </w:rPr>
        <w:t xml:space="preserve"> 5</w:t>
      </w:r>
      <w:r w:rsidRPr="004336CA">
        <w:rPr>
          <w:rFonts w:ascii="Times New Roman" w:eastAsia="Times New Roman" w:hAnsi="Times New Roman" w:cs="Times New Roman"/>
          <w:b/>
          <w:bCs/>
          <w:color w:val="000000" w:themeColor="text1"/>
          <w:kern w:val="36"/>
          <w:sz w:val="24"/>
          <w:szCs w:val="24"/>
          <w:lang w:eastAsia="ru-RU"/>
        </w:rPr>
        <w:t xml:space="preserve">: </w:t>
      </w:r>
      <w:r w:rsidRPr="004336CA">
        <w:rPr>
          <w:rFonts w:ascii="Times New Roman" w:eastAsia="Calibri" w:hAnsi="Times New Roman" w:cs="Times New Roman"/>
          <w:b/>
          <w:bCs/>
          <w:color w:val="000000" w:themeColor="text1"/>
          <w:sz w:val="24"/>
          <w:szCs w:val="24"/>
        </w:rPr>
        <w:t>Анализ использования и эффективности труда</w:t>
      </w:r>
    </w:p>
    <w:p w14:paraId="709D8B74" w14:textId="66FBDD25" w:rsidR="00F536BF" w:rsidRPr="00FD2029" w:rsidRDefault="00F536BF" w:rsidP="00FD2029">
      <w:pPr>
        <w:shd w:val="clear" w:color="auto" w:fill="FFFFFF"/>
        <w:spacing w:after="0" w:line="240" w:lineRule="auto"/>
        <w:contextualSpacing/>
        <w:jc w:val="center"/>
        <w:rPr>
          <w:rFonts w:ascii="Times New Roman" w:eastAsia="Times New Roman" w:hAnsi="Times New Roman" w:cs="Times New Roman"/>
          <w:bCs/>
          <w:color w:val="000000" w:themeColor="text1"/>
          <w:kern w:val="36"/>
          <w:sz w:val="24"/>
          <w:szCs w:val="24"/>
          <w:lang w:eastAsia="ru-RU"/>
        </w:rPr>
      </w:pPr>
    </w:p>
    <w:p w14:paraId="675FC5F5" w14:textId="3431981F"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 xml:space="preserve">Цель: </w:t>
      </w:r>
      <w:r w:rsidR="006A6206" w:rsidRPr="00FD2029">
        <w:rPr>
          <w:rFonts w:ascii="Times New Roman" w:eastAsia="Times New Roman" w:hAnsi="Times New Roman" w:cs="Times New Roman"/>
          <w:bCs/>
          <w:color w:val="000000" w:themeColor="text1"/>
          <w:kern w:val="36"/>
          <w:sz w:val="24"/>
          <w:szCs w:val="24"/>
          <w:lang w:eastAsia="ru-RU"/>
        </w:rPr>
        <w:t>рассмотрение основных направлений анализа трудовых ресурсов предприятия, освоение методов проведения анализа использования и эффективности труда</w:t>
      </w:r>
    </w:p>
    <w:p w14:paraId="6EBE4C82" w14:textId="158A1363"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p>
    <w:p w14:paraId="6D166FB0" w14:textId="7E2A3B6C"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Основные вопросы:</w:t>
      </w:r>
    </w:p>
    <w:p w14:paraId="0AFEBC3A" w14:textId="692A199E" w:rsidR="00EF0296" w:rsidRPr="00FD2029" w:rsidRDefault="00EF0296" w:rsidP="00FD2029">
      <w:pPr>
        <w:pStyle w:val="a3"/>
        <w:numPr>
          <w:ilvl w:val="0"/>
          <w:numId w:val="19"/>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использования рабочей силы</w:t>
      </w:r>
    </w:p>
    <w:p w14:paraId="201C3AA7" w14:textId="0F25B3BB" w:rsidR="00EF0296" w:rsidRPr="00FD2029" w:rsidRDefault="00EF0296" w:rsidP="00FD2029">
      <w:pPr>
        <w:pStyle w:val="a3"/>
        <w:numPr>
          <w:ilvl w:val="0"/>
          <w:numId w:val="19"/>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производительности труда</w:t>
      </w:r>
    </w:p>
    <w:p w14:paraId="24FA7BB7" w14:textId="346CC954" w:rsidR="00EF0296" w:rsidRPr="00FD2029" w:rsidRDefault="00EF0296" w:rsidP="00FD2029">
      <w:pPr>
        <w:pStyle w:val="a3"/>
        <w:numPr>
          <w:ilvl w:val="0"/>
          <w:numId w:val="19"/>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оплаты труда</w:t>
      </w:r>
    </w:p>
    <w:p w14:paraId="751FE406" w14:textId="77777777" w:rsidR="006A6206" w:rsidRPr="00FD2029" w:rsidRDefault="006A6206"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p>
    <w:p w14:paraId="7E64CFA3" w14:textId="4BA43206"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промышленно-производственный и непромышленный персонал. К промышленно-производственному персоналу </w:t>
      </w:r>
      <w:r w:rsidRPr="00FD2029">
        <w:rPr>
          <w:rFonts w:ascii="Times New Roman" w:eastAsia="Times New Roman" w:hAnsi="Times New Roman" w:cs="Times New Roman"/>
          <w:i/>
          <w:iCs/>
          <w:color w:val="000000" w:themeColor="text1"/>
          <w:sz w:val="24"/>
          <w:szCs w:val="24"/>
          <w:lang w:eastAsia="ru-RU"/>
        </w:rPr>
        <w:t>(ППП) </w:t>
      </w:r>
      <w:r w:rsidRPr="00FD2029">
        <w:rPr>
          <w:rFonts w:ascii="Times New Roman" w:eastAsia="Times New Roman" w:hAnsi="Times New Roman" w:cs="Times New Roman"/>
          <w:color w:val="000000" w:themeColor="text1"/>
          <w:sz w:val="24"/>
          <w:szCs w:val="24"/>
          <w:lang w:eastAsia="ru-RU"/>
        </w:rPr>
        <w:t>относят лиц, занятых трудовыми операциями, связанными с основной деятельностью предприятия, а к непромышленному персоналу относят работников учреждений культуры, общественного питания, медицины и пр., принадлежащих предприятию.</w:t>
      </w:r>
    </w:p>
    <w:p w14:paraId="7FDE6B6A"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i/>
          <w:iCs/>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Работники </w:t>
      </w:r>
      <w:r w:rsidRPr="00FD2029">
        <w:rPr>
          <w:rFonts w:ascii="Times New Roman" w:eastAsia="Times New Roman" w:hAnsi="Times New Roman" w:cs="Times New Roman"/>
          <w:i/>
          <w:iCs/>
          <w:color w:val="000000" w:themeColor="text1"/>
          <w:sz w:val="24"/>
          <w:szCs w:val="24"/>
          <w:lang w:eastAsia="ru-RU"/>
        </w:rPr>
        <w:t>ППП</w:t>
      </w:r>
      <w:r w:rsidRPr="00FD2029">
        <w:rPr>
          <w:rFonts w:ascii="Times New Roman" w:eastAsia="Times New Roman" w:hAnsi="Times New Roman" w:cs="Times New Roman"/>
          <w:color w:val="000000" w:themeColor="text1"/>
          <w:sz w:val="24"/>
          <w:szCs w:val="24"/>
          <w:lang w:eastAsia="ru-RU"/>
        </w:rPr>
        <w:t> подразделяются на рабочих и служащих. В составе служащих выделяют руководителей, специалистов и других служащих (конторский учётный и т.п. персонал). Рабочих подразделяют на основных и вспомогательных. В анализе трудовых ресурсов предприятия можно выделить </w:t>
      </w:r>
      <w:r w:rsidRPr="00FD2029">
        <w:rPr>
          <w:rFonts w:ascii="Times New Roman" w:eastAsia="Times New Roman" w:hAnsi="Times New Roman" w:cs="Times New Roman"/>
          <w:i/>
          <w:iCs/>
          <w:color w:val="000000" w:themeColor="text1"/>
          <w:sz w:val="24"/>
          <w:szCs w:val="24"/>
          <w:lang w:eastAsia="ru-RU"/>
        </w:rPr>
        <w:t>три направления:</w:t>
      </w:r>
    </w:p>
    <w:p w14:paraId="2C3A5BA6"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Анализ использования рабочей силы.</w:t>
      </w:r>
    </w:p>
    <w:p w14:paraId="662583E0"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1.1. Анализ обеспеченности предприятия трудовыми ресурсами.</w:t>
      </w:r>
    </w:p>
    <w:p w14:paraId="703047DE"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1.2. Анализ уровня квалификации персонала.</w:t>
      </w:r>
    </w:p>
    <w:p w14:paraId="2D5981D7"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1.3. Анализ форм, динамики и причин движения персонала.</w:t>
      </w:r>
    </w:p>
    <w:p w14:paraId="05584054"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1.4. Анализ использования рабочего времени.</w:t>
      </w:r>
    </w:p>
    <w:p w14:paraId="50E7AA17"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Анализ производительности труда.</w:t>
      </w:r>
    </w:p>
    <w:p w14:paraId="25DCF101"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 Анализ выполнения плана по росту производительности труда и определение прироста продукции за счёт этого фактора.</w:t>
      </w:r>
    </w:p>
    <w:p w14:paraId="032C01F3"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 Факторный анализ производительности труда.</w:t>
      </w:r>
    </w:p>
    <w:p w14:paraId="746B28E6"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2.3. Резервы роста производительности труда.</w:t>
      </w:r>
    </w:p>
    <w:p w14:paraId="46B6A941"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Анализ оплаты труда.</w:t>
      </w:r>
    </w:p>
    <w:p w14:paraId="3B478ADC"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3.1. Анализ состава и динамики фонда заработной платы.</w:t>
      </w:r>
    </w:p>
    <w:p w14:paraId="5F7C7975" w14:textId="77777777" w:rsidR="00EF0296"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3.2. Факторный анализ фонда заработной платы.</w:t>
      </w:r>
    </w:p>
    <w:p w14:paraId="7C7EA2E3" w14:textId="18B47F18"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 Анализ эффективности использования фонда заработной платы.</w:t>
      </w:r>
    </w:p>
    <w:p w14:paraId="213BD647"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Источники информации для анализа:</w:t>
      </w:r>
    </w:p>
    <w:p w14:paraId="0F98265B" w14:textId="2C180C45" w:rsidR="00F536BF" w:rsidRPr="00FD2029" w:rsidRDefault="00F90805"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Бухгалтерская документация (регистры</w:t>
      </w:r>
      <w:r w:rsidR="00F536BF" w:rsidRPr="00FD2029">
        <w:rPr>
          <w:rFonts w:ascii="Times New Roman" w:eastAsia="Times New Roman" w:hAnsi="Times New Roman" w:cs="Times New Roman"/>
          <w:color w:val="000000" w:themeColor="text1"/>
          <w:sz w:val="24"/>
          <w:szCs w:val="24"/>
          <w:lang w:eastAsia="ru-RU"/>
        </w:rPr>
        <w:t xml:space="preserve"> о затратах на производство и реализацию продукции (работ, услуг) предприятия), статистическая отчётность отдела кадров по движению рабочих и др.</w:t>
      </w:r>
    </w:p>
    <w:p w14:paraId="5B042C40" w14:textId="319B6C2A"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использования рабочей силы</w:t>
      </w:r>
    </w:p>
    <w:p w14:paraId="4A22801F"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ходе анализа обеспеченности трудовыми ресурсами проводят сравнение фактической численности персонала с предыдущим периодом и плановой численностью отчётного периода по всем классификационным группам. В процессе анализе изучается соотношение между группами и тенденции изменения этого соотношения.</w:t>
      </w:r>
    </w:p>
    <w:p w14:paraId="2899FC2E" w14:textId="32914A78"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Влияние изменения удельного веса основных рабочих в общей их численности на выработку продукции одним работающим определяется по формуле</w:t>
      </w:r>
      <w:r w:rsidR="00F90805" w:rsidRPr="00FD2029">
        <w:rPr>
          <w:rFonts w:ascii="Times New Roman" w:eastAsia="Times New Roman" w:hAnsi="Times New Roman" w:cs="Times New Roman"/>
          <w:color w:val="000000" w:themeColor="text1"/>
          <w:sz w:val="24"/>
          <w:szCs w:val="24"/>
          <w:lang w:eastAsia="ru-RU"/>
        </w:rPr>
        <w:t>:</w:t>
      </w:r>
    </w:p>
    <w:p w14:paraId="366C3F29"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0FBE903" wp14:editId="2B26D95B">
            <wp:extent cx="2038350" cy="266700"/>
            <wp:effectExtent l="0" t="0" r="0" b="0"/>
            <wp:docPr id="110" name="Рисунок 110" descr="http://www.aup.ru/books/m67/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up.ru/books/m67/5.files/image002.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63F5386"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УД</w:t>
      </w:r>
      <w:r w:rsidRPr="00FD2029">
        <w:rPr>
          <w:rFonts w:ascii="Times New Roman" w:eastAsia="Times New Roman" w:hAnsi="Times New Roman" w:cs="Times New Roman"/>
          <w:i/>
          <w:iCs/>
          <w:color w:val="000000" w:themeColor="text1"/>
          <w:sz w:val="24"/>
          <w:szCs w:val="24"/>
          <w:vertAlign w:val="subscript"/>
          <w:lang w:eastAsia="ru-RU"/>
        </w:rPr>
        <w:t>1</w:t>
      </w:r>
      <w:r w:rsidRPr="00FD2029">
        <w:rPr>
          <w:rFonts w:ascii="Times New Roman" w:eastAsia="Times New Roman" w:hAnsi="Times New Roman" w:cs="Times New Roman"/>
          <w:i/>
          <w:iCs/>
          <w:color w:val="000000" w:themeColor="text1"/>
          <w:sz w:val="24"/>
          <w:szCs w:val="24"/>
          <w:lang w:eastAsia="ru-RU"/>
        </w:rPr>
        <w:t>, УД</w:t>
      </w:r>
      <w:r w:rsidRPr="00FD2029">
        <w:rPr>
          <w:rFonts w:ascii="Times New Roman" w:eastAsia="Times New Roman" w:hAnsi="Times New Roman" w:cs="Times New Roman"/>
          <w:i/>
          <w:iCs/>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удельный вес основных рабочих в общей их численности по плану (базисному периоду) и отчёту; </w:t>
      </w:r>
    </w:p>
    <w:p w14:paraId="71BFE88D" w14:textId="0AE2B4D0"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СВ</w:t>
      </w:r>
      <w:r w:rsidRPr="00FD2029">
        <w:rPr>
          <w:rFonts w:ascii="Times New Roman" w:eastAsia="Times New Roman" w:hAnsi="Times New Roman" w:cs="Times New Roman"/>
          <w:i/>
          <w:iCs/>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среднегодовая выработка одного работающего по плану.</w:t>
      </w:r>
    </w:p>
    <w:p w14:paraId="6A494F33"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Сокращение вспомогательных рабочих может быть достигнуто за счёт концентрации и специализации вспомогательных работ: по наладке и ремонту оборудования, повышению уровня механизации и совершенствованию труда этих рабочих.</w:t>
      </w:r>
    </w:p>
    <w:p w14:paraId="1970399C" w14:textId="666C250A"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Численность рабочих </w:t>
      </w:r>
      <w:proofErr w:type="spellStart"/>
      <w:r w:rsidRPr="00FD2029">
        <w:rPr>
          <w:rFonts w:ascii="Times New Roman" w:eastAsia="Times New Roman" w:hAnsi="Times New Roman" w:cs="Times New Roman"/>
          <w:i/>
          <w:iCs/>
          <w:color w:val="000000" w:themeColor="text1"/>
          <w:sz w:val="24"/>
          <w:szCs w:val="24"/>
          <w:lang w:eastAsia="ru-RU"/>
        </w:rPr>
        <w:t>Ч</w:t>
      </w:r>
      <w:r w:rsidRPr="00FD2029">
        <w:rPr>
          <w:rFonts w:ascii="Times New Roman" w:eastAsia="Times New Roman" w:hAnsi="Times New Roman" w:cs="Times New Roman"/>
          <w:i/>
          <w:iCs/>
          <w:color w:val="000000" w:themeColor="text1"/>
          <w:sz w:val="24"/>
          <w:szCs w:val="24"/>
          <w:vertAlign w:val="subscript"/>
          <w:lang w:eastAsia="ru-RU"/>
        </w:rPr>
        <w:t>р</w:t>
      </w:r>
      <w:proofErr w:type="spellEnd"/>
      <w:r w:rsidRPr="00FD2029">
        <w:rPr>
          <w:rFonts w:ascii="Times New Roman" w:eastAsia="Times New Roman" w:hAnsi="Times New Roman" w:cs="Times New Roman"/>
          <w:color w:val="000000" w:themeColor="text1"/>
          <w:sz w:val="24"/>
          <w:szCs w:val="24"/>
          <w:lang w:eastAsia="ru-RU"/>
        </w:rPr>
        <w:t> определяют исходя из нормы трудоёмкости работ планируемого периода </w:t>
      </w:r>
      <w:r w:rsidRPr="00FD2029">
        <w:rPr>
          <w:rFonts w:ascii="Times New Roman" w:eastAsia="Times New Roman" w:hAnsi="Times New Roman" w:cs="Times New Roman"/>
          <w:i/>
          <w:iCs/>
          <w:color w:val="000000" w:themeColor="text1"/>
          <w:sz w:val="24"/>
          <w:szCs w:val="24"/>
          <w:lang w:eastAsia="ru-RU"/>
        </w:rPr>
        <w:t>(Т),</w:t>
      </w:r>
      <w:r w:rsidR="00F90805" w:rsidRPr="00FD2029">
        <w:rPr>
          <w:rFonts w:ascii="Times New Roman" w:eastAsia="Times New Roman" w:hAnsi="Times New Roman" w:cs="Times New Roman"/>
          <w:i/>
          <w:iCs/>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эффективного (действительного) годового фонда времени рабочего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Т</w:t>
      </w:r>
      <w:r w:rsidRPr="00FD2029">
        <w:rPr>
          <w:rFonts w:ascii="Times New Roman" w:eastAsia="Times New Roman" w:hAnsi="Times New Roman" w:cs="Times New Roman"/>
          <w:i/>
          <w:iCs/>
          <w:color w:val="000000" w:themeColor="text1"/>
          <w:sz w:val="24"/>
          <w:szCs w:val="24"/>
          <w:vertAlign w:val="subscript"/>
          <w:lang w:eastAsia="ru-RU"/>
        </w:rPr>
        <w:t>эф</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и планируемого коэффициента выполнения норм </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nn</w:t>
      </w:r>
      <w:proofErr w:type="spellEnd"/>
      <w:r w:rsidRPr="00FD2029">
        <w:rPr>
          <w:rFonts w:ascii="Times New Roman" w:eastAsia="Times New Roman" w:hAnsi="Times New Roman" w:cs="Times New Roman"/>
          <w:color w:val="000000" w:themeColor="text1"/>
          <w:sz w:val="24"/>
          <w:szCs w:val="24"/>
          <w:lang w:eastAsia="ru-RU"/>
        </w:rPr>
        <w:t> по формуле</w:t>
      </w:r>
      <w:r w:rsidR="00F90805" w:rsidRPr="00FD2029">
        <w:rPr>
          <w:rFonts w:ascii="Times New Roman" w:eastAsia="Times New Roman" w:hAnsi="Times New Roman" w:cs="Times New Roman"/>
          <w:color w:val="000000" w:themeColor="text1"/>
          <w:sz w:val="24"/>
          <w:szCs w:val="24"/>
          <w:lang w:eastAsia="ru-RU"/>
        </w:rPr>
        <w:t>:</w:t>
      </w:r>
    </w:p>
    <w:p w14:paraId="015EE699"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C6D338E" wp14:editId="545F8A9A">
            <wp:extent cx="1285875" cy="561975"/>
            <wp:effectExtent l="0" t="0" r="9525" b="9525"/>
            <wp:docPr id="111" name="Рисунок 111" descr="http://www.aup.ru/books/m67/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up.ru/books/m67/5.files/image004.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5875"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0C135A7"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Численность рабочих, занятых на аппаратурных, агрегатных работах, где действия рабочих заключаются в основном в управлении механизированными или автоматизированными процессами, определяют по рабочим местам и нормам обслуживания:</w:t>
      </w:r>
    </w:p>
    <w:p w14:paraId="7F3418BD"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05522BD" wp14:editId="0D22A2FA">
            <wp:extent cx="1533525" cy="600075"/>
            <wp:effectExtent l="0" t="0" r="9525" b="9525"/>
            <wp:docPr id="112" name="Рисунок 112" descr="http://www.aup.ru/books/m67/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aup.ru/books/m67/5.files/image006.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3495E4E"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proofErr w:type="spellStart"/>
      <w:r w:rsidRPr="00FD2029">
        <w:rPr>
          <w:rFonts w:ascii="Times New Roman" w:eastAsia="Times New Roman" w:hAnsi="Times New Roman" w:cs="Times New Roman"/>
          <w:i/>
          <w:iCs/>
          <w:color w:val="000000" w:themeColor="text1"/>
          <w:sz w:val="24"/>
          <w:szCs w:val="24"/>
          <w:lang w:eastAsia="ru-RU"/>
        </w:rPr>
        <w:t>n</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 количество агрегатов на i-й операции;</w:t>
      </w:r>
    </w:p>
    <w:p w14:paraId="4D4BA529"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Ч</w:t>
      </w:r>
      <w:r w:rsidRPr="00FD2029">
        <w:rPr>
          <w:rFonts w:ascii="Times New Roman" w:eastAsia="Times New Roman" w:hAnsi="Times New Roman" w:cs="Times New Roman"/>
          <w:i/>
          <w:iCs/>
          <w:color w:val="000000" w:themeColor="text1"/>
          <w:sz w:val="24"/>
          <w:szCs w:val="24"/>
          <w:vertAlign w:val="subscript"/>
          <w:lang w:eastAsia="ru-RU"/>
        </w:rPr>
        <w:t>Pi</w:t>
      </w:r>
      <w:proofErr w:type="spellEnd"/>
      <w:r w:rsidRPr="00FD2029">
        <w:rPr>
          <w:rFonts w:ascii="Times New Roman" w:eastAsia="Times New Roman" w:hAnsi="Times New Roman" w:cs="Times New Roman"/>
          <w:color w:val="000000" w:themeColor="text1"/>
          <w:sz w:val="24"/>
          <w:szCs w:val="24"/>
          <w:lang w:eastAsia="ru-RU"/>
        </w:rPr>
        <w:t> – количество рабочих, необходимое для обслуживания i-</w:t>
      </w:r>
      <w:proofErr w:type="spellStart"/>
      <w:r w:rsidRPr="00FD2029">
        <w:rPr>
          <w:rFonts w:ascii="Times New Roman" w:eastAsia="Times New Roman" w:hAnsi="Times New Roman" w:cs="Times New Roman"/>
          <w:color w:val="000000" w:themeColor="text1"/>
          <w:sz w:val="24"/>
          <w:szCs w:val="24"/>
          <w:lang w:eastAsia="ru-RU"/>
        </w:rPr>
        <w:t>го</w:t>
      </w:r>
      <w:proofErr w:type="spellEnd"/>
      <w:r w:rsidRPr="00FD2029">
        <w:rPr>
          <w:rFonts w:ascii="Times New Roman" w:eastAsia="Times New Roman" w:hAnsi="Times New Roman" w:cs="Times New Roman"/>
          <w:color w:val="000000" w:themeColor="text1"/>
          <w:sz w:val="24"/>
          <w:szCs w:val="24"/>
          <w:lang w:eastAsia="ru-RU"/>
        </w:rPr>
        <w:t xml:space="preserve"> рабочего места;</w:t>
      </w:r>
    </w:p>
    <w:p w14:paraId="62C1FE8B"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k</w:t>
      </w:r>
      <w:r w:rsidRPr="00FD2029">
        <w:rPr>
          <w:rFonts w:ascii="Times New Roman" w:eastAsia="Times New Roman" w:hAnsi="Times New Roman" w:cs="Times New Roman"/>
          <w:i/>
          <w:iCs/>
          <w:color w:val="000000" w:themeColor="text1"/>
          <w:sz w:val="24"/>
          <w:szCs w:val="24"/>
          <w:vertAlign w:val="subscript"/>
          <w:lang w:eastAsia="ru-RU"/>
        </w:rPr>
        <w:t>Зi</w:t>
      </w:r>
      <w:proofErr w:type="spellEnd"/>
      <w:r w:rsidRPr="00FD2029">
        <w:rPr>
          <w:rFonts w:ascii="Times New Roman" w:eastAsia="Times New Roman" w:hAnsi="Times New Roman" w:cs="Times New Roman"/>
          <w:color w:val="000000" w:themeColor="text1"/>
          <w:sz w:val="24"/>
          <w:szCs w:val="24"/>
          <w:lang w:eastAsia="ru-RU"/>
        </w:rPr>
        <w:t> – коэффициент загрузки рабочих на i-й операции при совпадении профессий;</w:t>
      </w:r>
    </w:p>
    <w:p w14:paraId="0CA60489" w14:textId="66A85496"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i </w:t>
      </w:r>
      <w:r w:rsidRPr="00FD2029">
        <w:rPr>
          <w:rFonts w:ascii="Times New Roman" w:eastAsia="Times New Roman" w:hAnsi="Times New Roman" w:cs="Times New Roman"/>
          <w:color w:val="000000" w:themeColor="text1"/>
          <w:sz w:val="24"/>
          <w:szCs w:val="24"/>
          <w:lang w:eastAsia="ru-RU"/>
        </w:rPr>
        <w:t>– наименование операций.</w:t>
      </w:r>
    </w:p>
    <w:p w14:paraId="5808ACFF"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Численность служащих определяется исходя из организационной структуры предприятия и рациональной численности, необходимой для обеспечения функций управления.</w:t>
      </w:r>
    </w:p>
    <w:p w14:paraId="5FE19970"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Численность непромышленного персонала определяется по типовым отраслевым нормативам, по нормам обслуживания.</w:t>
      </w:r>
    </w:p>
    <w:p w14:paraId="6CC83F9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Анализ профессионального и квалификационного уровня</w:t>
      </w:r>
      <w:r w:rsidRPr="00FD2029">
        <w:rPr>
          <w:rFonts w:ascii="Times New Roman" w:eastAsia="Times New Roman" w:hAnsi="Times New Roman" w:cs="Times New Roman"/>
          <w:color w:val="000000" w:themeColor="text1"/>
          <w:sz w:val="24"/>
          <w:szCs w:val="24"/>
          <w:lang w:eastAsia="ru-RU"/>
        </w:rPr>
        <w:t> рабочих производится путём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При этом выявляется излишек или недостаток рабочих по каждой профессии.</w:t>
      </w:r>
    </w:p>
    <w:p w14:paraId="593D79BF"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оценки соответствия квалификации рабочих сложности выполняемых работ по участку, цеху, предприятию сравнивают средние тарифные разряды работ и рабочих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4D2FD1B" wp14:editId="2D44B5B3">
            <wp:extent cx="381000" cy="342900"/>
            <wp:effectExtent l="0" t="0" r="0" b="0"/>
            <wp:docPr id="113" name="Рисунок 113" descr="http://www.aup.ru/books/m67/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aup.ru/books/m67/5.files/image008.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которые можно определить по средневзвешенной арифметической формуле:</w:t>
      </w:r>
    </w:p>
    <w:p w14:paraId="26747D37"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FFB530B" wp14:editId="27AD9D9F">
            <wp:extent cx="1285875" cy="561975"/>
            <wp:effectExtent l="0" t="0" r="9525" b="9525"/>
            <wp:docPr id="114" name="Рисунок 114" descr="http://www.aup.ru/books/m67/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up.ru/books/m67/5.files/image010.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85875"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A84A152" wp14:editId="5D2DA858">
            <wp:extent cx="1257300" cy="533400"/>
            <wp:effectExtent l="0" t="0" r="0" b="0"/>
            <wp:docPr id="115" name="Рисунок 115" descr="http://www.aup.ru/books/m67/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aup.ru/books/m67/5.files/image01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57300" cy="5334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10FA4AD"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proofErr w:type="spellStart"/>
      <w:r w:rsidRPr="00FD2029">
        <w:rPr>
          <w:rFonts w:ascii="Times New Roman" w:eastAsia="Times New Roman" w:hAnsi="Times New Roman" w:cs="Times New Roman"/>
          <w:i/>
          <w:iCs/>
          <w:color w:val="000000" w:themeColor="text1"/>
          <w:sz w:val="24"/>
          <w:szCs w:val="24"/>
          <w:lang w:eastAsia="ru-RU"/>
        </w:rPr>
        <w:t>Т</w:t>
      </w:r>
      <w:r w:rsidRPr="00FD2029">
        <w:rPr>
          <w:rFonts w:ascii="Times New Roman" w:eastAsia="Times New Roman" w:hAnsi="Times New Roman" w:cs="Times New Roman"/>
          <w:i/>
          <w:iCs/>
          <w:color w:val="000000" w:themeColor="text1"/>
          <w:sz w:val="24"/>
          <w:szCs w:val="24"/>
          <w:vertAlign w:val="subscript"/>
          <w:lang w:eastAsia="ru-RU"/>
        </w:rPr>
        <w:t>р</w:t>
      </w:r>
      <w:proofErr w:type="spellEnd"/>
      <w:r w:rsidRPr="00FD2029">
        <w:rPr>
          <w:rFonts w:ascii="Times New Roman" w:eastAsia="Times New Roman" w:hAnsi="Times New Roman" w:cs="Times New Roman"/>
          <w:color w:val="000000" w:themeColor="text1"/>
          <w:sz w:val="24"/>
          <w:szCs w:val="24"/>
          <w:lang w:eastAsia="ru-RU"/>
        </w:rPr>
        <w:t> – тарифный разряд,</w:t>
      </w:r>
    </w:p>
    <w:p w14:paraId="24060752"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Ч</w:t>
      </w:r>
      <w:r w:rsidRPr="00FD2029">
        <w:rPr>
          <w:rFonts w:ascii="Times New Roman" w:eastAsia="Times New Roman" w:hAnsi="Times New Roman" w:cs="Times New Roman"/>
          <w:i/>
          <w:iCs/>
          <w:color w:val="000000" w:themeColor="text1"/>
          <w:sz w:val="24"/>
          <w:szCs w:val="24"/>
          <w:vertAlign w:val="subscript"/>
          <w:lang w:eastAsia="ru-RU"/>
        </w:rPr>
        <w:t>p</w:t>
      </w:r>
      <w:proofErr w:type="spellEnd"/>
      <w:r w:rsidRPr="00FD2029">
        <w:rPr>
          <w:rFonts w:ascii="Times New Roman" w:eastAsia="Times New Roman" w:hAnsi="Times New Roman" w:cs="Times New Roman"/>
          <w:color w:val="000000" w:themeColor="text1"/>
          <w:sz w:val="24"/>
          <w:szCs w:val="24"/>
          <w:lang w:eastAsia="ru-RU"/>
        </w:rPr>
        <w:t> – общая численность (количество) рабочих,</w:t>
      </w:r>
    </w:p>
    <w:p w14:paraId="69A7AFCE"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Ч</w:t>
      </w:r>
      <w:r w:rsidRPr="00FD2029">
        <w:rPr>
          <w:rFonts w:ascii="Times New Roman" w:eastAsia="Times New Roman" w:hAnsi="Times New Roman" w:cs="Times New Roman"/>
          <w:i/>
          <w:iCs/>
          <w:color w:val="000000" w:themeColor="text1"/>
          <w:sz w:val="24"/>
          <w:szCs w:val="24"/>
          <w:vertAlign w:val="subscript"/>
          <w:lang w:eastAsia="ru-RU"/>
        </w:rPr>
        <w:t>pi</w:t>
      </w:r>
      <w:proofErr w:type="spellEnd"/>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 численность рабочих i-</w:t>
      </w:r>
      <w:proofErr w:type="spellStart"/>
      <w:r w:rsidRPr="00FD2029">
        <w:rPr>
          <w:rFonts w:ascii="Times New Roman" w:eastAsia="Times New Roman" w:hAnsi="Times New Roman" w:cs="Times New Roman"/>
          <w:color w:val="000000" w:themeColor="text1"/>
          <w:sz w:val="24"/>
          <w:szCs w:val="24"/>
          <w:lang w:eastAsia="ru-RU"/>
        </w:rPr>
        <w:t>го</w:t>
      </w:r>
      <w:proofErr w:type="spellEnd"/>
      <w:r w:rsidRPr="00FD2029">
        <w:rPr>
          <w:rFonts w:ascii="Times New Roman" w:eastAsia="Times New Roman" w:hAnsi="Times New Roman" w:cs="Times New Roman"/>
          <w:color w:val="000000" w:themeColor="text1"/>
          <w:sz w:val="24"/>
          <w:szCs w:val="24"/>
          <w:lang w:eastAsia="ru-RU"/>
        </w:rPr>
        <w:t xml:space="preserve"> разряда,</w:t>
      </w:r>
    </w:p>
    <w:p w14:paraId="12FEDA7A" w14:textId="77777777" w:rsidR="00F9080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V</w:t>
      </w:r>
      <w:r w:rsidRPr="00FD2029">
        <w:rPr>
          <w:rFonts w:ascii="Times New Roman" w:eastAsia="Times New Roman" w:hAnsi="Times New Roman" w:cs="Times New Roman"/>
          <w:i/>
          <w:iCs/>
          <w:color w:val="000000" w:themeColor="text1"/>
          <w:sz w:val="24"/>
          <w:szCs w:val="24"/>
          <w:vertAlign w:val="subscript"/>
          <w:lang w:eastAsia="ru-RU"/>
        </w:rPr>
        <w:t>рi</w:t>
      </w:r>
      <w:proofErr w:type="spellEnd"/>
      <w:r w:rsidRPr="00FD2029">
        <w:rPr>
          <w:rFonts w:ascii="Times New Roman" w:eastAsia="Times New Roman" w:hAnsi="Times New Roman" w:cs="Times New Roman"/>
          <w:color w:val="000000" w:themeColor="text1"/>
          <w:sz w:val="24"/>
          <w:szCs w:val="24"/>
          <w:lang w:eastAsia="ru-RU"/>
        </w:rPr>
        <w:t> – объём работ i-</w:t>
      </w:r>
      <w:proofErr w:type="spellStart"/>
      <w:r w:rsidRPr="00FD2029">
        <w:rPr>
          <w:rFonts w:ascii="Times New Roman" w:eastAsia="Times New Roman" w:hAnsi="Times New Roman" w:cs="Times New Roman"/>
          <w:color w:val="000000" w:themeColor="text1"/>
          <w:sz w:val="24"/>
          <w:szCs w:val="24"/>
          <w:lang w:eastAsia="ru-RU"/>
        </w:rPr>
        <w:t>го</w:t>
      </w:r>
      <w:proofErr w:type="spellEnd"/>
      <w:r w:rsidRPr="00FD2029">
        <w:rPr>
          <w:rFonts w:ascii="Times New Roman" w:eastAsia="Times New Roman" w:hAnsi="Times New Roman" w:cs="Times New Roman"/>
          <w:color w:val="000000" w:themeColor="text1"/>
          <w:sz w:val="24"/>
          <w:szCs w:val="24"/>
          <w:lang w:eastAsia="ru-RU"/>
        </w:rPr>
        <w:t xml:space="preserve"> вида,</w:t>
      </w:r>
    </w:p>
    <w:p w14:paraId="5DF45EE0" w14:textId="4EC5BD60"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V </w:t>
      </w:r>
      <w:r w:rsidRPr="00FD2029">
        <w:rPr>
          <w:rFonts w:ascii="Times New Roman" w:eastAsia="Times New Roman" w:hAnsi="Times New Roman" w:cs="Times New Roman"/>
          <w:color w:val="000000" w:themeColor="text1"/>
          <w:sz w:val="24"/>
          <w:szCs w:val="24"/>
          <w:lang w:eastAsia="ru-RU"/>
        </w:rPr>
        <w:t>- общий объем работ.</w:t>
      </w:r>
    </w:p>
    <w:p w14:paraId="02E8A48D"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Если фактический средний тарифный разряд рабочих ниже планового ниже среднего тарифного разряда работ, то это может привести к снижению качества выпускаемой продукции </w:t>
      </w:r>
      <w:proofErr w:type="gramStart"/>
      <w:r w:rsidRPr="00FD2029">
        <w:rPr>
          <w:rFonts w:ascii="Times New Roman" w:eastAsia="Times New Roman" w:hAnsi="Times New Roman" w:cs="Times New Roman"/>
          <w:color w:val="000000" w:themeColor="text1"/>
          <w:sz w:val="24"/>
          <w:szCs w:val="24"/>
          <w:lang w:eastAsia="ru-RU"/>
        </w:rPr>
        <w:t>и следовательно</w:t>
      </w:r>
      <w:proofErr w:type="gramEnd"/>
      <w:r w:rsidRPr="00FD2029">
        <w:rPr>
          <w:rFonts w:ascii="Times New Roman" w:eastAsia="Times New Roman" w:hAnsi="Times New Roman" w:cs="Times New Roman"/>
          <w:color w:val="000000" w:themeColor="text1"/>
          <w:sz w:val="24"/>
          <w:szCs w:val="24"/>
          <w:lang w:eastAsia="ru-RU"/>
        </w:rPr>
        <w:t>, необходимо предусмотреть повышение квалификации персонала. Если средний разряд рабочих выше среднего тарифного разряда работ, то рабочим необходимо производить доплату за использование их на менее квалифицированных работах.</w:t>
      </w:r>
    </w:p>
    <w:p w14:paraId="31FD5B4A"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ходе анализа квалификации управленческого персонала проверяют соответствие уровня образования каждого работника занимаемой должности, изучают вопросы, связанные с подбором кадров, их подготовкой и повышением квалификации.</w:t>
      </w:r>
    </w:p>
    <w:p w14:paraId="5FA3E3D9"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Квалификационный уровень работников зависит во многом от возраста, стажа работы, образования и т. д. Поэтому в процессе анализа изучают изменения в составе рабочих по возрасту, стажу работы, образованию.</w:t>
      </w:r>
    </w:p>
    <w:p w14:paraId="2D68F4FE" w14:textId="097E684F"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Ответственным этапом в анализе использования предприятия кадрами является изучение </w:t>
      </w:r>
      <w:r w:rsidRPr="00FD2029">
        <w:rPr>
          <w:rFonts w:ascii="Times New Roman" w:eastAsia="Times New Roman" w:hAnsi="Times New Roman" w:cs="Times New Roman"/>
          <w:i/>
          <w:iCs/>
          <w:color w:val="000000" w:themeColor="text1"/>
          <w:sz w:val="24"/>
          <w:szCs w:val="24"/>
          <w:lang w:eastAsia="ru-RU"/>
        </w:rPr>
        <w:t>движения рабочей силы</w:t>
      </w:r>
      <w:r w:rsidRPr="00FD2029">
        <w:rPr>
          <w:rFonts w:ascii="Times New Roman" w:eastAsia="Times New Roman" w:hAnsi="Times New Roman" w:cs="Times New Roman"/>
          <w:color w:val="000000" w:themeColor="text1"/>
          <w:sz w:val="24"/>
          <w:szCs w:val="24"/>
          <w:lang w:eastAsia="ru-RU"/>
        </w:rPr>
        <w:t>. Анализ осуществляется в динамике за ряд лет на основе следующих коэффициентов (табл.</w:t>
      </w:r>
      <w:r w:rsidR="00F90805" w:rsidRPr="00FD2029">
        <w:rPr>
          <w:rFonts w:ascii="Times New Roman" w:eastAsia="Times New Roman" w:hAnsi="Times New Roman" w:cs="Times New Roman"/>
          <w:color w:val="000000" w:themeColor="text1"/>
          <w:sz w:val="24"/>
          <w:szCs w:val="24"/>
          <w:lang w:eastAsia="ru-RU"/>
        </w:rPr>
        <w:t>5.1</w:t>
      </w:r>
      <w:r w:rsidRPr="00FD2029">
        <w:rPr>
          <w:rFonts w:ascii="Times New Roman" w:eastAsia="Times New Roman" w:hAnsi="Times New Roman" w:cs="Times New Roman"/>
          <w:color w:val="000000" w:themeColor="text1"/>
          <w:sz w:val="24"/>
          <w:szCs w:val="24"/>
          <w:lang w:eastAsia="ru-RU"/>
        </w:rPr>
        <w:t>)</w:t>
      </w:r>
      <w:r w:rsidR="00F90805" w:rsidRPr="00FD2029">
        <w:rPr>
          <w:rFonts w:ascii="Times New Roman" w:eastAsia="Times New Roman" w:hAnsi="Times New Roman" w:cs="Times New Roman"/>
          <w:color w:val="000000" w:themeColor="text1"/>
          <w:sz w:val="24"/>
          <w:szCs w:val="24"/>
          <w:lang w:eastAsia="ru-RU"/>
        </w:rPr>
        <w:t>.</w:t>
      </w:r>
    </w:p>
    <w:p w14:paraId="2E8B8319"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ходе анализа тщательному изучению подвергают причины выбытия работников за нарушение трудовой дисциплины, т. к. это часто связано с нерешёнными социальными проблемами.</w:t>
      </w:r>
    </w:p>
    <w:p w14:paraId="3931333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Однако выпуск продукции зависит не столько от численности работающих, сколько от количества затраченного на производство труда, определённого количеством рабочего времени. Поэтому </w:t>
      </w:r>
      <w:r w:rsidRPr="00FD2029">
        <w:rPr>
          <w:rFonts w:ascii="Times New Roman" w:eastAsia="Times New Roman" w:hAnsi="Times New Roman" w:cs="Times New Roman"/>
          <w:i/>
          <w:iCs/>
          <w:color w:val="000000" w:themeColor="text1"/>
          <w:sz w:val="24"/>
          <w:szCs w:val="24"/>
          <w:lang w:eastAsia="ru-RU"/>
        </w:rPr>
        <w:t>анализ использования рабочего времени</w:t>
      </w:r>
      <w:r w:rsidRPr="00FD2029">
        <w:rPr>
          <w:rFonts w:ascii="Times New Roman" w:eastAsia="Times New Roman" w:hAnsi="Times New Roman" w:cs="Times New Roman"/>
          <w:color w:val="000000" w:themeColor="text1"/>
          <w:sz w:val="24"/>
          <w:szCs w:val="24"/>
          <w:lang w:eastAsia="ru-RU"/>
        </w:rPr>
        <w:t> является важной составной частью аналитической работы на предприятии.</w:t>
      </w:r>
    </w:p>
    <w:p w14:paraId="5F029C5C" w14:textId="2C476C81"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F90805" w:rsidRPr="00FD2029">
        <w:rPr>
          <w:rFonts w:ascii="Times New Roman" w:eastAsia="Times New Roman" w:hAnsi="Times New Roman" w:cs="Times New Roman"/>
          <w:color w:val="000000" w:themeColor="text1"/>
          <w:sz w:val="24"/>
          <w:szCs w:val="24"/>
          <w:lang w:eastAsia="ru-RU"/>
        </w:rPr>
        <w:t xml:space="preserve">5.1. </w:t>
      </w:r>
      <w:r w:rsidRPr="00FD2029">
        <w:rPr>
          <w:rFonts w:ascii="Times New Roman" w:eastAsia="Times New Roman" w:hAnsi="Times New Roman" w:cs="Times New Roman"/>
          <w:color w:val="000000" w:themeColor="text1"/>
          <w:sz w:val="24"/>
          <w:szCs w:val="24"/>
          <w:lang w:eastAsia="ru-RU"/>
        </w:rPr>
        <w:t>Показатели движения рабочей силы</w:t>
      </w:r>
    </w:p>
    <w:tbl>
      <w:tblPr>
        <w:tblStyle w:val="a4"/>
        <w:tblW w:w="5000" w:type="pct"/>
        <w:tblLook w:val="04A0" w:firstRow="1" w:lastRow="0" w:firstColumn="1" w:lastColumn="0" w:noHBand="0" w:noVBand="1"/>
      </w:tblPr>
      <w:tblGrid>
        <w:gridCol w:w="1957"/>
        <w:gridCol w:w="4926"/>
        <w:gridCol w:w="3029"/>
      </w:tblGrid>
      <w:tr w:rsidR="00F536BF" w:rsidRPr="00FD2029" w14:paraId="55BD9417" w14:textId="77777777" w:rsidTr="00F90805">
        <w:tc>
          <w:tcPr>
            <w:tcW w:w="0" w:type="auto"/>
            <w:hideMark/>
          </w:tcPr>
          <w:p w14:paraId="02355423" w14:textId="77777777" w:rsidR="00F536BF" w:rsidRPr="00FD2029" w:rsidRDefault="00F536BF"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Название показателя</w:t>
            </w:r>
          </w:p>
        </w:tc>
        <w:tc>
          <w:tcPr>
            <w:tcW w:w="0" w:type="auto"/>
            <w:hideMark/>
          </w:tcPr>
          <w:p w14:paraId="52E9669B" w14:textId="77777777" w:rsidR="00F536BF" w:rsidRPr="00FD2029" w:rsidRDefault="00F536BF"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Формула для расчёта показателя</w:t>
            </w:r>
          </w:p>
        </w:tc>
        <w:tc>
          <w:tcPr>
            <w:tcW w:w="0" w:type="auto"/>
            <w:hideMark/>
          </w:tcPr>
          <w:p w14:paraId="5F122260" w14:textId="77777777" w:rsidR="00F536BF" w:rsidRPr="00FD2029" w:rsidRDefault="00F536BF"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Экономический смысл</w:t>
            </w:r>
          </w:p>
        </w:tc>
      </w:tr>
      <w:tr w:rsidR="00F536BF" w:rsidRPr="00FD2029" w14:paraId="18B7837C" w14:textId="77777777" w:rsidTr="00F90805">
        <w:tc>
          <w:tcPr>
            <w:tcW w:w="0" w:type="auto"/>
            <w:hideMark/>
          </w:tcPr>
          <w:p w14:paraId="64E720AD"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оборота по приёму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n</w:t>
            </w:r>
            <w:proofErr w:type="spellEnd"/>
            <w:r w:rsidRPr="00FD2029">
              <w:rPr>
                <w:rFonts w:ascii="Times New Roman" w:eastAsia="Times New Roman" w:hAnsi="Times New Roman" w:cs="Times New Roman"/>
                <w:color w:val="000000" w:themeColor="text1"/>
                <w:sz w:val="24"/>
                <w:szCs w:val="24"/>
                <w:lang w:eastAsia="ru-RU"/>
              </w:rPr>
              <w:t>)</w:t>
            </w:r>
          </w:p>
          <w:p w14:paraId="11DD8363"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оборота по выбытию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в</w:t>
            </w:r>
            <w:proofErr w:type="spellEnd"/>
            <w:r w:rsidRPr="00FD2029">
              <w:rPr>
                <w:rFonts w:ascii="Times New Roman" w:eastAsia="Times New Roman" w:hAnsi="Times New Roman" w:cs="Times New Roman"/>
                <w:color w:val="000000" w:themeColor="text1"/>
                <w:sz w:val="24"/>
                <w:szCs w:val="24"/>
                <w:lang w:eastAsia="ru-RU"/>
              </w:rPr>
              <w:t>)</w:t>
            </w:r>
          </w:p>
          <w:p w14:paraId="7A062E13"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текучести кадров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т</w:t>
            </w:r>
            <w:proofErr w:type="spellEnd"/>
            <w:r w:rsidRPr="00FD2029">
              <w:rPr>
                <w:rFonts w:ascii="Times New Roman" w:eastAsia="Times New Roman" w:hAnsi="Times New Roman" w:cs="Times New Roman"/>
                <w:color w:val="000000" w:themeColor="text1"/>
                <w:sz w:val="24"/>
                <w:szCs w:val="24"/>
                <w:lang w:eastAsia="ru-RU"/>
              </w:rPr>
              <w:t>)</w:t>
            </w:r>
          </w:p>
          <w:p w14:paraId="5A22892F"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постоянства кадров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пост</w:t>
            </w:r>
            <w:proofErr w:type="spellEnd"/>
            <w:r w:rsidRPr="00FD2029">
              <w:rPr>
                <w:rFonts w:ascii="Times New Roman" w:eastAsia="Times New Roman" w:hAnsi="Times New Roman" w:cs="Times New Roman"/>
                <w:color w:val="000000" w:themeColor="text1"/>
                <w:sz w:val="24"/>
                <w:szCs w:val="24"/>
                <w:lang w:eastAsia="ru-RU"/>
              </w:rPr>
              <w:t>)</w:t>
            </w:r>
          </w:p>
        </w:tc>
        <w:tc>
          <w:tcPr>
            <w:tcW w:w="0" w:type="auto"/>
            <w:hideMark/>
          </w:tcPr>
          <w:p w14:paraId="79F5BAB2"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BA024D7" wp14:editId="09B22307">
                  <wp:extent cx="2019300" cy="704850"/>
                  <wp:effectExtent l="0" t="0" r="0" b="0"/>
                  <wp:docPr id="116" name="Рисунок 116" descr="http://www.aup.ru/books/m67/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up.ru/books/m67/5.files/image01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19300" cy="704850"/>
                          </a:xfrm>
                          <a:prstGeom prst="rect">
                            <a:avLst/>
                          </a:prstGeom>
                          <a:noFill/>
                          <a:ln>
                            <a:noFill/>
                          </a:ln>
                        </pic:spPr>
                      </pic:pic>
                    </a:graphicData>
                  </a:graphic>
                </wp:inline>
              </w:drawing>
            </w:r>
          </w:p>
          <w:p w14:paraId="63082AB5"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1F66BA2" wp14:editId="358BE026">
                  <wp:extent cx="2000250" cy="704850"/>
                  <wp:effectExtent l="0" t="0" r="0" b="0"/>
                  <wp:docPr id="117" name="Рисунок 117" descr="http://www.aup.ru/books/m67/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up.ru/books/m67/5.files/image016.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14:paraId="4B5B5F42"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222D16B" wp14:editId="1CC8D7E1">
                  <wp:extent cx="2990850" cy="628650"/>
                  <wp:effectExtent l="0" t="0" r="0" b="0"/>
                  <wp:docPr id="118" name="Рисунок 118" descr="http://www.aup.ru/books/m67/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up.ru/books/m67/5.files/image018.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90850" cy="628650"/>
                          </a:xfrm>
                          <a:prstGeom prst="rect">
                            <a:avLst/>
                          </a:prstGeom>
                          <a:noFill/>
                          <a:ln>
                            <a:noFill/>
                          </a:ln>
                        </pic:spPr>
                      </pic:pic>
                    </a:graphicData>
                  </a:graphic>
                </wp:inline>
              </w:drawing>
            </w:r>
          </w:p>
          <w:p w14:paraId="0B624A56"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00E9CB1" wp14:editId="2B9E16DB">
                  <wp:extent cx="933450" cy="247650"/>
                  <wp:effectExtent l="0" t="0" r="0" b="0"/>
                  <wp:docPr id="119" name="Рисунок 119" descr="http://www.aup.ru/books/m67/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aup.ru/books/m67/5.files/image020.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0" w:type="auto"/>
            <w:hideMark/>
          </w:tcPr>
          <w:p w14:paraId="54CA732C"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Характеризует удельный вес принятых работников за период</w:t>
            </w:r>
          </w:p>
          <w:p w14:paraId="75B14615"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Характеризует удельный вес выбывших за период работников</w:t>
            </w:r>
          </w:p>
          <w:p w14:paraId="2CDA916F"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Характеризует уровень увольнения работников по отрицательным причинам</w:t>
            </w:r>
          </w:p>
          <w:p w14:paraId="580A2843"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Характеризует уровень работающих на данном предприятии постоянно в анализируемом периоде (году, квартале)</w:t>
            </w:r>
          </w:p>
        </w:tc>
      </w:tr>
    </w:tbl>
    <w:p w14:paraId="533BEA29" w14:textId="55A18C26"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использования рабочего времени осуществляется на основе баланса рабочего времени. Основные составляющие баланса представлены в табл.</w:t>
      </w:r>
      <w:r w:rsidR="000F2D39" w:rsidRPr="00FD2029">
        <w:rPr>
          <w:rFonts w:ascii="Times New Roman" w:eastAsia="Times New Roman" w:hAnsi="Times New Roman" w:cs="Times New Roman"/>
          <w:color w:val="000000" w:themeColor="text1"/>
          <w:sz w:val="24"/>
          <w:szCs w:val="24"/>
          <w:lang w:eastAsia="ru-RU"/>
        </w:rPr>
        <w:t>5.2</w:t>
      </w:r>
      <w:r w:rsidRPr="00FD2029">
        <w:rPr>
          <w:rFonts w:ascii="Times New Roman" w:eastAsia="Times New Roman" w:hAnsi="Times New Roman" w:cs="Times New Roman"/>
          <w:color w:val="000000" w:themeColor="text1"/>
          <w:sz w:val="24"/>
          <w:szCs w:val="24"/>
          <w:lang w:eastAsia="ru-RU"/>
        </w:rPr>
        <w:t>.</w:t>
      </w:r>
    </w:p>
    <w:p w14:paraId="71E5B78E" w14:textId="70505784"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0F2D39" w:rsidRPr="00FD2029">
        <w:rPr>
          <w:rFonts w:ascii="Times New Roman" w:eastAsia="Times New Roman" w:hAnsi="Times New Roman" w:cs="Times New Roman"/>
          <w:color w:val="000000" w:themeColor="text1"/>
          <w:sz w:val="24"/>
          <w:szCs w:val="24"/>
          <w:lang w:eastAsia="ru-RU"/>
        </w:rPr>
        <w:t xml:space="preserve">5.2. </w:t>
      </w:r>
      <w:r w:rsidRPr="00FD2029">
        <w:rPr>
          <w:rFonts w:ascii="Times New Roman" w:eastAsia="Times New Roman" w:hAnsi="Times New Roman" w:cs="Times New Roman"/>
          <w:color w:val="000000" w:themeColor="text1"/>
          <w:sz w:val="24"/>
          <w:szCs w:val="24"/>
          <w:lang w:eastAsia="ru-RU"/>
        </w:rPr>
        <w:t>Основные показатели баланса рабочего времени одного рабочего</w:t>
      </w:r>
    </w:p>
    <w:tbl>
      <w:tblPr>
        <w:tblStyle w:val="a4"/>
        <w:tblW w:w="5000" w:type="pct"/>
        <w:tblLook w:val="04A0" w:firstRow="1" w:lastRow="0" w:firstColumn="1" w:lastColumn="0" w:noHBand="0" w:noVBand="1"/>
      </w:tblPr>
      <w:tblGrid>
        <w:gridCol w:w="2287"/>
        <w:gridCol w:w="1823"/>
        <w:gridCol w:w="1437"/>
        <w:gridCol w:w="4365"/>
      </w:tblGrid>
      <w:tr w:rsidR="00F536BF" w:rsidRPr="00FD2029" w14:paraId="0A1E68F6" w14:textId="77777777" w:rsidTr="000F2D39">
        <w:tc>
          <w:tcPr>
            <w:tcW w:w="0" w:type="auto"/>
            <w:hideMark/>
          </w:tcPr>
          <w:p w14:paraId="14BFC603"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Показатель фонда времени</w:t>
            </w:r>
          </w:p>
        </w:tc>
        <w:tc>
          <w:tcPr>
            <w:tcW w:w="0" w:type="auto"/>
            <w:hideMark/>
          </w:tcPr>
          <w:p w14:paraId="1C1C2BA5"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Условные обозначения</w:t>
            </w:r>
          </w:p>
        </w:tc>
        <w:tc>
          <w:tcPr>
            <w:tcW w:w="0" w:type="auto"/>
            <w:hideMark/>
          </w:tcPr>
          <w:p w14:paraId="7FC32883"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Формула расчёта</w:t>
            </w:r>
          </w:p>
        </w:tc>
        <w:tc>
          <w:tcPr>
            <w:tcW w:w="0" w:type="auto"/>
            <w:hideMark/>
          </w:tcPr>
          <w:p w14:paraId="7CF6260B"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Примечания</w:t>
            </w:r>
          </w:p>
        </w:tc>
      </w:tr>
      <w:tr w:rsidR="00F536BF" w:rsidRPr="00FD2029" w14:paraId="7AD942BD" w14:textId="77777777" w:rsidTr="000F2D39">
        <w:tc>
          <w:tcPr>
            <w:tcW w:w="0" w:type="auto"/>
            <w:hideMark/>
          </w:tcPr>
          <w:p w14:paraId="4BAD6DAC"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Календарный</w:t>
            </w:r>
          </w:p>
          <w:p w14:paraId="57554430"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Номинальный (режимный)</w:t>
            </w:r>
          </w:p>
          <w:p w14:paraId="7D25C412"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Явочный</w:t>
            </w:r>
          </w:p>
          <w:p w14:paraId="2CDFD031"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Полезный фонд рабочего времени</w:t>
            </w:r>
          </w:p>
        </w:tc>
        <w:tc>
          <w:tcPr>
            <w:tcW w:w="0" w:type="auto"/>
            <w:hideMark/>
          </w:tcPr>
          <w:p w14:paraId="21429FC6"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к</w:t>
            </w:r>
            <w:proofErr w:type="spellEnd"/>
          </w:p>
          <w:p w14:paraId="13F83CB5"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ном</w:t>
            </w:r>
            <w:proofErr w:type="spellEnd"/>
          </w:p>
          <w:p w14:paraId="353DB410"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яв</w:t>
            </w:r>
            <w:proofErr w:type="spellEnd"/>
          </w:p>
          <w:p w14:paraId="1B318828"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w:t>
            </w:r>
            <w:proofErr w:type="spellEnd"/>
          </w:p>
        </w:tc>
        <w:tc>
          <w:tcPr>
            <w:tcW w:w="0" w:type="auto"/>
            <w:hideMark/>
          </w:tcPr>
          <w:p w14:paraId="56411ECD"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к</w:t>
            </w:r>
            <w:proofErr w:type="spellEnd"/>
            <w:r w:rsidRPr="00FD2029">
              <w:rPr>
                <w:rFonts w:ascii="Times New Roman" w:eastAsia="Times New Roman" w:hAnsi="Times New Roman" w:cs="Times New Roman"/>
                <w:color w:val="000000" w:themeColor="text1"/>
                <w:sz w:val="24"/>
                <w:szCs w:val="24"/>
                <w:lang w:eastAsia="ru-RU"/>
              </w:rPr>
              <w:t>=365дн</w:t>
            </w:r>
          </w:p>
          <w:p w14:paraId="1B478820"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ном</w:t>
            </w:r>
            <w:proofErr w:type="spellEnd"/>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к</w:t>
            </w:r>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выход</w:t>
            </w:r>
            <w:proofErr w:type="spellEnd"/>
          </w:p>
          <w:p w14:paraId="223DEB73"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яв</w:t>
            </w:r>
            <w:proofErr w:type="spellEnd"/>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ном</w:t>
            </w:r>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неяв</w:t>
            </w:r>
            <w:proofErr w:type="spellEnd"/>
          </w:p>
          <w:p w14:paraId="3C7E5A9E"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w:t>
            </w:r>
            <w:proofErr w:type="spellEnd"/>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яв</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vertAlign w:val="superscript"/>
                <w:lang w:eastAsia="ru-RU"/>
              </w:rPr>
              <w:t>.</w:t>
            </w:r>
            <w:r w:rsidRPr="00FD2029">
              <w:rPr>
                <w:rFonts w:ascii="Times New Roman" w:eastAsia="Times New Roman" w:hAnsi="Times New Roman" w:cs="Times New Roman"/>
                <w:color w:val="000000" w:themeColor="text1"/>
                <w:sz w:val="24"/>
                <w:szCs w:val="24"/>
                <w:lang w:eastAsia="ru-RU"/>
              </w:rPr>
              <w:t>t-</w:t>
            </w:r>
            <w:proofErr w:type="spellStart"/>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вп</w:t>
            </w:r>
            <w:proofErr w:type="spellEnd"/>
          </w:p>
        </w:tc>
        <w:tc>
          <w:tcPr>
            <w:tcW w:w="0" w:type="auto"/>
            <w:hideMark/>
          </w:tcPr>
          <w:p w14:paraId="56672FF2"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вых</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время выходных и праздничных дней</w:t>
            </w:r>
          </w:p>
          <w:p w14:paraId="4FA73ADE"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неяв</w:t>
            </w:r>
            <w:proofErr w:type="spellEnd"/>
            <w:r w:rsidRPr="00FD2029">
              <w:rPr>
                <w:rFonts w:ascii="Times New Roman" w:eastAsia="Times New Roman" w:hAnsi="Times New Roman" w:cs="Times New Roman"/>
                <w:color w:val="000000" w:themeColor="text1"/>
                <w:sz w:val="24"/>
                <w:szCs w:val="24"/>
                <w:lang w:eastAsia="ru-RU"/>
              </w:rPr>
              <w:t> – дни неявок: отпуска, по болезни, по решению администрации, прогулы и пр.</w:t>
            </w:r>
          </w:p>
          <w:p w14:paraId="5D8A3C53"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t – номинальная продолжительность рабочего времени,</w:t>
            </w:r>
          </w:p>
          <w:p w14:paraId="1B3928A7"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вп</w:t>
            </w:r>
            <w:proofErr w:type="spellEnd"/>
            <w:r w:rsidRPr="00FD2029">
              <w:rPr>
                <w:rFonts w:ascii="Times New Roman" w:eastAsia="Times New Roman" w:hAnsi="Times New Roman" w:cs="Times New Roman"/>
                <w:color w:val="000000" w:themeColor="text1"/>
                <w:sz w:val="24"/>
                <w:szCs w:val="24"/>
                <w:lang w:eastAsia="ru-RU"/>
              </w:rPr>
              <w:t> – время внутрисменных простоев и перерывов в работе, сокращённых и льготных часов</w:t>
            </w:r>
          </w:p>
        </w:tc>
      </w:tr>
    </w:tbl>
    <w:p w14:paraId="7BE25613"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14:paraId="350D1C33"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Фонд рабочего времени (ФРВ) зависит от численности рабочих (</w:t>
      </w:r>
      <w:proofErr w:type="spellStart"/>
      <w:r w:rsidRPr="00FD2029">
        <w:rPr>
          <w:rFonts w:ascii="Times New Roman" w:eastAsia="Times New Roman" w:hAnsi="Times New Roman" w:cs="Times New Roman"/>
          <w:color w:val="000000" w:themeColor="text1"/>
          <w:sz w:val="24"/>
          <w:szCs w:val="24"/>
          <w:lang w:eastAsia="ru-RU"/>
        </w:rPr>
        <w:t>Ч</w:t>
      </w:r>
      <w:r w:rsidRPr="00FD2029">
        <w:rPr>
          <w:rFonts w:ascii="Times New Roman" w:eastAsia="Times New Roman" w:hAnsi="Times New Roman" w:cs="Times New Roman"/>
          <w:color w:val="000000" w:themeColor="text1"/>
          <w:sz w:val="24"/>
          <w:szCs w:val="24"/>
          <w:vertAlign w:val="subscript"/>
          <w:lang w:eastAsia="ru-RU"/>
        </w:rPr>
        <w:t>р</w:t>
      </w:r>
      <w:proofErr w:type="spellEnd"/>
      <w:r w:rsidRPr="00FD2029">
        <w:rPr>
          <w:rFonts w:ascii="Times New Roman" w:eastAsia="Times New Roman" w:hAnsi="Times New Roman" w:cs="Times New Roman"/>
          <w:color w:val="000000" w:themeColor="text1"/>
          <w:sz w:val="24"/>
          <w:szCs w:val="24"/>
          <w:lang w:eastAsia="ru-RU"/>
        </w:rPr>
        <w:t>), количества отработанных одним рабочим дней в среднем за год (Д), средней продолжительности рабочего дня (t):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5"/>
      </w:tblGrid>
      <w:tr w:rsidR="00F536BF" w:rsidRPr="00FD2029" w14:paraId="3606A082" w14:textId="77777777" w:rsidTr="00FF6BE8">
        <w:trPr>
          <w:tblCellSpacing w:w="0" w:type="dxa"/>
          <w:jc w:val="center"/>
        </w:trPr>
        <w:tc>
          <w:tcPr>
            <w:tcW w:w="4395" w:type="dxa"/>
            <w:tcBorders>
              <w:top w:val="outset" w:sz="6" w:space="0" w:color="auto"/>
              <w:left w:val="outset" w:sz="6" w:space="0" w:color="auto"/>
              <w:bottom w:val="outset" w:sz="6" w:space="0" w:color="auto"/>
              <w:right w:val="outset" w:sz="6" w:space="0" w:color="auto"/>
            </w:tcBorders>
            <w:shd w:val="clear" w:color="auto" w:fill="FFFFFF"/>
            <w:hideMark/>
          </w:tcPr>
          <w:p w14:paraId="52FFAFC3" w14:textId="77777777" w:rsidR="00F536BF" w:rsidRPr="00FD2029" w:rsidRDefault="00F536BF"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ADFA041" wp14:editId="2013CF82">
                  <wp:extent cx="1409700" cy="333375"/>
                  <wp:effectExtent l="0" t="0" r="0" b="9525"/>
                  <wp:docPr id="120" name="Рисунок 120" descr="http://www.aup.ru/books/m67/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up.ru/books/m67/5.files/image022.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09700" cy="333375"/>
                          </a:xfrm>
                          <a:prstGeom prst="rect">
                            <a:avLst/>
                          </a:prstGeom>
                          <a:noFill/>
                          <a:ln>
                            <a:noFill/>
                          </a:ln>
                        </pic:spPr>
                      </pic:pic>
                    </a:graphicData>
                  </a:graphic>
                </wp:inline>
              </w:drawing>
            </w:r>
          </w:p>
        </w:tc>
      </w:tr>
    </w:tbl>
    <w:p w14:paraId="37487ECF"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Если фактически одним рабочим отработанно меньше дней и часов, чем предусматривалось планом, то можно определить сверхплановые потери рабочего времени: целодневные (</w:t>
      </w:r>
      <w:proofErr w:type="spellStart"/>
      <w:r w:rsidRPr="00FD2029">
        <w:rPr>
          <w:rFonts w:ascii="Times New Roman" w:eastAsia="Times New Roman" w:hAnsi="Times New Roman" w:cs="Times New Roman"/>
          <w:color w:val="000000" w:themeColor="text1"/>
          <w:sz w:val="24"/>
          <w:szCs w:val="24"/>
          <w:lang w:eastAsia="ru-RU"/>
        </w:rPr>
        <w:t>Д</w:t>
      </w:r>
      <w:r w:rsidRPr="00FD2029">
        <w:rPr>
          <w:rFonts w:ascii="Times New Roman" w:eastAsia="Times New Roman" w:hAnsi="Times New Roman" w:cs="Times New Roman"/>
          <w:color w:val="000000" w:themeColor="text1"/>
          <w:sz w:val="24"/>
          <w:szCs w:val="24"/>
          <w:vertAlign w:val="subscript"/>
          <w:lang w:eastAsia="ru-RU"/>
        </w:rPr>
        <w:t>пот</w:t>
      </w:r>
      <w:proofErr w:type="spellEnd"/>
      <w:r w:rsidRPr="00FD2029">
        <w:rPr>
          <w:rFonts w:ascii="Times New Roman" w:eastAsia="Times New Roman" w:hAnsi="Times New Roman" w:cs="Times New Roman"/>
          <w:color w:val="000000" w:themeColor="text1"/>
          <w:sz w:val="24"/>
          <w:szCs w:val="24"/>
          <w:lang w:eastAsia="ru-RU"/>
        </w:rPr>
        <w:t>) и внутрисменные (</w:t>
      </w:r>
      <w:proofErr w:type="spellStart"/>
      <w:r w:rsidRPr="00FD2029">
        <w:rPr>
          <w:rFonts w:ascii="Times New Roman" w:eastAsia="Times New Roman" w:hAnsi="Times New Roman" w:cs="Times New Roman"/>
          <w:color w:val="000000" w:themeColor="text1"/>
          <w:sz w:val="24"/>
          <w:szCs w:val="24"/>
          <w:lang w:eastAsia="ru-RU"/>
        </w:rPr>
        <w:t>t</w:t>
      </w:r>
      <w:r w:rsidRPr="00FD2029">
        <w:rPr>
          <w:rFonts w:ascii="Times New Roman" w:eastAsia="Times New Roman" w:hAnsi="Times New Roman" w:cs="Times New Roman"/>
          <w:color w:val="000000" w:themeColor="text1"/>
          <w:sz w:val="24"/>
          <w:szCs w:val="24"/>
          <w:vertAlign w:val="subscript"/>
          <w:lang w:eastAsia="ru-RU"/>
        </w:rPr>
        <w:t>пот</w:t>
      </w:r>
      <w:proofErr w:type="spellEnd"/>
      <w:r w:rsidRPr="00FD2029">
        <w:rPr>
          <w:rFonts w:ascii="Times New Roman" w:eastAsia="Times New Roman" w:hAnsi="Times New Roman" w:cs="Times New Roman"/>
          <w:color w:val="000000" w:themeColor="text1"/>
          <w:sz w:val="24"/>
          <w:szCs w:val="24"/>
          <w:lang w:eastAsia="ru-RU"/>
        </w:rPr>
        <w:t>):</w:t>
      </w:r>
    </w:p>
    <w:p w14:paraId="73358E0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30C654D" wp14:editId="7D9701DA">
            <wp:extent cx="2695575" cy="342900"/>
            <wp:effectExtent l="0" t="0" r="0" b="0"/>
            <wp:docPr id="121" name="Рисунок 121" descr="http://www.aup.ru/books/m67/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aup.ru/books/m67/5.files/image024.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95575" cy="3429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896CA01"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52F01F5" wp14:editId="176ACDED">
            <wp:extent cx="2571750" cy="333375"/>
            <wp:effectExtent l="0" t="0" r="0" b="9525"/>
            <wp:docPr id="122" name="Рисунок 122" descr="http://www.aup.ru/books/m67/5.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aup.ru/books/m67/5.files/image026.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0" cy="3333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BD0875D"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76AC03B" wp14:editId="555D8E0B">
            <wp:extent cx="1724025" cy="285750"/>
            <wp:effectExtent l="0" t="0" r="9525" b="0"/>
            <wp:docPr id="123" name="Рисунок 123" descr="http://www.aup.ru/books/m67/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up.ru/books/m67/5.files/image028.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24025" cy="2857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9E5F66C" w14:textId="631330F1"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ходе анализа необходимо выявить причины образования сверхплановых потерь рабочего времени. Среди них могут быть: дополнительные отпуска с разрешения администрации, невыходы на работу по болезни, прогулы, простои из-за неисправности оборудования, отсутствие работы, сырья, материалов, топлива, энергии и т. д. Каждый вид потерь должен быть подробно оценен, особенно тот, который зависит от предприятия.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14:paraId="562B359F" w14:textId="6A37F0C3"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Изучив потери рабочего времени, выявляют непроизводительные затраты труда, которые складываются из затрат рабочего времени в результате изготовления забракованной продукции и исправления брака, а также в связи с отклонениями от технологического процесса (дополнительные затраты рабочего времени). Для определения непроизводительных потерь рабочего времени используются данные о потерях от брака. На основании этих данных составляется аналитическая табл.</w:t>
      </w:r>
      <w:r w:rsidR="000F2D39" w:rsidRPr="00FD2029">
        <w:rPr>
          <w:rFonts w:ascii="Times New Roman" w:eastAsia="Times New Roman" w:hAnsi="Times New Roman" w:cs="Times New Roman"/>
          <w:color w:val="000000" w:themeColor="text1"/>
          <w:sz w:val="24"/>
          <w:szCs w:val="24"/>
          <w:lang w:eastAsia="ru-RU"/>
        </w:rPr>
        <w:t>5.3</w:t>
      </w:r>
      <w:r w:rsidRPr="00FD2029">
        <w:rPr>
          <w:rFonts w:ascii="Times New Roman" w:eastAsia="Times New Roman" w:hAnsi="Times New Roman" w:cs="Times New Roman"/>
          <w:color w:val="000000" w:themeColor="text1"/>
          <w:sz w:val="24"/>
          <w:szCs w:val="24"/>
          <w:lang w:eastAsia="ru-RU"/>
        </w:rPr>
        <w:t>.</w:t>
      </w:r>
    </w:p>
    <w:p w14:paraId="01A581F5" w14:textId="4BF6C040"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0F2D39" w:rsidRPr="00FD2029">
        <w:rPr>
          <w:rFonts w:ascii="Times New Roman" w:eastAsia="Times New Roman" w:hAnsi="Times New Roman" w:cs="Times New Roman"/>
          <w:color w:val="000000" w:themeColor="text1"/>
          <w:sz w:val="24"/>
          <w:szCs w:val="24"/>
          <w:lang w:eastAsia="ru-RU"/>
        </w:rPr>
        <w:t xml:space="preserve">5.3. </w:t>
      </w:r>
      <w:r w:rsidRPr="00FD2029">
        <w:rPr>
          <w:rFonts w:ascii="Times New Roman" w:eastAsia="Times New Roman" w:hAnsi="Times New Roman" w:cs="Times New Roman"/>
          <w:color w:val="000000" w:themeColor="text1"/>
          <w:sz w:val="24"/>
          <w:szCs w:val="24"/>
          <w:lang w:eastAsia="ru-RU"/>
        </w:rPr>
        <w:t>Исходные данные для расчёта непроизводительных затрат рабочего времени</w:t>
      </w:r>
    </w:p>
    <w:tbl>
      <w:tblPr>
        <w:tblStyle w:val="a4"/>
        <w:tblW w:w="5000" w:type="pct"/>
        <w:tblLook w:val="04A0" w:firstRow="1" w:lastRow="0" w:firstColumn="1" w:lastColumn="0" w:noHBand="0" w:noVBand="1"/>
      </w:tblPr>
      <w:tblGrid>
        <w:gridCol w:w="6201"/>
        <w:gridCol w:w="2748"/>
        <w:gridCol w:w="963"/>
      </w:tblGrid>
      <w:tr w:rsidR="00F536BF" w:rsidRPr="00FD2029" w14:paraId="3AE6EF60" w14:textId="77777777" w:rsidTr="000F2D39">
        <w:tc>
          <w:tcPr>
            <w:tcW w:w="0" w:type="auto"/>
            <w:hideMark/>
          </w:tcPr>
          <w:p w14:paraId="45775125" w14:textId="77777777" w:rsidR="00F536BF" w:rsidRPr="00FD2029" w:rsidRDefault="00F536BF"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Показатель</w:t>
            </w:r>
          </w:p>
        </w:tc>
        <w:tc>
          <w:tcPr>
            <w:tcW w:w="0" w:type="auto"/>
            <w:hideMark/>
          </w:tcPr>
          <w:p w14:paraId="0D70DAAD" w14:textId="77777777" w:rsidR="00F536BF" w:rsidRPr="00FD2029" w:rsidRDefault="00F536BF"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Условные обозначения</w:t>
            </w:r>
          </w:p>
        </w:tc>
        <w:tc>
          <w:tcPr>
            <w:tcW w:w="0" w:type="auto"/>
            <w:hideMark/>
          </w:tcPr>
          <w:p w14:paraId="3D81E2CF" w14:textId="77777777" w:rsidR="00F536BF" w:rsidRPr="00FD2029" w:rsidRDefault="00F536BF"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Сумма</w:t>
            </w:r>
          </w:p>
        </w:tc>
      </w:tr>
      <w:tr w:rsidR="00F536BF" w:rsidRPr="00FD2029" w14:paraId="644C1F42" w14:textId="77777777" w:rsidTr="000F2D39">
        <w:tc>
          <w:tcPr>
            <w:tcW w:w="0" w:type="auto"/>
            <w:hideMark/>
          </w:tcPr>
          <w:p w14:paraId="7BCB8C86" w14:textId="77777777" w:rsidR="000F2D39"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Производственная себестоимость товарной продукции</w:t>
            </w:r>
          </w:p>
          <w:p w14:paraId="450D99D4" w14:textId="77777777" w:rsidR="000F2D39"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Заработная плата рабочих</w:t>
            </w:r>
          </w:p>
          <w:p w14:paraId="40ACBD59" w14:textId="77777777" w:rsidR="000F2D39"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Заработная плата производственных рабочих</w:t>
            </w:r>
          </w:p>
          <w:p w14:paraId="65AFDB31" w14:textId="77777777" w:rsidR="000F2D39"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Материальные затраты</w:t>
            </w:r>
          </w:p>
          <w:p w14:paraId="65A2C5A6" w14:textId="77777777" w:rsidR="000F2D39"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Себестоимость забракованной продукции</w:t>
            </w:r>
          </w:p>
          <w:p w14:paraId="4879F6FD" w14:textId="04630426"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Затраты на исправление брака</w:t>
            </w:r>
          </w:p>
        </w:tc>
        <w:tc>
          <w:tcPr>
            <w:tcW w:w="0" w:type="auto"/>
            <w:hideMark/>
          </w:tcPr>
          <w:p w14:paraId="2259A4E2" w14:textId="77777777" w:rsidR="000F2D39"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С</w:t>
            </w:r>
            <w:r w:rsidRPr="00FD2029">
              <w:rPr>
                <w:rFonts w:ascii="Times New Roman" w:eastAsia="Times New Roman" w:hAnsi="Times New Roman" w:cs="Times New Roman"/>
                <w:color w:val="000000" w:themeColor="text1"/>
                <w:sz w:val="24"/>
                <w:szCs w:val="24"/>
                <w:vertAlign w:val="subscript"/>
                <w:lang w:eastAsia="ru-RU"/>
              </w:rPr>
              <w:t>пр</w:t>
            </w:r>
            <w:proofErr w:type="spellEnd"/>
            <w:r w:rsidRPr="00FD2029">
              <w:rPr>
                <w:rFonts w:ascii="Times New Roman" w:eastAsia="Times New Roman" w:hAnsi="Times New Roman" w:cs="Times New Roman"/>
                <w:color w:val="000000" w:themeColor="text1"/>
                <w:sz w:val="24"/>
                <w:szCs w:val="24"/>
                <w:vertAlign w:val="subscript"/>
                <w:lang w:eastAsia="ru-RU"/>
              </w:rPr>
              <w:br/>
            </w:r>
            <w:proofErr w:type="spellStart"/>
            <w:r w:rsidRPr="00FD2029">
              <w:rPr>
                <w:rFonts w:ascii="Times New Roman" w:eastAsia="Times New Roman" w:hAnsi="Times New Roman" w:cs="Times New Roman"/>
                <w:color w:val="000000" w:themeColor="text1"/>
                <w:sz w:val="24"/>
                <w:szCs w:val="24"/>
                <w:lang w:eastAsia="ru-RU"/>
              </w:rPr>
              <w:t>ЗП</w:t>
            </w:r>
            <w:r w:rsidRPr="00FD2029">
              <w:rPr>
                <w:rFonts w:ascii="Times New Roman" w:eastAsia="Times New Roman" w:hAnsi="Times New Roman" w:cs="Times New Roman"/>
                <w:color w:val="000000" w:themeColor="text1"/>
                <w:sz w:val="24"/>
                <w:szCs w:val="24"/>
                <w:vertAlign w:val="subscript"/>
                <w:lang w:eastAsia="ru-RU"/>
              </w:rPr>
              <w:t>р</w:t>
            </w:r>
            <w:proofErr w:type="spellEnd"/>
            <w:r w:rsidRPr="00FD2029">
              <w:rPr>
                <w:rFonts w:ascii="Times New Roman" w:eastAsia="Times New Roman" w:hAnsi="Times New Roman" w:cs="Times New Roman"/>
                <w:color w:val="000000" w:themeColor="text1"/>
                <w:sz w:val="24"/>
                <w:szCs w:val="24"/>
                <w:vertAlign w:val="subscript"/>
                <w:lang w:eastAsia="ru-RU"/>
              </w:rPr>
              <w:br/>
            </w:r>
            <w:proofErr w:type="spellStart"/>
            <w:r w:rsidRPr="00FD2029">
              <w:rPr>
                <w:rFonts w:ascii="Times New Roman" w:eastAsia="Times New Roman" w:hAnsi="Times New Roman" w:cs="Times New Roman"/>
                <w:color w:val="000000" w:themeColor="text1"/>
                <w:sz w:val="24"/>
                <w:szCs w:val="24"/>
                <w:lang w:eastAsia="ru-RU"/>
              </w:rPr>
              <w:t>ЗП</w:t>
            </w:r>
            <w:r w:rsidRPr="00FD2029">
              <w:rPr>
                <w:rFonts w:ascii="Times New Roman" w:eastAsia="Times New Roman" w:hAnsi="Times New Roman" w:cs="Times New Roman"/>
                <w:color w:val="000000" w:themeColor="text1"/>
                <w:sz w:val="24"/>
                <w:szCs w:val="24"/>
                <w:vertAlign w:val="subscript"/>
                <w:lang w:eastAsia="ru-RU"/>
              </w:rPr>
              <w:t>пр</w:t>
            </w:r>
            <w:proofErr w:type="spellEnd"/>
            <w:r w:rsidRPr="00FD2029">
              <w:rPr>
                <w:rFonts w:ascii="Times New Roman" w:eastAsia="Times New Roman" w:hAnsi="Times New Roman" w:cs="Times New Roman"/>
                <w:color w:val="000000" w:themeColor="text1"/>
                <w:sz w:val="24"/>
                <w:szCs w:val="24"/>
                <w:vertAlign w:val="subscript"/>
                <w:lang w:eastAsia="ru-RU"/>
              </w:rPr>
              <w:br/>
            </w:r>
            <w:r w:rsidRPr="00FD2029">
              <w:rPr>
                <w:rFonts w:ascii="Times New Roman" w:eastAsia="Times New Roman" w:hAnsi="Times New Roman" w:cs="Times New Roman"/>
                <w:color w:val="000000" w:themeColor="text1"/>
                <w:sz w:val="24"/>
                <w:szCs w:val="24"/>
                <w:lang w:eastAsia="ru-RU"/>
              </w:rPr>
              <w:t>МЗ</w:t>
            </w:r>
          </w:p>
          <w:p w14:paraId="0A051BD5" w14:textId="05C2EF0E"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С</w:t>
            </w:r>
            <w:r w:rsidRPr="00FD2029">
              <w:rPr>
                <w:rFonts w:ascii="Times New Roman" w:eastAsia="Times New Roman" w:hAnsi="Times New Roman" w:cs="Times New Roman"/>
                <w:color w:val="000000" w:themeColor="text1"/>
                <w:sz w:val="24"/>
                <w:szCs w:val="24"/>
                <w:vertAlign w:val="subscript"/>
                <w:lang w:eastAsia="ru-RU"/>
              </w:rPr>
              <w:t>б</w:t>
            </w:r>
            <w:proofErr w:type="spellEnd"/>
            <w:r w:rsidRPr="00FD2029">
              <w:rPr>
                <w:rFonts w:ascii="Times New Roman" w:eastAsia="Times New Roman" w:hAnsi="Times New Roman" w:cs="Times New Roman"/>
                <w:color w:val="000000" w:themeColor="text1"/>
                <w:sz w:val="24"/>
                <w:szCs w:val="24"/>
                <w:vertAlign w:val="subscript"/>
                <w:lang w:eastAsia="ru-RU"/>
              </w:rPr>
              <w:br/>
            </w:r>
            <w:proofErr w:type="spellStart"/>
            <w:r w:rsidRPr="00FD2029">
              <w:rPr>
                <w:rFonts w:ascii="Times New Roman" w:eastAsia="Times New Roman" w:hAnsi="Times New Roman" w:cs="Times New Roman"/>
                <w:color w:val="000000" w:themeColor="text1"/>
                <w:sz w:val="24"/>
                <w:szCs w:val="24"/>
                <w:lang w:eastAsia="ru-RU"/>
              </w:rPr>
              <w:t>З</w:t>
            </w:r>
            <w:r w:rsidRPr="00FD2029">
              <w:rPr>
                <w:rFonts w:ascii="Times New Roman" w:eastAsia="Times New Roman" w:hAnsi="Times New Roman" w:cs="Times New Roman"/>
                <w:color w:val="000000" w:themeColor="text1"/>
                <w:sz w:val="24"/>
                <w:szCs w:val="24"/>
                <w:vertAlign w:val="subscript"/>
                <w:lang w:eastAsia="ru-RU"/>
              </w:rPr>
              <w:t>б</w:t>
            </w:r>
            <w:proofErr w:type="spellEnd"/>
          </w:p>
        </w:tc>
        <w:tc>
          <w:tcPr>
            <w:tcW w:w="0" w:type="auto"/>
            <w:hideMark/>
          </w:tcPr>
          <w:p w14:paraId="01097EA5" w14:textId="77777777" w:rsidR="00F536BF" w:rsidRPr="00FD2029" w:rsidRDefault="00F536BF"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bl>
    <w:p w14:paraId="4B4E3E89" w14:textId="77777777" w:rsidR="000F2D39"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Чтобы рассчитать непроизводительные затраты рабочего времени, связанные с изготовлением и исправлением брака, определяют:</w:t>
      </w:r>
    </w:p>
    <w:p w14:paraId="57582455" w14:textId="5D054905"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удельный вес заработной платы производственных рабочих в производственной себестоимости товарной продукции:</w:t>
      </w:r>
    </w:p>
    <w:p w14:paraId="587E3100" w14:textId="77777777" w:rsidR="000F2D39" w:rsidRPr="00FD2029" w:rsidRDefault="00F536BF"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hAnsi="Times New Roman" w:cs="Times New Roman"/>
          <w:noProof/>
          <w:color w:val="000000" w:themeColor="text1"/>
          <w:sz w:val="24"/>
          <w:szCs w:val="24"/>
          <w:vertAlign w:val="subscript"/>
          <w:lang w:eastAsia="ru-RU"/>
        </w:rPr>
        <w:drawing>
          <wp:inline distT="0" distB="0" distL="0" distR="0" wp14:anchorId="011F2A85" wp14:editId="23AEE0B9">
            <wp:extent cx="1457325" cy="552450"/>
            <wp:effectExtent l="0" t="0" r="9525" b="0"/>
            <wp:docPr id="124" name="Рисунок 124" descr="http://www.aup.ru/books/m67/5.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aup.ru/books/m67/5.files/image030.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57325" cy="5524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438E5A5C" w14:textId="2ECF39EE"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сумму заработной платы в себестоимости окончательного брака:</w:t>
      </w:r>
    </w:p>
    <w:p w14:paraId="1947DB77" w14:textId="481C02C9" w:rsidR="000F2D39" w:rsidRPr="00FD2029" w:rsidRDefault="000F2D39"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vertAlign w:val="subscript"/>
          <w:lang w:eastAsia="ru-RU"/>
        </w:rPr>
        <w:t xml:space="preserve">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06EFD9BA" wp14:editId="3A805C3F">
            <wp:extent cx="1447800" cy="457200"/>
            <wp:effectExtent l="0" t="0" r="0" b="0"/>
            <wp:docPr id="125" name="Рисунок 125" descr="http://www.aup.ru/books/m67/5.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aup.ru/books/m67/5.files/image032.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w:t>
      </w:r>
    </w:p>
    <w:p w14:paraId="308BC441" w14:textId="75A3C630"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удельный вес заработной платы производственных рабочих в производственной себестоимости товарной продукции за вычетом материальных затрат:</w:t>
      </w:r>
    </w:p>
    <w:p w14:paraId="0353DD20" w14:textId="7645275C" w:rsidR="000F2D39" w:rsidRPr="00FD2029" w:rsidRDefault="000F2D39"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vertAlign w:val="subscript"/>
          <w:lang w:eastAsia="ru-RU"/>
        </w:rPr>
        <w:t xml:space="preserve">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695FAA66" wp14:editId="1618F48E">
            <wp:extent cx="1457325" cy="542925"/>
            <wp:effectExtent l="0" t="0" r="9525" b="9525"/>
            <wp:docPr id="126" name="Рисунок 126" descr="http://www.aup.ru/books/m67/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up.ru/books/m67/5.files/image034.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 ;</w:t>
      </w:r>
    </w:p>
    <w:p w14:paraId="5633B28E" w14:textId="5603E291"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заработную плату рабочих по исправлению брака:</w:t>
      </w:r>
    </w:p>
    <w:p w14:paraId="4653C748" w14:textId="069EC7D7" w:rsidR="000F2D39" w:rsidRPr="00FD2029" w:rsidRDefault="000F2D39"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vertAlign w:val="subscript"/>
          <w:lang w:eastAsia="ru-RU"/>
        </w:rPr>
        <w:t xml:space="preserve">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566ABBD5" wp14:editId="57B4C8D2">
            <wp:extent cx="1390650" cy="447675"/>
            <wp:effectExtent l="0" t="0" r="0" b="9525"/>
            <wp:docPr id="127" name="Рисунок 127" descr="http://www.aup.ru/books/m67/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up.ru/books/m67/5.files/image036.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90650" cy="447675"/>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w:t>
      </w:r>
    </w:p>
    <w:p w14:paraId="2D1C7546" w14:textId="146542DF"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 </w:t>
      </w:r>
      <w:r w:rsidR="00F536BF" w:rsidRPr="00FD2029">
        <w:rPr>
          <w:rFonts w:ascii="Times New Roman" w:eastAsia="Times New Roman" w:hAnsi="Times New Roman" w:cs="Times New Roman"/>
          <w:color w:val="000000" w:themeColor="text1"/>
          <w:sz w:val="24"/>
          <w:szCs w:val="24"/>
          <w:lang w:eastAsia="ru-RU"/>
        </w:rPr>
        <w:t>заработную плату рабочих в окончательном браке и в затратах на его исправление:</w:t>
      </w:r>
    </w:p>
    <w:p w14:paraId="1F1AF88F" w14:textId="481006FA" w:rsidR="000F2D39" w:rsidRPr="00FD2029" w:rsidRDefault="000F2D39"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vertAlign w:val="subscript"/>
          <w:lang w:eastAsia="ru-RU"/>
        </w:rPr>
        <w:t xml:space="preserve">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4D891673" wp14:editId="1F2F24C7">
            <wp:extent cx="1419225" cy="266700"/>
            <wp:effectExtent l="0" t="0" r="9525" b="0"/>
            <wp:docPr id="128" name="Рисунок 128" descr="http://www.aup.ru/books/m67/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aup.ru/books/m67/5.files/image038.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19225" cy="266700"/>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 ;</w:t>
      </w:r>
    </w:p>
    <w:p w14:paraId="1F0A0536" w14:textId="29E87179"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среднечасовую заработную плату рабочих:</w:t>
      </w:r>
    </w:p>
    <w:p w14:paraId="74C57AA7" w14:textId="3404084B" w:rsidR="000F2D39" w:rsidRPr="00FD2029" w:rsidRDefault="000F2D39"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vertAlign w:val="subscript"/>
          <w:lang w:eastAsia="ru-RU"/>
        </w:rPr>
        <w:t xml:space="preserve">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6EA2A874" wp14:editId="712552E3">
            <wp:extent cx="857250" cy="485775"/>
            <wp:effectExtent l="0" t="0" r="0" b="9525"/>
            <wp:docPr id="129" name="Рисунок 129" descr="http://www.aup.ru/books/m67/5.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up.ru/books/m67/5.files/image040.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57250" cy="485775"/>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 ;</w:t>
      </w:r>
    </w:p>
    <w:p w14:paraId="08ED03C5" w14:textId="19BEF187" w:rsidR="00F536BF" w:rsidRPr="00FD2029" w:rsidRDefault="000F2D39" w:rsidP="00FD2029">
      <w:pPr>
        <w:pStyle w:val="a3"/>
        <w:numPr>
          <w:ilvl w:val="0"/>
          <w:numId w:val="2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рабочее время, затраченное на изготовление брака и его исправление:</w:t>
      </w:r>
    </w:p>
    <w:p w14:paraId="07B663FA"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FE9CC45" wp14:editId="074E4C03">
            <wp:extent cx="714375" cy="514350"/>
            <wp:effectExtent l="0" t="0" r="9525" b="0"/>
            <wp:docPr id="130" name="Рисунок 130" descr="http://www.aup.ru/books/m67/5.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aup.ru/books/m67/5.files/image042.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14375" cy="5143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B262544"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Сокращение потерь рабочего времени – один из резервов увеличения выпуска продукции. Чтобы подсчитать его, необходимо потери рабочего времени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пот</w:t>
      </w:r>
      <w:proofErr w:type="spellEnd"/>
      <w:r w:rsidRPr="00FD2029">
        <w:rPr>
          <w:rFonts w:ascii="Times New Roman" w:eastAsia="Times New Roman" w:hAnsi="Times New Roman" w:cs="Times New Roman"/>
          <w:color w:val="000000" w:themeColor="text1"/>
          <w:sz w:val="24"/>
          <w:szCs w:val="24"/>
          <w:lang w:eastAsia="ru-RU"/>
        </w:rPr>
        <w:t>) по вине предприятия умножить на плановую среднечасовую выработку продукции (</w:t>
      </w:r>
      <w:proofErr w:type="spellStart"/>
      <w:r w:rsidRPr="00FD2029">
        <w:rPr>
          <w:rFonts w:ascii="Times New Roman" w:eastAsia="Times New Roman" w:hAnsi="Times New Roman" w:cs="Times New Roman"/>
          <w:color w:val="000000" w:themeColor="text1"/>
          <w:sz w:val="24"/>
          <w:szCs w:val="24"/>
          <w:lang w:eastAsia="ru-RU"/>
        </w:rPr>
        <w:t>СВ</w:t>
      </w:r>
      <w:r w:rsidRPr="00FD2029">
        <w:rPr>
          <w:rFonts w:ascii="Times New Roman" w:eastAsia="Times New Roman" w:hAnsi="Times New Roman" w:cs="Times New Roman"/>
          <w:color w:val="000000" w:themeColor="text1"/>
          <w:sz w:val="24"/>
          <w:szCs w:val="24"/>
          <w:vertAlign w:val="subscript"/>
          <w:lang w:eastAsia="ru-RU"/>
        </w:rPr>
        <w:t>пл</w:t>
      </w:r>
      <w:proofErr w:type="spellEnd"/>
      <w:r w:rsidRPr="00FD2029">
        <w:rPr>
          <w:rFonts w:ascii="Times New Roman" w:eastAsia="Times New Roman" w:hAnsi="Times New Roman" w:cs="Times New Roman"/>
          <w:color w:val="000000" w:themeColor="text1"/>
          <w:sz w:val="24"/>
          <w:szCs w:val="24"/>
          <w:lang w:eastAsia="ru-RU"/>
        </w:rPr>
        <w:t>):</w:t>
      </w:r>
    </w:p>
    <w:p w14:paraId="01708B6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1C6B381" wp14:editId="1EE14058">
            <wp:extent cx="1381125" cy="266700"/>
            <wp:effectExtent l="0" t="0" r="9525" b="0"/>
            <wp:docPr id="131" name="Рисунок 131" descr="http://www.aup.ru/books/m67/5.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up.ru/books/m67/5.files/image044.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55A1B9D3"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Потери рабочего времени не всегда приводят к уменьшению объёма производства продукции, т. к. они могут быть компенсированы повышением интенсивности труда работников. Поэтому при анализе использования трудовых ресурсов важное значение придаётся изучению показателей производительности труда.</w:t>
      </w:r>
    </w:p>
    <w:p w14:paraId="3862BCB4" w14:textId="4D447812"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производительности труда</w:t>
      </w:r>
    </w:p>
    <w:p w14:paraId="3EEE1DA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оценки уровня производительности труда применяется система обобщающих, частных и вспомогательных показателей.</w:t>
      </w:r>
    </w:p>
    <w:p w14:paraId="4FF48ED2"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Обобщающие показатели: среднегодовая, среднедневная и среднечасовая выработка продукции одним рабочим, среднегодовая выработка на одного работающего в стоимостном выражении.</w:t>
      </w:r>
    </w:p>
    <w:p w14:paraId="7417F17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Частные показатели: трудоемкость продукции определенного вида в натуральном выражении за 1 человеко-день или человеко-час.</w:t>
      </w:r>
    </w:p>
    <w:p w14:paraId="55985B7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Вспомогательные показатели: затраты времени на выполнение единицы определённого вида работ или объём выполненных работ за единицу времени.</w:t>
      </w:r>
    </w:p>
    <w:p w14:paraId="50FAE031"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Наиболее обобщающим показателем производительности труда является среднегодовая выработка продукции одним работающим (ГВ):</w:t>
      </w:r>
    </w:p>
    <w:p w14:paraId="4377957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26E39B3" wp14:editId="19A857AE">
            <wp:extent cx="647700" cy="438150"/>
            <wp:effectExtent l="0" t="0" r="0" b="0"/>
            <wp:docPr id="132" name="Рисунок 132" descr="http://www.aup.ru/books/m67/5.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up.ru/books/m67/5.files/image046.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BEC23DF" w14:textId="77777777" w:rsidR="000F2D39"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ТП – объём товарной продукции в стоимостном выражении; </w:t>
      </w:r>
    </w:p>
    <w:p w14:paraId="5DADABA7" w14:textId="005EB255"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 – численность работающих.</w:t>
      </w:r>
    </w:p>
    <w:p w14:paraId="6A9F1310" w14:textId="1A2AB2DD"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Факторы, влияющие на годовую выработку </w:t>
      </w:r>
      <w:r w:rsidRPr="00FD2029">
        <w:rPr>
          <w:rFonts w:ascii="Times New Roman" w:eastAsia="Times New Roman" w:hAnsi="Times New Roman" w:cs="Times New Roman"/>
          <w:color w:val="000000" w:themeColor="text1"/>
          <w:sz w:val="24"/>
          <w:szCs w:val="24"/>
          <w:lang w:eastAsia="ru-RU"/>
        </w:rPr>
        <w:t>представлены на рис.</w:t>
      </w:r>
      <w:r w:rsidR="000F2D39" w:rsidRPr="00FD2029">
        <w:rPr>
          <w:rFonts w:ascii="Times New Roman" w:eastAsia="Times New Roman" w:hAnsi="Times New Roman" w:cs="Times New Roman"/>
          <w:color w:val="000000" w:themeColor="text1"/>
          <w:sz w:val="24"/>
          <w:szCs w:val="24"/>
          <w:lang w:eastAsia="ru-RU"/>
        </w:rPr>
        <w:t>5.1</w:t>
      </w:r>
      <w:r w:rsidRPr="00FD2029">
        <w:rPr>
          <w:rFonts w:ascii="Times New Roman" w:eastAsia="Times New Roman" w:hAnsi="Times New Roman" w:cs="Times New Roman"/>
          <w:color w:val="000000" w:themeColor="text1"/>
          <w:sz w:val="24"/>
          <w:szCs w:val="24"/>
          <w:lang w:eastAsia="ru-RU"/>
        </w:rPr>
        <w:t>.</w:t>
      </w:r>
    </w:p>
    <w:p w14:paraId="73AB2E24"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Отсюда факторная модель для показателя среднегодовой выработки будет иметь следующий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0"/>
      </w:tblGrid>
      <w:tr w:rsidR="00F536BF" w:rsidRPr="00FD2029" w14:paraId="2FD98E36" w14:textId="77777777" w:rsidTr="00FF6BE8">
        <w:trPr>
          <w:tblCellSpacing w:w="0" w:type="dxa"/>
          <w:jc w:val="center"/>
        </w:trPr>
        <w:tc>
          <w:tcPr>
            <w:tcW w:w="4110" w:type="dxa"/>
            <w:tcBorders>
              <w:top w:val="outset" w:sz="6" w:space="0" w:color="auto"/>
              <w:left w:val="outset" w:sz="6" w:space="0" w:color="auto"/>
              <w:bottom w:val="outset" w:sz="6" w:space="0" w:color="auto"/>
              <w:right w:val="outset" w:sz="6" w:space="0" w:color="auto"/>
            </w:tcBorders>
            <w:shd w:val="clear" w:color="auto" w:fill="FFFFFF"/>
            <w:hideMark/>
          </w:tcPr>
          <w:p w14:paraId="09161969" w14:textId="77777777" w:rsidR="00F536BF" w:rsidRPr="00FD2029" w:rsidRDefault="00F536BF"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A3864E8" wp14:editId="1084090D">
                  <wp:extent cx="1714500" cy="257175"/>
                  <wp:effectExtent l="0" t="0" r="0" b="9525"/>
                  <wp:docPr id="133" name="Рисунок 133" descr="http://www.aup.ru/books/m67/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up.ru/books/m67/5.files/image048.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p>
        </w:tc>
      </w:tr>
    </w:tbl>
    <w:p w14:paraId="483188E1"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Расчёт влияния этих факторов может быть проведён способами цепной подстановки, абсолютных разниц, относительных разниц или интегральным методом.</w:t>
      </w:r>
    </w:p>
    <w:p w14:paraId="2F5D02B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Трудоёмкость – затраты рабочего времени на единицу или весь объём изготовленной продукции: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0"/>
      </w:tblGrid>
      <w:tr w:rsidR="00F536BF" w:rsidRPr="00FD2029" w14:paraId="51113CBD" w14:textId="77777777" w:rsidTr="00FF6BE8">
        <w:trPr>
          <w:tblCellSpacing w:w="0" w:type="dxa"/>
          <w:jc w:val="center"/>
        </w:trPr>
        <w:tc>
          <w:tcPr>
            <w:tcW w:w="4110" w:type="dxa"/>
            <w:tcBorders>
              <w:top w:val="outset" w:sz="6" w:space="0" w:color="auto"/>
              <w:left w:val="outset" w:sz="6" w:space="0" w:color="auto"/>
              <w:bottom w:val="outset" w:sz="6" w:space="0" w:color="auto"/>
              <w:right w:val="outset" w:sz="6" w:space="0" w:color="auto"/>
            </w:tcBorders>
            <w:shd w:val="clear" w:color="auto" w:fill="FFFFFF"/>
            <w:hideMark/>
          </w:tcPr>
          <w:p w14:paraId="1E3E24A9" w14:textId="77777777" w:rsidR="00F536BF" w:rsidRPr="00FD2029" w:rsidRDefault="00F536BF"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45BF95C" wp14:editId="477A1CC2">
                  <wp:extent cx="1152525" cy="600075"/>
                  <wp:effectExtent l="0" t="0" r="9525" b="9525"/>
                  <wp:docPr id="134" name="Рисунок 134" descr="http://www.aup.ru/books/m67/5.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up.ru/books/m67/5.files/image050.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tc>
      </w:tr>
    </w:tbl>
    <w:p w14:paraId="3A696324" w14:textId="77777777" w:rsidR="000F2D39"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ФРВ</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 фонд рабочего времени на изготовление i-</w:t>
      </w:r>
      <w:proofErr w:type="spellStart"/>
      <w:r w:rsidRPr="00FD2029">
        <w:rPr>
          <w:rFonts w:ascii="Times New Roman" w:eastAsia="Times New Roman" w:hAnsi="Times New Roman" w:cs="Times New Roman"/>
          <w:color w:val="000000" w:themeColor="text1"/>
          <w:sz w:val="24"/>
          <w:szCs w:val="24"/>
          <w:lang w:eastAsia="ru-RU"/>
        </w:rPr>
        <w:t>го</w:t>
      </w:r>
      <w:proofErr w:type="spellEnd"/>
      <w:r w:rsidRPr="00FD2029">
        <w:rPr>
          <w:rFonts w:ascii="Times New Roman" w:eastAsia="Times New Roman" w:hAnsi="Times New Roman" w:cs="Times New Roman"/>
          <w:color w:val="000000" w:themeColor="text1"/>
          <w:sz w:val="24"/>
          <w:szCs w:val="24"/>
          <w:lang w:eastAsia="ru-RU"/>
        </w:rPr>
        <w:t xml:space="preserve"> вида изделий,</w:t>
      </w:r>
    </w:p>
    <w:p w14:paraId="1D53F43B" w14:textId="287F6599"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 количество изделий одного наименования в натуральном выражении.</w:t>
      </w:r>
    </w:p>
    <w:p w14:paraId="38CD3F8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Данный показатель является обратным среднечасовой выработке продукции.</w:t>
      </w:r>
    </w:p>
    <w:p w14:paraId="350B959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Снижение трудоёмкости продукции – важнейший фактор повышения производительности труда. Рост производительности труда происходит в первую очередь за счёт снижения трудоёмкости продукции. Достигнуть снижения трудоёмкости возможно за счёт внедрения мероприятий </w:t>
      </w:r>
      <w:r w:rsidRPr="00FD2029">
        <w:rPr>
          <w:rFonts w:ascii="Times New Roman" w:eastAsia="Times New Roman" w:hAnsi="Times New Roman" w:cs="Times New Roman"/>
          <w:i/>
          <w:iCs/>
          <w:color w:val="000000" w:themeColor="text1"/>
          <w:sz w:val="24"/>
          <w:szCs w:val="24"/>
          <w:lang w:eastAsia="ru-RU"/>
        </w:rPr>
        <w:t>НТП</w:t>
      </w:r>
      <w:r w:rsidRPr="00FD2029">
        <w:rPr>
          <w:rFonts w:ascii="Times New Roman" w:eastAsia="Times New Roman" w:hAnsi="Times New Roman" w:cs="Times New Roman"/>
          <w:color w:val="000000" w:themeColor="text1"/>
          <w:sz w:val="24"/>
          <w:szCs w:val="24"/>
          <w:lang w:eastAsia="ru-RU"/>
        </w:rPr>
        <w:t>, механизации и автоматизации производства и труда, а также увеличения кооперированных поставок, пересмотра норм выработки и т. д.</w:t>
      </w:r>
    </w:p>
    <w:p w14:paraId="18773A8C" w14:textId="77777777" w:rsidR="00F536BF" w:rsidRPr="00FD2029" w:rsidRDefault="00F536BF" w:rsidP="00FD2029">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32AE0C41" wp14:editId="3F2536B0">
            <wp:extent cx="5048250" cy="4400550"/>
            <wp:effectExtent l="0" t="0" r="0" b="0"/>
            <wp:docPr id="135" name="Рисунок 135" descr="http://www.aup.ru/books/m67/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up.ru/books/m67/5.files/image052.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48250" cy="4400550"/>
                    </a:xfrm>
                    <a:prstGeom prst="rect">
                      <a:avLst/>
                    </a:prstGeom>
                    <a:noFill/>
                    <a:ln>
                      <a:noFill/>
                    </a:ln>
                  </pic:spPr>
                </pic:pic>
              </a:graphicData>
            </a:graphic>
          </wp:inline>
        </w:drawing>
      </w:r>
    </w:p>
    <w:p w14:paraId="310DBB2B" w14:textId="5235E4C1" w:rsidR="00F536BF" w:rsidRPr="00FD2029" w:rsidRDefault="00F536BF" w:rsidP="00FD2029">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Рис. </w:t>
      </w:r>
      <w:r w:rsidR="000F2D39" w:rsidRPr="00FD2029">
        <w:rPr>
          <w:rFonts w:ascii="Times New Roman" w:eastAsia="Times New Roman" w:hAnsi="Times New Roman" w:cs="Times New Roman"/>
          <w:color w:val="000000" w:themeColor="text1"/>
          <w:sz w:val="24"/>
          <w:szCs w:val="24"/>
          <w:lang w:eastAsia="ru-RU"/>
        </w:rPr>
        <w:t>5.1</w:t>
      </w:r>
      <w:r w:rsidRPr="00FD2029">
        <w:rPr>
          <w:rFonts w:ascii="Times New Roman" w:eastAsia="Times New Roman" w:hAnsi="Times New Roman" w:cs="Times New Roman"/>
          <w:color w:val="000000" w:themeColor="text1"/>
          <w:sz w:val="24"/>
          <w:szCs w:val="24"/>
          <w:lang w:eastAsia="ru-RU"/>
        </w:rPr>
        <w:t>. Взаимосвязь факторов, определяющих среднегодовую выработку продукции работника предприятия</w:t>
      </w:r>
    </w:p>
    <w:p w14:paraId="76D21DD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изучают динамику трудоёмкости, выполнение плана по её уровню, причины её изменения и влияния на уровень производительности труда. Если возможно, следует сравнить удельную трудоёмкость продукции по другим предприятиям отрасли, что позволит выявить передовой опыт и разработать мероприятия по его внедрению на анализируемом предприятии.</w:t>
      </w:r>
    </w:p>
    <w:p w14:paraId="75CF83F0"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показал, что плановое задание по снижению трудоёмкости продукции в целом по предприятию значительно перевыполнено. Плановое задание по снижению трудоёмкости продукции к прошлому году составило 95,3%, тогда изменение 95,3%-100%=-4,7%. Фактическое снижение трудоёмкости к уровню прошлого года 90,97% или 90,97%-100%=-9,03%.</w:t>
      </w:r>
    </w:p>
    <w:p w14:paraId="35058F4A" w14:textId="30779958"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Пример</w:t>
      </w:r>
      <w:r w:rsidR="003516D5" w:rsidRPr="00FD2029">
        <w:rPr>
          <w:rFonts w:ascii="Times New Roman" w:eastAsia="Times New Roman" w:hAnsi="Times New Roman" w:cs="Times New Roman"/>
          <w:bCs/>
          <w:i/>
          <w:iCs/>
          <w:color w:val="000000" w:themeColor="text1"/>
          <w:sz w:val="24"/>
          <w:szCs w:val="24"/>
          <w:lang w:eastAsia="ru-RU"/>
        </w:rPr>
        <w:t>:</w:t>
      </w:r>
    </w:p>
    <w:p w14:paraId="6D3D03F2" w14:textId="273A6AC0"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3516D5" w:rsidRPr="00FD2029">
        <w:rPr>
          <w:rFonts w:ascii="Times New Roman" w:eastAsia="Times New Roman" w:hAnsi="Times New Roman" w:cs="Times New Roman"/>
          <w:color w:val="000000" w:themeColor="text1"/>
          <w:sz w:val="24"/>
          <w:szCs w:val="24"/>
          <w:lang w:eastAsia="ru-RU"/>
        </w:rPr>
        <w:t xml:space="preserve">5.4. </w:t>
      </w:r>
      <w:r w:rsidRPr="00FD2029">
        <w:rPr>
          <w:rFonts w:ascii="Times New Roman" w:eastAsia="Times New Roman" w:hAnsi="Times New Roman" w:cs="Times New Roman"/>
          <w:color w:val="000000" w:themeColor="text1"/>
          <w:sz w:val="24"/>
          <w:szCs w:val="24"/>
          <w:lang w:eastAsia="ru-RU"/>
        </w:rPr>
        <w:t>Оценка динамики и выполнение плана по уровню трудоёмкости продукции</w:t>
      </w:r>
    </w:p>
    <w:tbl>
      <w:tblPr>
        <w:tblStyle w:val="a4"/>
        <w:tblW w:w="5000" w:type="pct"/>
        <w:tblLook w:val="04A0" w:firstRow="1" w:lastRow="0" w:firstColumn="1" w:lastColumn="0" w:noHBand="0" w:noVBand="1"/>
      </w:tblPr>
      <w:tblGrid>
        <w:gridCol w:w="2906"/>
        <w:gridCol w:w="1246"/>
        <w:gridCol w:w="1079"/>
        <w:gridCol w:w="1079"/>
        <w:gridCol w:w="1313"/>
        <w:gridCol w:w="1313"/>
        <w:gridCol w:w="976"/>
      </w:tblGrid>
      <w:tr w:rsidR="00F536BF" w:rsidRPr="00FD2029" w14:paraId="2372E30C" w14:textId="77777777" w:rsidTr="003516D5">
        <w:tc>
          <w:tcPr>
            <w:tcW w:w="4215" w:type="dxa"/>
            <w:vMerge w:val="restart"/>
            <w:hideMark/>
          </w:tcPr>
          <w:p w14:paraId="58CD4FE0"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Показатель</w:t>
            </w:r>
          </w:p>
        </w:tc>
        <w:tc>
          <w:tcPr>
            <w:tcW w:w="885" w:type="dxa"/>
            <w:vMerge w:val="restart"/>
            <w:hideMark/>
          </w:tcPr>
          <w:p w14:paraId="577E330B"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Прошлый год</w:t>
            </w:r>
          </w:p>
        </w:tc>
        <w:tc>
          <w:tcPr>
            <w:tcW w:w="0" w:type="auto"/>
            <w:gridSpan w:val="2"/>
            <w:hideMark/>
          </w:tcPr>
          <w:p w14:paraId="1F7911B4"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Отчётный год</w:t>
            </w:r>
          </w:p>
        </w:tc>
        <w:tc>
          <w:tcPr>
            <w:tcW w:w="0" w:type="auto"/>
            <w:gridSpan w:val="3"/>
            <w:hideMark/>
          </w:tcPr>
          <w:p w14:paraId="02A8DEAA"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Рост уровня показателя, %</w:t>
            </w:r>
          </w:p>
        </w:tc>
      </w:tr>
      <w:tr w:rsidR="00F536BF" w:rsidRPr="00FD2029" w14:paraId="7DCEF3C9" w14:textId="77777777" w:rsidTr="003516D5">
        <w:tc>
          <w:tcPr>
            <w:tcW w:w="0" w:type="auto"/>
            <w:vMerge/>
            <w:hideMark/>
          </w:tcPr>
          <w:p w14:paraId="097CFB30"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0" w:type="auto"/>
            <w:vMerge/>
            <w:hideMark/>
          </w:tcPr>
          <w:p w14:paraId="1ABD10EB"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p>
        </w:tc>
        <w:tc>
          <w:tcPr>
            <w:tcW w:w="1080" w:type="dxa"/>
            <w:hideMark/>
          </w:tcPr>
          <w:p w14:paraId="623ECEDA"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080" w:type="dxa"/>
            <w:hideMark/>
          </w:tcPr>
          <w:p w14:paraId="1E9265FA"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350" w:type="dxa"/>
            <w:hideMark/>
          </w:tcPr>
          <w:p w14:paraId="715EE70F"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 к прошлому году</w:t>
            </w:r>
          </w:p>
        </w:tc>
        <w:tc>
          <w:tcPr>
            <w:tcW w:w="1350" w:type="dxa"/>
            <w:hideMark/>
          </w:tcPr>
          <w:p w14:paraId="60D30FFA"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 к прошлому году</w:t>
            </w:r>
          </w:p>
        </w:tc>
        <w:tc>
          <w:tcPr>
            <w:tcW w:w="1065" w:type="dxa"/>
            <w:hideMark/>
          </w:tcPr>
          <w:p w14:paraId="1C18C875" w14:textId="77777777" w:rsidR="00F536BF" w:rsidRPr="00FD2029" w:rsidRDefault="00F536BF"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 к плану</w:t>
            </w:r>
          </w:p>
        </w:tc>
      </w:tr>
      <w:tr w:rsidR="00F536BF" w:rsidRPr="00FD2029" w14:paraId="0395B35C" w14:textId="77777777" w:rsidTr="003516D5">
        <w:tc>
          <w:tcPr>
            <w:tcW w:w="4215" w:type="dxa"/>
            <w:hideMark/>
          </w:tcPr>
          <w:p w14:paraId="076B6A92" w14:textId="5E4B2111"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Товарная продукция, т.</w:t>
            </w:r>
            <w:r w:rsidR="003516D5"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тенге</w:t>
            </w:r>
          </w:p>
          <w:p w14:paraId="3EE422F4"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Отработано всеми рабочими человеко-часов</w:t>
            </w:r>
          </w:p>
          <w:p w14:paraId="511DC228"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Удельная трудоёмкость на 1 тыс. тенге, ч</w:t>
            </w:r>
          </w:p>
          <w:p w14:paraId="7DAE585C"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Среднечасовая выработка, тенге</w:t>
            </w:r>
          </w:p>
        </w:tc>
        <w:tc>
          <w:tcPr>
            <w:tcW w:w="885" w:type="dxa"/>
            <w:hideMark/>
          </w:tcPr>
          <w:p w14:paraId="2480CDD7"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80200</w:t>
            </w:r>
          </w:p>
          <w:p w14:paraId="5CCF2C53"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7C6573DD" w14:textId="03408230"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2986120</w:t>
            </w:r>
          </w:p>
          <w:p w14:paraId="5C18B608"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5B1ADF6B" w14:textId="12E45189"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37,23</w:t>
            </w:r>
          </w:p>
          <w:p w14:paraId="5E044538"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30F9E8B5" w14:textId="3B0C32C3"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26,86</w:t>
            </w:r>
          </w:p>
        </w:tc>
        <w:tc>
          <w:tcPr>
            <w:tcW w:w="1080" w:type="dxa"/>
            <w:hideMark/>
          </w:tcPr>
          <w:p w14:paraId="7E61439D"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81600</w:t>
            </w:r>
          </w:p>
          <w:p w14:paraId="0F21CF08"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746BD265" w14:textId="64E06223"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2896000</w:t>
            </w:r>
          </w:p>
          <w:p w14:paraId="4693C2D1"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67737057" w14:textId="1F10121E"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35,48</w:t>
            </w:r>
          </w:p>
          <w:p w14:paraId="492DE6D8"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52A998FD" w14:textId="2DA5B56D"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28,18</w:t>
            </w:r>
          </w:p>
        </w:tc>
        <w:tc>
          <w:tcPr>
            <w:tcW w:w="1080" w:type="dxa"/>
            <w:hideMark/>
          </w:tcPr>
          <w:p w14:paraId="4F5F0484"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81640</w:t>
            </w:r>
          </w:p>
          <w:p w14:paraId="25C412CF"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0B3D174B" w14:textId="00FDDAEB"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2765400</w:t>
            </w:r>
          </w:p>
          <w:p w14:paraId="50270668"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41B35BD5" w14:textId="6E1253D5"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33,87</w:t>
            </w:r>
          </w:p>
          <w:p w14:paraId="63B73D6F"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18D6CE14" w14:textId="042D94EF"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29,52</w:t>
            </w:r>
          </w:p>
        </w:tc>
        <w:tc>
          <w:tcPr>
            <w:tcW w:w="1350" w:type="dxa"/>
            <w:hideMark/>
          </w:tcPr>
          <w:p w14:paraId="03AC84A0"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101,7</w:t>
            </w:r>
          </w:p>
          <w:p w14:paraId="6DAE302F"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0C6899D0" w14:textId="07BCB66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97,0</w:t>
            </w:r>
          </w:p>
          <w:p w14:paraId="6E135421"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23E17012" w14:textId="4E7B5FB4"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95,3</w:t>
            </w:r>
          </w:p>
          <w:p w14:paraId="76FE3B68"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1A951C29" w14:textId="768F6AB9"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104,91</w:t>
            </w:r>
          </w:p>
        </w:tc>
        <w:tc>
          <w:tcPr>
            <w:tcW w:w="1350" w:type="dxa"/>
            <w:hideMark/>
          </w:tcPr>
          <w:p w14:paraId="65661E85"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101,8</w:t>
            </w:r>
          </w:p>
          <w:p w14:paraId="55A79743"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19ADB50D" w14:textId="1239FCE5"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92,6</w:t>
            </w:r>
          </w:p>
          <w:p w14:paraId="7AFCC883"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38077A4E" w14:textId="1962B66A"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90,97</w:t>
            </w:r>
          </w:p>
          <w:p w14:paraId="33803FC7"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11EBE039" w14:textId="4EA538C8"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109,90</w:t>
            </w:r>
          </w:p>
        </w:tc>
        <w:tc>
          <w:tcPr>
            <w:tcW w:w="1065" w:type="dxa"/>
            <w:hideMark/>
          </w:tcPr>
          <w:p w14:paraId="2105B50A" w14:textId="77777777"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100,05</w:t>
            </w:r>
          </w:p>
          <w:p w14:paraId="6AB42689"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72FEFB4D" w14:textId="5A1B7714"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95,5</w:t>
            </w:r>
          </w:p>
          <w:p w14:paraId="0EDF062E"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3AFB9B6E" w14:textId="1C3741AB"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95,46</w:t>
            </w:r>
          </w:p>
          <w:p w14:paraId="28DE8A84" w14:textId="77777777" w:rsidR="003516D5" w:rsidRPr="00FD2029" w:rsidRDefault="003516D5" w:rsidP="00FD2029">
            <w:pPr>
              <w:ind w:firstLine="22"/>
              <w:contextualSpacing/>
              <w:jc w:val="both"/>
              <w:rPr>
                <w:rFonts w:ascii="Times New Roman" w:eastAsia="Times New Roman" w:hAnsi="Times New Roman" w:cs="Times New Roman"/>
                <w:color w:val="000000" w:themeColor="text1"/>
                <w:sz w:val="24"/>
                <w:szCs w:val="24"/>
                <w:lang w:eastAsia="ru-RU"/>
              </w:rPr>
            </w:pPr>
          </w:p>
          <w:p w14:paraId="61869883" w14:textId="1CFCCA03" w:rsidR="00F536BF" w:rsidRPr="00FD2029" w:rsidRDefault="00F536BF"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104,75</w:t>
            </w:r>
          </w:p>
        </w:tc>
      </w:tr>
    </w:tbl>
    <w:p w14:paraId="210E74C4"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Плановый прирост производительности труда (часовой выработки) за счёт снижения трудоемкости продукции:</w:t>
      </w:r>
    </w:p>
    <w:p w14:paraId="42A23A5A"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79FD914" wp14:editId="1A578C8A">
            <wp:extent cx="2505075" cy="419100"/>
            <wp:effectExtent l="0" t="0" r="9525" b="0"/>
            <wp:docPr id="136" name="Рисунок 136" descr="http://www.aup.ru/books/m67/5.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aup.ru/books/m67/5.files/image054.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505075" cy="4191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64A55C8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Фактический рост производительности труда за счёт снижения трудоёмкости к уровню прошлого года:</w:t>
      </w:r>
    </w:p>
    <w:p w14:paraId="36DC3622"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BB74D6C" wp14:editId="3221E00F">
            <wp:extent cx="1809750" cy="419100"/>
            <wp:effectExtent l="0" t="0" r="0" b="0"/>
            <wp:docPr id="137" name="Рисунок 137" descr="http://www.aup.ru/books/m67/5.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up.ru/books/m67/5.files/image056.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09750" cy="4191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391596EF"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 по снижению трудоёмкости перевыполнен на 4,33% (95,3%-90,97%), в результате чего среднечасовая выработка продукции возросла на 5,01% (9,92%-4,91%).</w:t>
      </w:r>
    </w:p>
    <w:p w14:paraId="0C4C2DD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Зная, как изменилась среднечасовая выработка, можно определить изменение трудоёмкости продукции:</w:t>
      </w:r>
    </w:p>
    <w:p w14:paraId="61872A81"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89D5F49" wp14:editId="285D6A6F">
            <wp:extent cx="1619250" cy="447675"/>
            <wp:effectExtent l="0" t="0" r="0" b="9525"/>
            <wp:docPr id="138" name="Рисунок 138" descr="http://www.aup.ru/books/m67/5.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aup.ru/books/m67/5.files/image058.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197686CF"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2C8E1EB" wp14:editId="0F8FB3B0">
            <wp:extent cx="2352675" cy="476250"/>
            <wp:effectExtent l="0" t="0" r="9525" b="0"/>
            <wp:docPr id="139" name="Рисунок 139" descr="http://www.aup.ru/books/m67/5.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up.ru/books/m67/5.files/image060.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52675" cy="4762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731E74E9"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6ED2D13" wp14:editId="23E6E5FB">
            <wp:extent cx="2495550" cy="504825"/>
            <wp:effectExtent l="0" t="0" r="0" b="9525"/>
            <wp:docPr id="140" name="Рисунок 140" descr="http://www.aup.ru/books/m67/5.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up.ru/books/m67/5.files/image062.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495550" cy="5048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7277F3F2" w14:textId="7B41029F"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Вывод</w:t>
      </w:r>
      <w:r w:rsidR="003516D5" w:rsidRPr="00FD2029">
        <w:rPr>
          <w:rFonts w:ascii="Times New Roman" w:eastAsia="Times New Roman" w:hAnsi="Times New Roman" w:cs="Times New Roman"/>
          <w:bCs/>
          <w:i/>
          <w:iCs/>
          <w:color w:val="000000" w:themeColor="text1"/>
          <w:sz w:val="24"/>
          <w:szCs w:val="24"/>
          <w:lang w:eastAsia="ru-RU"/>
        </w:rPr>
        <w:t>: м</w:t>
      </w:r>
      <w:r w:rsidRPr="00FD2029">
        <w:rPr>
          <w:rFonts w:ascii="Times New Roman" w:eastAsia="Times New Roman" w:hAnsi="Times New Roman" w:cs="Times New Roman"/>
          <w:color w:val="000000" w:themeColor="text1"/>
          <w:sz w:val="24"/>
          <w:szCs w:val="24"/>
          <w:lang w:eastAsia="ru-RU"/>
        </w:rPr>
        <w:t>ежду трудоёмкостью продукции и уровнем производительности труда существует обратно пропорциональная зависимость. Поэтому общая удельная трудоёмкость продукции зависит от тех же факторов, что и среднечасовая выработка рабочих.</w:t>
      </w:r>
    </w:p>
    <w:p w14:paraId="7ED67AE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последующего анализа изучают показатели удельной трудоёмкости по видам продукции. Изменение среднего уровня удельной трудоёмкости может произойти за счёт изменения её уровня по отдельным видам продукции (</w:t>
      </w:r>
      <w:proofErr w:type="spellStart"/>
      <w:r w:rsidRPr="00FD2029">
        <w:rPr>
          <w:rFonts w:ascii="Times New Roman" w:eastAsia="Times New Roman" w:hAnsi="Times New Roman" w:cs="Times New Roman"/>
          <w:color w:val="000000" w:themeColor="text1"/>
          <w:sz w:val="24"/>
          <w:szCs w:val="24"/>
          <w:lang w:eastAsia="ru-RU"/>
        </w:rPr>
        <w:t>ТЕ</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и структуры производства (</w:t>
      </w:r>
      <w:proofErr w:type="spellStart"/>
      <w:r w:rsidRPr="00FD2029">
        <w:rPr>
          <w:rFonts w:ascii="Times New Roman" w:eastAsia="Times New Roman" w:hAnsi="Times New Roman" w:cs="Times New Roman"/>
          <w:color w:val="000000" w:themeColor="text1"/>
          <w:sz w:val="24"/>
          <w:szCs w:val="24"/>
          <w:lang w:eastAsia="ru-RU"/>
        </w:rPr>
        <w:t>УД</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При увеличении удельного веса более трудоёмких изделий средний её уровень возрастает и наоборот:</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5"/>
      </w:tblGrid>
      <w:tr w:rsidR="00F536BF" w:rsidRPr="00FD2029" w14:paraId="26F874FE" w14:textId="77777777" w:rsidTr="00FF6BE8">
        <w:trPr>
          <w:tblCellSpacing w:w="0" w:type="dxa"/>
          <w:jc w:val="center"/>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14:paraId="0536EB95" w14:textId="77777777" w:rsidR="00F536BF" w:rsidRPr="00FD2029" w:rsidRDefault="00F536BF"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C118AE0" wp14:editId="78099228">
                  <wp:extent cx="1733550" cy="361950"/>
                  <wp:effectExtent l="0" t="0" r="0" b="0"/>
                  <wp:docPr id="141" name="Рисунок 141" descr="http://www.aup.ru/books/m67/5.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up.ru/books/m67/5.files/image064.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33550" cy="361950"/>
                          </a:xfrm>
                          <a:prstGeom prst="rect">
                            <a:avLst/>
                          </a:prstGeom>
                          <a:noFill/>
                          <a:ln>
                            <a:noFill/>
                          </a:ln>
                        </pic:spPr>
                      </pic:pic>
                    </a:graphicData>
                  </a:graphic>
                </wp:inline>
              </w:drawing>
            </w:r>
          </w:p>
        </w:tc>
      </w:tr>
    </w:tbl>
    <w:p w14:paraId="24AD0127"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Влияние этих факторов на средний уровень трудоёмкости можно определить методом цепной подстановки через средневзвешенные величины:</w:t>
      </w:r>
    </w:p>
    <w:p w14:paraId="1C11F695"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2390032" wp14:editId="7FC934C9">
            <wp:extent cx="1695450" cy="504825"/>
            <wp:effectExtent l="0" t="0" r="0" b="9525"/>
            <wp:docPr id="142" name="Рисунок 142" descr="http://www.aup.ru/books/m67/5.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up.ru/books/m67/5.files/image066.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82D7B8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4FAECD1" wp14:editId="095BFA0D">
            <wp:extent cx="1695450" cy="561975"/>
            <wp:effectExtent l="0" t="0" r="0" b="9525"/>
            <wp:docPr id="143" name="Рисунок 143" descr="http://www.aup.ru/books/m67/5.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up.ru/books/m67/5.files/image068.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03E9F71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8947C52" wp14:editId="63722716">
            <wp:extent cx="1447800" cy="561975"/>
            <wp:effectExtent l="0" t="0" r="0" b="9525"/>
            <wp:docPr id="144" name="Рисунок 144" descr="http://www.aup.ru/books/m67/5.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up.ru/books/m67/5.files/image070.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47800"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1B8F49D"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Изменение в уровне трудоёмкости не всегда оценивается однозначно. Трудоёмкость может возрастать при значительном удельном весе вновь осваиваемой продукции или улучшении её качества. Чтобы добиться повышения качества, надёжности и конкурентоспособности продукции, требуются дополнительные затраты средств и труда. Однако выигрыш от увеличения объёма продаж, более высоких цен, как правило, перекрывает проигрыш от повышения </w:t>
      </w:r>
      <w:r w:rsidRPr="00FD2029">
        <w:rPr>
          <w:rFonts w:ascii="Times New Roman" w:eastAsia="Times New Roman" w:hAnsi="Times New Roman" w:cs="Times New Roman"/>
          <w:color w:val="000000" w:themeColor="text1"/>
          <w:sz w:val="24"/>
          <w:szCs w:val="24"/>
          <w:lang w:eastAsia="ru-RU"/>
        </w:rPr>
        <w:lastRenderedPageBreak/>
        <w:t>трудоёмкости изделий. Поэтому взаимосвязь трудоёмкости продукции и её качества, себестоимости, объема продаж и прибыли должна находиться в центре внимания аналитиков.</w:t>
      </w:r>
    </w:p>
    <w:p w14:paraId="6F8CFAE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заключение анализа определяют резервы снижения удельной трудоёмкости продукции по отдельным изделиям и в целом по предприятию:</w:t>
      </w:r>
    </w:p>
    <w:p w14:paraId="0E828840"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D5253E8" wp14:editId="4A69A7C0">
            <wp:extent cx="2838450" cy="590550"/>
            <wp:effectExtent l="0" t="0" r="0" b="0"/>
            <wp:docPr id="145" name="Рисунок 145" descr="http://www.aup.ru/books/m67/5.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up.ru/books/m67/5.files/image072.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38450" cy="5905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4D301248"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ф</w:t>
      </w:r>
      <w:proofErr w:type="spellEnd"/>
      <w:r w:rsidRPr="00FD2029">
        <w:rPr>
          <w:rFonts w:ascii="Times New Roman" w:eastAsia="Times New Roman" w:hAnsi="Times New Roman" w:cs="Times New Roman"/>
          <w:color w:val="000000" w:themeColor="text1"/>
          <w:sz w:val="24"/>
          <w:szCs w:val="24"/>
          <w:lang w:eastAsia="ru-RU"/>
        </w:rPr>
        <w:t xml:space="preserve"> – фактические затраты рабочего времени на выпуск продукции, </w:t>
      </w:r>
    </w:p>
    <w:p w14:paraId="7D0E89C5"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н</w:t>
      </w:r>
      <w:proofErr w:type="spellEnd"/>
      <w:r w:rsidRPr="00FD2029">
        <w:rPr>
          <w:rFonts w:ascii="Times New Roman" w:eastAsia="Times New Roman" w:hAnsi="Times New Roman" w:cs="Times New Roman"/>
          <w:color w:val="000000" w:themeColor="text1"/>
          <w:sz w:val="24"/>
          <w:szCs w:val="24"/>
          <w:lang w:eastAsia="ru-RU"/>
        </w:rPr>
        <w:t xml:space="preserve"> – затраты рабочего времени, связанные со снижением трудоёмкости, </w:t>
      </w:r>
    </w:p>
    <w:p w14:paraId="68AD5E8F"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д</w:t>
      </w:r>
      <w:proofErr w:type="spellEnd"/>
      <w:r w:rsidRPr="00FD2029">
        <w:rPr>
          <w:rFonts w:ascii="Times New Roman" w:eastAsia="Times New Roman" w:hAnsi="Times New Roman" w:cs="Times New Roman"/>
          <w:color w:val="000000" w:themeColor="text1"/>
          <w:sz w:val="24"/>
          <w:szCs w:val="24"/>
          <w:lang w:eastAsia="ru-RU"/>
        </w:rPr>
        <w:t xml:space="preserve"> – дополнительные затраты рабочего времени, связанные с внедрением мероприятия по снижению трудоёмкости. </w:t>
      </w:r>
    </w:p>
    <w:p w14:paraId="5E4BC8F1"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ф</w:t>
      </w:r>
      <w:proofErr w:type="spellEnd"/>
      <w:r w:rsidRPr="00FD2029">
        <w:rPr>
          <w:rFonts w:ascii="Times New Roman" w:eastAsia="Times New Roman" w:hAnsi="Times New Roman" w:cs="Times New Roman"/>
          <w:color w:val="000000" w:themeColor="text1"/>
          <w:sz w:val="24"/>
          <w:szCs w:val="24"/>
          <w:lang w:eastAsia="ru-RU"/>
        </w:rPr>
        <w:t xml:space="preserve"> – фактический объём валовой продукции; </w:t>
      </w:r>
    </w:p>
    <w:p w14:paraId="40B1BD5E" w14:textId="5E1171E8"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н</w:t>
      </w:r>
      <w:proofErr w:type="spellEnd"/>
      <w:r w:rsidRPr="00FD2029">
        <w:rPr>
          <w:rFonts w:ascii="Times New Roman" w:eastAsia="Times New Roman" w:hAnsi="Times New Roman" w:cs="Times New Roman"/>
          <w:color w:val="000000" w:themeColor="text1"/>
          <w:sz w:val="24"/>
          <w:szCs w:val="24"/>
          <w:lang w:eastAsia="ru-RU"/>
        </w:rPr>
        <w:t> – объём валовой продукции, полученный в связи со снижением трудоемкости. </w:t>
      </w:r>
    </w:p>
    <w:p w14:paraId="7DBA88E0" w14:textId="752D6BB2"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фонда заработной платы</w:t>
      </w:r>
    </w:p>
    <w:p w14:paraId="7821EF62"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использования фонда заработной платы начинают с расчёта абсолютного и относительного отклонения фактической его величины от плановой.</w:t>
      </w:r>
    </w:p>
    <w:p w14:paraId="48E9861A"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Абсолютное отклонение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2553AA1" wp14:editId="2AB71013">
            <wp:extent cx="771525" cy="276225"/>
            <wp:effectExtent l="0" t="0" r="9525" b="9525"/>
            <wp:docPr id="146" name="Рисунок 146" descr="http://www.aup.ru/books/m67/5.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up.ru/books/m67/5.files/image074.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определяется сравнением фактически использованных средств на оплату труда (</w:t>
      </w:r>
      <w:proofErr w:type="spellStart"/>
      <w:r w:rsidRPr="00FD2029">
        <w:rPr>
          <w:rFonts w:ascii="Times New Roman" w:eastAsia="Times New Roman" w:hAnsi="Times New Roman" w:cs="Times New Roman"/>
          <w:color w:val="000000" w:themeColor="text1"/>
          <w:sz w:val="24"/>
          <w:szCs w:val="24"/>
          <w:lang w:eastAsia="ru-RU"/>
        </w:rPr>
        <w:t>ФЗП</w:t>
      </w:r>
      <w:r w:rsidRPr="00FD2029">
        <w:rPr>
          <w:rFonts w:ascii="Times New Roman" w:eastAsia="Times New Roman" w:hAnsi="Times New Roman" w:cs="Times New Roman"/>
          <w:color w:val="000000" w:themeColor="text1"/>
          <w:sz w:val="24"/>
          <w:szCs w:val="24"/>
          <w:vertAlign w:val="subscript"/>
          <w:lang w:eastAsia="ru-RU"/>
        </w:rPr>
        <w:t>ф</w:t>
      </w:r>
      <w:proofErr w:type="spellEnd"/>
      <w:r w:rsidRPr="00FD2029">
        <w:rPr>
          <w:rFonts w:ascii="Times New Roman" w:eastAsia="Times New Roman" w:hAnsi="Times New Roman" w:cs="Times New Roman"/>
          <w:color w:val="000000" w:themeColor="text1"/>
          <w:sz w:val="24"/>
          <w:szCs w:val="24"/>
          <w:lang w:eastAsia="ru-RU"/>
        </w:rPr>
        <w:t>) с плановым фондом заработной платы (</w:t>
      </w:r>
      <w:proofErr w:type="spellStart"/>
      <w:r w:rsidRPr="00FD2029">
        <w:rPr>
          <w:rFonts w:ascii="Times New Roman" w:eastAsia="Times New Roman" w:hAnsi="Times New Roman" w:cs="Times New Roman"/>
          <w:color w:val="000000" w:themeColor="text1"/>
          <w:sz w:val="24"/>
          <w:szCs w:val="24"/>
          <w:lang w:eastAsia="ru-RU"/>
        </w:rPr>
        <w:t>ФЗП</w:t>
      </w:r>
      <w:r w:rsidRPr="00FD2029">
        <w:rPr>
          <w:rFonts w:ascii="Times New Roman" w:eastAsia="Times New Roman" w:hAnsi="Times New Roman" w:cs="Times New Roman"/>
          <w:color w:val="000000" w:themeColor="text1"/>
          <w:sz w:val="24"/>
          <w:szCs w:val="24"/>
          <w:vertAlign w:val="subscript"/>
          <w:lang w:eastAsia="ru-RU"/>
        </w:rPr>
        <w:t>пл</w:t>
      </w:r>
      <w:proofErr w:type="spellEnd"/>
      <w:r w:rsidRPr="00FD2029">
        <w:rPr>
          <w:rFonts w:ascii="Times New Roman" w:eastAsia="Times New Roman" w:hAnsi="Times New Roman" w:cs="Times New Roman"/>
          <w:color w:val="000000" w:themeColor="text1"/>
          <w:sz w:val="24"/>
          <w:szCs w:val="24"/>
          <w:lang w:eastAsia="ru-RU"/>
        </w:rPr>
        <w:t>) в целом по предприятию, производственным подразделением и категориям работников:</w:t>
      </w:r>
    </w:p>
    <w:p w14:paraId="41CA64E5"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BF07DB9" wp14:editId="6413ED5C">
            <wp:extent cx="1819275" cy="295275"/>
            <wp:effectExtent l="0" t="0" r="9525" b="9525"/>
            <wp:docPr id="147" name="Рисунок 147" descr="http://www.aup.ru/books/m67/5.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aup.ru/books/m67/5.files/image076.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19275" cy="2952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0C8D69AE"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Однако абсолютное отклонение рассчитывается без учёта степени выполнения плана по производству продукции. Учесть этот фактор поможет расчёт относительного отклонения фонда заработной платы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B85C360" wp14:editId="05A53BBB">
            <wp:extent cx="857250" cy="266700"/>
            <wp:effectExtent l="0" t="0" r="0" b="0"/>
            <wp:docPr id="148" name="Рисунок 148" descr="http://www.aup.ru/books/m67/5.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aup.ru/books/m67/5.files/image078.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57250"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81BEC70"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этого переменная часть фонда заработной платы (</w:t>
      </w:r>
      <w:proofErr w:type="spellStart"/>
      <w:r w:rsidRPr="00FD2029">
        <w:rPr>
          <w:rFonts w:ascii="Times New Roman" w:eastAsia="Times New Roman" w:hAnsi="Times New Roman" w:cs="Times New Roman"/>
          <w:color w:val="000000" w:themeColor="text1"/>
          <w:sz w:val="24"/>
          <w:szCs w:val="24"/>
          <w:lang w:eastAsia="ru-RU"/>
        </w:rPr>
        <w:t>ФЗП</w:t>
      </w:r>
      <w:r w:rsidRPr="00FD2029">
        <w:rPr>
          <w:rFonts w:ascii="Times New Roman" w:eastAsia="Times New Roman" w:hAnsi="Times New Roman" w:cs="Times New Roman"/>
          <w:color w:val="000000" w:themeColor="text1"/>
          <w:sz w:val="24"/>
          <w:szCs w:val="24"/>
          <w:vertAlign w:val="subscript"/>
          <w:lang w:eastAsia="ru-RU"/>
        </w:rPr>
        <w:t>пер</w:t>
      </w:r>
      <w:proofErr w:type="spellEnd"/>
      <w:r w:rsidRPr="00FD2029">
        <w:rPr>
          <w:rFonts w:ascii="Times New Roman" w:eastAsia="Times New Roman" w:hAnsi="Times New Roman" w:cs="Times New Roman"/>
          <w:color w:val="000000" w:themeColor="text1"/>
          <w:sz w:val="24"/>
          <w:szCs w:val="24"/>
          <w:lang w:eastAsia="ru-RU"/>
        </w:rPr>
        <w:t>) корректируется на коэффициент выполнения плана по производству продукции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пп</w:t>
      </w:r>
      <w:proofErr w:type="spellEnd"/>
      <w:r w:rsidRPr="00FD2029">
        <w:rPr>
          <w:rFonts w:ascii="Times New Roman" w:eastAsia="Times New Roman" w:hAnsi="Times New Roman" w:cs="Times New Roman"/>
          <w:color w:val="000000" w:themeColor="text1"/>
          <w:sz w:val="24"/>
          <w:szCs w:val="24"/>
          <w:lang w:eastAsia="ru-RU"/>
        </w:rPr>
        <w:t>). К переменной части фонда заработной платы относят зарплату рабочих по сдельным расценкам, премии рабочим и управленческому персоналу за производственные результаты, сумму отпускных, соответствующую доле переменной зарплаты, другие выплаты, относящиеся к фонду заработной платы и которые изменяются пропорционально объёму производства продукции.</w:t>
      </w:r>
    </w:p>
    <w:p w14:paraId="524A4F51"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Постоянная часть оплаты труда (</w:t>
      </w:r>
      <w:proofErr w:type="spellStart"/>
      <w:r w:rsidRPr="00FD2029">
        <w:rPr>
          <w:rFonts w:ascii="Times New Roman" w:eastAsia="Times New Roman" w:hAnsi="Times New Roman" w:cs="Times New Roman"/>
          <w:color w:val="000000" w:themeColor="text1"/>
          <w:sz w:val="24"/>
          <w:szCs w:val="24"/>
          <w:lang w:eastAsia="ru-RU"/>
        </w:rPr>
        <w:t>ФЗП</w:t>
      </w:r>
      <w:r w:rsidRPr="00FD2029">
        <w:rPr>
          <w:rFonts w:ascii="Times New Roman" w:eastAsia="Times New Roman" w:hAnsi="Times New Roman" w:cs="Times New Roman"/>
          <w:color w:val="000000" w:themeColor="text1"/>
          <w:sz w:val="24"/>
          <w:szCs w:val="24"/>
          <w:vertAlign w:val="subscript"/>
          <w:lang w:eastAsia="ru-RU"/>
        </w:rPr>
        <w:t>пост</w:t>
      </w:r>
      <w:proofErr w:type="spellEnd"/>
      <w:r w:rsidRPr="00FD2029">
        <w:rPr>
          <w:rFonts w:ascii="Times New Roman" w:eastAsia="Times New Roman" w:hAnsi="Times New Roman" w:cs="Times New Roman"/>
          <w:color w:val="000000" w:themeColor="text1"/>
          <w:sz w:val="24"/>
          <w:szCs w:val="24"/>
          <w:lang w:eastAsia="ru-RU"/>
        </w:rPr>
        <w:t>) не изменяется при увеличении или спаде объёма производства – это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 Относительное отклонение фонда заработной платы:</w:t>
      </w:r>
    </w:p>
    <w:p w14:paraId="07D1ACF9" w14:textId="37635104" w:rsidR="00F536BF" w:rsidRPr="00FD2029" w:rsidRDefault="00F536BF"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EF1202B" wp14:editId="736BE40A">
            <wp:extent cx="4124325" cy="333375"/>
            <wp:effectExtent l="0" t="0" r="9525" b="9525"/>
            <wp:docPr id="149" name="Рисунок 149" descr="http://www.aup.ru/books/m67/5.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aup.ru/books/m67/5.files/image080.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124325" cy="3333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11E57812"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последующего анализа определяют факторы, вызвавшие абсолютное и относительное отклонения по фонду заработной платы.</w:t>
      </w:r>
    </w:p>
    <w:p w14:paraId="2B3BF314" w14:textId="7E0B1FBA"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Факторная модель переменной части фонда зарплаты представлена на рис.</w:t>
      </w:r>
      <w:r w:rsidR="003516D5" w:rsidRPr="00FD2029">
        <w:rPr>
          <w:rFonts w:ascii="Times New Roman" w:eastAsia="Times New Roman" w:hAnsi="Times New Roman" w:cs="Times New Roman"/>
          <w:color w:val="000000" w:themeColor="text1"/>
          <w:sz w:val="24"/>
          <w:szCs w:val="24"/>
          <w:lang w:eastAsia="ru-RU"/>
        </w:rPr>
        <w:t>5.2.</w:t>
      </w:r>
    </w:p>
    <w:p w14:paraId="35E90402" w14:textId="77777777" w:rsidR="00F536BF" w:rsidRPr="00FD2029" w:rsidRDefault="00F536BF" w:rsidP="00FD2029">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lastRenderedPageBreak/>
        <w:drawing>
          <wp:inline distT="0" distB="0" distL="0" distR="0" wp14:anchorId="0D184C59" wp14:editId="4042E291">
            <wp:extent cx="4619625" cy="2133600"/>
            <wp:effectExtent l="0" t="0" r="9525" b="0"/>
            <wp:docPr id="150" name="Рисунок 150" descr="http://www.aup.ru/books/m67/5.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aup.ru/books/m67/5.files/image082.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619625" cy="2133600"/>
                    </a:xfrm>
                    <a:prstGeom prst="rect">
                      <a:avLst/>
                    </a:prstGeom>
                    <a:noFill/>
                    <a:ln>
                      <a:noFill/>
                    </a:ln>
                  </pic:spPr>
                </pic:pic>
              </a:graphicData>
            </a:graphic>
          </wp:inline>
        </w:drawing>
      </w:r>
    </w:p>
    <w:p w14:paraId="474B8DFA" w14:textId="44759EE8" w:rsidR="00F536BF" w:rsidRPr="00FD2029" w:rsidRDefault="00F536BF"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Рис.</w:t>
      </w:r>
      <w:r w:rsidR="003516D5" w:rsidRPr="00FD2029">
        <w:rPr>
          <w:rFonts w:ascii="Times New Roman" w:eastAsia="Times New Roman" w:hAnsi="Times New Roman" w:cs="Times New Roman"/>
          <w:color w:val="000000" w:themeColor="text1"/>
          <w:sz w:val="24"/>
          <w:szCs w:val="24"/>
          <w:lang w:eastAsia="ru-RU"/>
        </w:rPr>
        <w:t>5.2</w:t>
      </w:r>
      <w:r w:rsidRPr="00FD2029">
        <w:rPr>
          <w:rFonts w:ascii="Times New Roman" w:eastAsia="Times New Roman" w:hAnsi="Times New Roman" w:cs="Times New Roman"/>
          <w:color w:val="000000" w:themeColor="text1"/>
          <w:sz w:val="24"/>
          <w:szCs w:val="24"/>
          <w:lang w:eastAsia="ru-RU"/>
        </w:rPr>
        <w:t>. Схема факторной системы переменного фонда зарплаты</w:t>
      </w:r>
    </w:p>
    <w:p w14:paraId="04EDA9A5" w14:textId="77777777" w:rsidR="003516D5" w:rsidRPr="00FD2029" w:rsidRDefault="003516D5"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8929413" w14:textId="6F5E04DE"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Согласно этой схеме модель будет иметь следующий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0"/>
      </w:tblGrid>
      <w:tr w:rsidR="00F536BF" w:rsidRPr="00FD2029" w14:paraId="52D6E65E" w14:textId="77777777" w:rsidTr="00FF6BE8">
        <w:trPr>
          <w:tblCellSpacing w:w="0" w:type="dxa"/>
          <w:jc w:val="center"/>
        </w:trPr>
        <w:tc>
          <w:tcPr>
            <w:tcW w:w="5670" w:type="dxa"/>
            <w:tcBorders>
              <w:top w:val="outset" w:sz="6" w:space="0" w:color="auto"/>
              <w:left w:val="outset" w:sz="6" w:space="0" w:color="auto"/>
              <w:bottom w:val="outset" w:sz="6" w:space="0" w:color="auto"/>
              <w:right w:val="outset" w:sz="6" w:space="0" w:color="auto"/>
            </w:tcBorders>
            <w:shd w:val="clear" w:color="auto" w:fill="FFFFFF"/>
            <w:hideMark/>
          </w:tcPr>
          <w:p w14:paraId="6A477816" w14:textId="77777777" w:rsidR="00F536BF" w:rsidRPr="00FD2029" w:rsidRDefault="00F536BF"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AFEE0B4" wp14:editId="5EFF248B">
                  <wp:extent cx="2733675" cy="333375"/>
                  <wp:effectExtent l="0" t="0" r="9525" b="9525"/>
                  <wp:docPr id="151" name="Рисунок 151" descr="http://www.aup.ru/books/m67/5.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aup.ru/books/m67/5.files/image084.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tc>
      </w:tr>
    </w:tbl>
    <w:p w14:paraId="19508017"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расчёта влияния этих факторов на абсолютное и относительное отклонение по фонду зарплаты необходимы следующие данные:</w:t>
      </w:r>
    </w:p>
    <w:p w14:paraId="404EA0F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Фонд заработной платы:</w:t>
      </w:r>
    </w:p>
    <w:p w14:paraId="164800B1"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 по плану: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D29C973" wp14:editId="472242A1">
            <wp:extent cx="3000375" cy="333375"/>
            <wp:effectExtent l="0" t="0" r="0" b="9525"/>
            <wp:docPr id="152" name="Рисунок 152" descr="http://www.aup.ru/books/m67/5.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up.ru/books/m67/5.files/image086.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00375" cy="3333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8224D22" w14:textId="710502B9"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 по плану, пересчитанному на объём производства, при плановой структуре: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862EC17" wp14:editId="5607DA6A">
            <wp:extent cx="1933575" cy="361950"/>
            <wp:effectExtent l="0" t="0" r="9525" b="0"/>
            <wp:docPr id="153" name="Рисунок 153" descr="http://www.aup.ru/books/m67/5.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aup.ru/books/m67/5.files/image088.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33575" cy="3619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5D5008A"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по плану, пересчитанному на фактический объём производства продукции и фактическую структуру: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652E6DC" wp14:editId="356F2AF0">
            <wp:extent cx="2790825" cy="342900"/>
            <wp:effectExtent l="0" t="0" r="9525" b="0"/>
            <wp:docPr id="154" name="Рисунок 154" descr="http://www.aup.ru/books/m67/5.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aup.ru/books/m67/5.files/image090.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790825" cy="3429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15F2212"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 фактически при фактической удельной трудоёмкости и плановом уровне оплаты труда: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4CF08B1" wp14:editId="158D1711">
            <wp:extent cx="2743200" cy="342900"/>
            <wp:effectExtent l="0" t="0" r="0" b="0"/>
            <wp:docPr id="155" name="Рисунок 155" descr="http://www.aup.ru/books/m67/5.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aup.ru/books/m67/5.files/image092.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743200" cy="3429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1C2EA48" w14:textId="55EEB33E"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 фактически: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0BA9375" wp14:editId="70B7D6C1">
            <wp:extent cx="2781300" cy="342900"/>
            <wp:effectExtent l="0" t="0" r="0" b="0"/>
            <wp:docPr id="156" name="Рисунок 156" descr="http://www.aup.ru/books/m67/5.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aup.ru/books/m67/5.files/image094.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781300" cy="3429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799E358" w14:textId="77777777" w:rsidR="003516D5"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Отклонение от плана:</w:t>
      </w:r>
    </w:p>
    <w:p w14:paraId="0B3DEB25" w14:textId="5A5F5BD9" w:rsidR="003516D5" w:rsidRPr="00FD2029" w:rsidRDefault="003516D5" w:rsidP="00FD2029">
      <w:pPr>
        <w:pStyle w:val="a3"/>
        <w:numPr>
          <w:ilvl w:val="0"/>
          <w:numId w:val="2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proofErr w:type="gramStart"/>
      <w:r w:rsidR="00F536BF" w:rsidRPr="00FD2029">
        <w:rPr>
          <w:rFonts w:ascii="Times New Roman" w:eastAsia="Times New Roman" w:hAnsi="Times New Roman" w:cs="Times New Roman"/>
          <w:color w:val="000000" w:themeColor="text1"/>
          <w:sz w:val="24"/>
          <w:szCs w:val="24"/>
          <w:lang w:eastAsia="ru-RU"/>
        </w:rPr>
        <w:t>абсолютное:</w:t>
      </w:r>
      <w:r w:rsidR="00A04751"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 xml:space="preserve">  </w:t>
      </w:r>
      <w:proofErr w:type="gramEnd"/>
      <w:r w:rsidR="00F536BF" w:rsidRPr="00FD2029">
        <w:rPr>
          <w:rFonts w:ascii="Times New Roman" w:eastAsia="Times New Roman" w:hAnsi="Times New Roman" w:cs="Times New Roman"/>
          <w:color w:val="000000" w:themeColor="text1"/>
          <w:sz w:val="24"/>
          <w:szCs w:val="24"/>
          <w:lang w:eastAsia="ru-RU"/>
        </w:rPr>
        <w:t>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57B68F7D" wp14:editId="11ABA579">
            <wp:extent cx="1876425" cy="323850"/>
            <wp:effectExtent l="0" t="0" r="9525" b="0"/>
            <wp:docPr id="157" name="Рисунок 157" descr="http://www.aup.ru/books/m67/5.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aup.ru/books/m67/5.files/image096.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876425" cy="323850"/>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w:t>
      </w:r>
    </w:p>
    <w:p w14:paraId="7DE36E98" w14:textId="0330E3B0" w:rsidR="00F536BF" w:rsidRPr="00FD2029" w:rsidRDefault="003516D5" w:rsidP="00FD2029">
      <w:pPr>
        <w:pStyle w:val="a3"/>
        <w:numPr>
          <w:ilvl w:val="0"/>
          <w:numId w:val="2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относительное: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00F7DE7D" wp14:editId="401F187C">
            <wp:extent cx="3943350" cy="323850"/>
            <wp:effectExtent l="0" t="0" r="0" b="0"/>
            <wp:docPr id="158" name="Рисунок 158" descr="http://www.aup.ru/books/m67/5.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aup.ru/books/m67/5.files/image098.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943350" cy="323850"/>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w:t>
      </w:r>
    </w:p>
    <w:p w14:paraId="1916BAA7"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Расчёт влияния факторов на изменение переменной части фонда оплаты труда проводят по формулам:</w:t>
      </w:r>
    </w:p>
    <w:p w14:paraId="18034ED8" w14:textId="4BC84243" w:rsidR="00F536BF" w:rsidRPr="00FD2029" w:rsidRDefault="003516D5" w:rsidP="00FD2029">
      <w:pPr>
        <w:pStyle w:val="a3"/>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влияние объёма производства продукции:</w:t>
      </w:r>
    </w:p>
    <w:p w14:paraId="51F47475" w14:textId="77777777" w:rsidR="00F536BF" w:rsidRPr="00FD2029" w:rsidRDefault="00F536BF"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hAnsi="Times New Roman" w:cs="Times New Roman"/>
          <w:noProof/>
          <w:color w:val="000000" w:themeColor="text1"/>
          <w:sz w:val="24"/>
          <w:szCs w:val="24"/>
          <w:vertAlign w:val="subscript"/>
          <w:lang w:eastAsia="ru-RU"/>
        </w:rPr>
        <w:drawing>
          <wp:inline distT="0" distB="0" distL="0" distR="0" wp14:anchorId="03FB13EF" wp14:editId="52387052">
            <wp:extent cx="2486025" cy="333375"/>
            <wp:effectExtent l="0" t="0" r="9525" b="9525"/>
            <wp:docPr id="159" name="Рисунок 159" descr="http://www.aup.ru/books/m67/5.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aup.ru/books/m67/5.files/image100.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
    <w:p w14:paraId="2A248AFD" w14:textId="3F42B9C3" w:rsidR="00F536BF" w:rsidRPr="00FD2029" w:rsidRDefault="003516D5" w:rsidP="00FD2029">
      <w:pPr>
        <w:pStyle w:val="a3"/>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влияние изменения структуры произведённой продукции:</w:t>
      </w:r>
    </w:p>
    <w:p w14:paraId="56F4E79F" w14:textId="77777777" w:rsidR="00F536BF" w:rsidRPr="00FD2029" w:rsidRDefault="00F536BF"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hAnsi="Times New Roman" w:cs="Times New Roman"/>
          <w:noProof/>
          <w:color w:val="000000" w:themeColor="text1"/>
          <w:sz w:val="24"/>
          <w:szCs w:val="24"/>
          <w:vertAlign w:val="subscript"/>
          <w:lang w:eastAsia="ru-RU"/>
        </w:rPr>
        <w:drawing>
          <wp:inline distT="0" distB="0" distL="0" distR="0" wp14:anchorId="5A39D1FA" wp14:editId="77395C01">
            <wp:extent cx="2886075" cy="361950"/>
            <wp:effectExtent l="0" t="0" r="9525" b="0"/>
            <wp:docPr id="160" name="Рисунок 160" descr="http://www.aup.ru/books/m67/5.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aup.ru/books/m67/5.files/image102.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86075" cy="3619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C66A531" w14:textId="4311743F" w:rsidR="00F536BF" w:rsidRPr="00FD2029" w:rsidRDefault="003516D5" w:rsidP="00FD2029">
      <w:pPr>
        <w:pStyle w:val="a3"/>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влияние изменения удельной трудоёмкости продукции:</w:t>
      </w:r>
    </w:p>
    <w:p w14:paraId="58DC07E4" w14:textId="364F81E5" w:rsidR="00F536BF" w:rsidRPr="00FD2029" w:rsidRDefault="003516D5"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vertAlign w:val="subscript"/>
          <w:lang w:eastAsia="ru-RU"/>
        </w:rPr>
        <w:t xml:space="preserve"> </w:t>
      </w:r>
      <w:r w:rsidR="00F536BF" w:rsidRPr="00FD2029">
        <w:rPr>
          <w:rFonts w:ascii="Times New Roman" w:hAnsi="Times New Roman" w:cs="Times New Roman"/>
          <w:noProof/>
          <w:color w:val="000000" w:themeColor="text1"/>
          <w:sz w:val="24"/>
          <w:szCs w:val="24"/>
          <w:vertAlign w:val="subscript"/>
          <w:lang w:eastAsia="ru-RU"/>
        </w:rPr>
        <w:drawing>
          <wp:inline distT="0" distB="0" distL="0" distR="0" wp14:anchorId="6E8B79B0" wp14:editId="77C8415B">
            <wp:extent cx="2828925" cy="352425"/>
            <wp:effectExtent l="0" t="0" r="9525" b="9525"/>
            <wp:docPr id="161" name="Рисунок 161" descr="http://www.aup.ru/books/m67/5.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aup.ru/books/m67/5.files/image104.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r w:rsidR="00F536BF" w:rsidRPr="00FD2029">
        <w:rPr>
          <w:rFonts w:ascii="Times New Roman" w:eastAsia="Times New Roman" w:hAnsi="Times New Roman" w:cs="Times New Roman"/>
          <w:color w:val="000000" w:themeColor="text1"/>
          <w:sz w:val="24"/>
          <w:szCs w:val="24"/>
          <w:vertAlign w:val="subscript"/>
          <w:lang w:eastAsia="ru-RU"/>
        </w:rPr>
        <w:t> </w:t>
      </w:r>
      <w:r w:rsidR="00F536BF" w:rsidRPr="00FD2029">
        <w:rPr>
          <w:rFonts w:ascii="Times New Roman" w:eastAsia="Times New Roman" w:hAnsi="Times New Roman" w:cs="Times New Roman"/>
          <w:color w:val="000000" w:themeColor="text1"/>
          <w:sz w:val="24"/>
          <w:szCs w:val="24"/>
          <w:lang w:eastAsia="ru-RU"/>
        </w:rPr>
        <w:t>;</w:t>
      </w:r>
    </w:p>
    <w:p w14:paraId="0C278D6C" w14:textId="2336F886" w:rsidR="00F536BF" w:rsidRPr="00FD2029" w:rsidRDefault="003516D5" w:rsidP="00FD2029">
      <w:pPr>
        <w:pStyle w:val="a3"/>
        <w:numPr>
          <w:ilvl w:val="0"/>
          <w:numId w:val="2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F536BF" w:rsidRPr="00FD2029">
        <w:rPr>
          <w:rFonts w:ascii="Times New Roman" w:eastAsia="Times New Roman" w:hAnsi="Times New Roman" w:cs="Times New Roman"/>
          <w:color w:val="000000" w:themeColor="text1"/>
          <w:sz w:val="24"/>
          <w:szCs w:val="24"/>
          <w:lang w:eastAsia="ru-RU"/>
        </w:rPr>
        <w:t>влияние изменения оплаты труда:</w:t>
      </w:r>
    </w:p>
    <w:p w14:paraId="646928AC"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588039F7" wp14:editId="4A3CA6F3">
            <wp:extent cx="2667000" cy="361950"/>
            <wp:effectExtent l="0" t="0" r="0" b="0"/>
            <wp:docPr id="162" name="Рисунок 162" descr="http://www.aup.ru/books/m67/5.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aup.ru/books/m67/5.files/image106.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667000" cy="3619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14A306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конце анализа необходимо провести проверку произведённых расчётов:</w:t>
      </w:r>
    </w:p>
    <w:p w14:paraId="06303BDC"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3DD998A" wp14:editId="3757EDC5">
            <wp:extent cx="4819650" cy="361950"/>
            <wp:effectExtent l="0" t="0" r="0" b="0"/>
            <wp:docPr id="163" name="Рисунок 163" descr="http://www.aup.ru/books/m67/5.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aup.ru/books/m67/5.files/image108.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819650" cy="3619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375293D"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3495F9B" wp14:editId="70E58A42">
            <wp:extent cx="3438525" cy="361950"/>
            <wp:effectExtent l="0" t="0" r="9525" b="0"/>
            <wp:docPr id="164" name="Рисунок 164" descr="http://www.aup.ru/books/m67/5.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aup.ru/books/m67/5.files/image110.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438525" cy="3619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0BBB31F" w14:textId="53F42AC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Факторная модель постоянной части фонда оплаты труда представлена на рис.</w:t>
      </w:r>
      <w:r w:rsidR="003516D5" w:rsidRPr="00FD2029">
        <w:rPr>
          <w:rFonts w:ascii="Times New Roman" w:eastAsia="Times New Roman" w:hAnsi="Times New Roman" w:cs="Times New Roman"/>
          <w:color w:val="000000" w:themeColor="text1"/>
          <w:sz w:val="24"/>
          <w:szCs w:val="24"/>
          <w:lang w:eastAsia="ru-RU"/>
        </w:rPr>
        <w:t>5.3.</w:t>
      </w:r>
    </w:p>
    <w:p w14:paraId="7BD37B4F" w14:textId="77777777" w:rsidR="00F536BF" w:rsidRPr="00FD2029" w:rsidRDefault="00F536BF" w:rsidP="00FD2029">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30F5F4B9" wp14:editId="1A16DF2F">
            <wp:extent cx="4781550" cy="2609850"/>
            <wp:effectExtent l="0" t="0" r="0" b="0"/>
            <wp:docPr id="165" name="Рисунок 165" descr="http://www.aup.ru/books/m67/5.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aup.ru/books/m67/5.files/image112.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781550" cy="2609850"/>
                    </a:xfrm>
                    <a:prstGeom prst="rect">
                      <a:avLst/>
                    </a:prstGeom>
                    <a:noFill/>
                    <a:ln>
                      <a:noFill/>
                    </a:ln>
                  </pic:spPr>
                </pic:pic>
              </a:graphicData>
            </a:graphic>
          </wp:inline>
        </w:drawing>
      </w:r>
    </w:p>
    <w:p w14:paraId="40B4792F" w14:textId="73CE4969" w:rsidR="00F536BF" w:rsidRPr="00FD2029" w:rsidRDefault="00F536BF"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Рис. </w:t>
      </w:r>
      <w:r w:rsidR="003516D5" w:rsidRPr="00FD2029">
        <w:rPr>
          <w:rFonts w:ascii="Times New Roman" w:eastAsia="Times New Roman" w:hAnsi="Times New Roman" w:cs="Times New Roman"/>
          <w:color w:val="000000" w:themeColor="text1"/>
          <w:sz w:val="24"/>
          <w:szCs w:val="24"/>
          <w:lang w:eastAsia="ru-RU"/>
        </w:rPr>
        <w:t>5.3.</w:t>
      </w:r>
      <w:r w:rsidRPr="00FD2029">
        <w:rPr>
          <w:rFonts w:ascii="Times New Roman" w:eastAsia="Times New Roman" w:hAnsi="Times New Roman" w:cs="Times New Roman"/>
          <w:color w:val="000000" w:themeColor="text1"/>
          <w:sz w:val="24"/>
          <w:szCs w:val="24"/>
          <w:lang w:eastAsia="ru-RU"/>
        </w:rPr>
        <w:t xml:space="preserve"> Детерминированная факторная система фонда заработной</w:t>
      </w:r>
      <w:r w:rsidR="003E36A4"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платы рабочих-повременщиков</w:t>
      </w:r>
    </w:p>
    <w:p w14:paraId="63F936FF" w14:textId="77777777" w:rsidR="003E36A4" w:rsidRPr="00FD2029" w:rsidRDefault="003E36A4"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699CCB9" w14:textId="6ABFC6D3"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Согласно этой схеме модель будет иметь следующий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0"/>
      </w:tblGrid>
      <w:tr w:rsidR="00F536BF" w:rsidRPr="00FD2029" w14:paraId="51AF9AD8" w14:textId="77777777" w:rsidTr="00FF6BE8">
        <w:trPr>
          <w:tblCellSpacing w:w="0" w:type="dxa"/>
          <w:jc w:val="center"/>
        </w:trPr>
        <w:tc>
          <w:tcPr>
            <w:tcW w:w="4260" w:type="dxa"/>
            <w:tcBorders>
              <w:top w:val="outset" w:sz="6" w:space="0" w:color="auto"/>
              <w:left w:val="outset" w:sz="6" w:space="0" w:color="auto"/>
              <w:bottom w:val="outset" w:sz="6" w:space="0" w:color="auto"/>
              <w:right w:val="outset" w:sz="6" w:space="0" w:color="auto"/>
            </w:tcBorders>
            <w:shd w:val="clear" w:color="auto" w:fill="FFFFFF"/>
            <w:hideMark/>
          </w:tcPr>
          <w:p w14:paraId="354FCE71" w14:textId="77777777" w:rsidR="00F536BF" w:rsidRPr="00FD2029" w:rsidRDefault="00F536BF"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DD0BC36" wp14:editId="1BD11F0A">
                  <wp:extent cx="1495425" cy="285750"/>
                  <wp:effectExtent l="0" t="0" r="9525" b="0"/>
                  <wp:docPr id="166" name="Рисунок 166" descr="http://www.aup.ru/books/m67/5.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aup.ru/books/m67/5.files/image114.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95425" cy="285750"/>
                          </a:xfrm>
                          <a:prstGeom prst="rect">
                            <a:avLst/>
                          </a:prstGeom>
                          <a:noFill/>
                          <a:ln>
                            <a:noFill/>
                          </a:ln>
                        </pic:spPr>
                      </pic:pic>
                    </a:graphicData>
                  </a:graphic>
                </wp:inline>
              </w:drawing>
            </w:r>
          </w:p>
        </w:tc>
      </w:tr>
    </w:tbl>
    <w:p w14:paraId="58D4297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Аналогично можно представить факторную модель для фонда заработной платы служащих.</w:t>
      </w:r>
    </w:p>
    <w:p w14:paraId="5E484BC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необходимо также </w:t>
      </w:r>
      <w:r w:rsidRPr="00FD2029">
        <w:rPr>
          <w:rFonts w:ascii="Times New Roman" w:eastAsia="Times New Roman" w:hAnsi="Times New Roman" w:cs="Times New Roman"/>
          <w:i/>
          <w:iCs/>
          <w:color w:val="000000" w:themeColor="text1"/>
          <w:sz w:val="24"/>
          <w:szCs w:val="24"/>
          <w:lang w:eastAsia="ru-RU"/>
        </w:rPr>
        <w:t>установить эффективность использования фонда</w:t>
      </w:r>
      <w:r w:rsidRPr="00FD2029">
        <w:rPr>
          <w:rFonts w:ascii="Times New Roman" w:eastAsia="Times New Roman" w:hAnsi="Times New Roman" w:cs="Times New Roman"/>
          <w:color w:val="000000" w:themeColor="text1"/>
          <w:sz w:val="24"/>
          <w:szCs w:val="24"/>
          <w:lang w:eastAsia="ru-RU"/>
        </w:rPr>
        <w:t> заработной платы.</w:t>
      </w:r>
    </w:p>
    <w:p w14:paraId="16908B1B"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расширенного воспроизводства получения необходимой прибыли и рентабельности необходимо, чтобы темпы роста производительности труда опережали темп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w:t>
      </w:r>
    </w:p>
    <w:p w14:paraId="423554EA"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 среднего заработка работающих за период характеризуется его индексом (J</w:t>
      </w:r>
      <w:r w:rsidRPr="00FD2029">
        <w:rPr>
          <w:rFonts w:ascii="Times New Roman" w:eastAsia="Times New Roman" w:hAnsi="Times New Roman" w:cs="Times New Roman"/>
          <w:color w:val="000000" w:themeColor="text1"/>
          <w:sz w:val="24"/>
          <w:szCs w:val="24"/>
          <w:vertAlign w:val="subscript"/>
          <w:lang w:eastAsia="ru-RU"/>
        </w:rPr>
        <w:t>ЗП</w:t>
      </w:r>
      <w:r w:rsidRPr="00FD2029">
        <w:rPr>
          <w:rFonts w:ascii="Times New Roman" w:eastAsia="Times New Roman" w:hAnsi="Times New Roman" w:cs="Times New Roman"/>
          <w:color w:val="000000" w:themeColor="text1"/>
          <w:sz w:val="24"/>
          <w:szCs w:val="24"/>
          <w:lang w:eastAsia="ru-RU"/>
        </w:rPr>
        <w:t>):</w:t>
      </w:r>
    </w:p>
    <w:p w14:paraId="13076123" w14:textId="5A3B85F6" w:rsidR="00F536BF" w:rsidRPr="00FD2029" w:rsidRDefault="00F536BF"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0A077AF" wp14:editId="671C3F20">
            <wp:extent cx="3352800" cy="438150"/>
            <wp:effectExtent l="0" t="0" r="0" b="0"/>
            <wp:docPr id="167" name="Рисунок 167" descr="http://www.aup.ru/books/m67/5.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aup.ru/books/m67/5.files/image116.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352800" cy="4381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1D26442C"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 среднегодовой выработки определяется аналогично на основе индекса производительности труда (</w:t>
      </w:r>
      <w:proofErr w:type="spellStart"/>
      <w:r w:rsidRPr="00FD2029">
        <w:rPr>
          <w:rFonts w:ascii="Times New Roman" w:eastAsia="Times New Roman" w:hAnsi="Times New Roman" w:cs="Times New Roman"/>
          <w:color w:val="000000" w:themeColor="text1"/>
          <w:sz w:val="24"/>
          <w:szCs w:val="24"/>
          <w:lang w:eastAsia="ru-RU"/>
        </w:rPr>
        <w:t>J</w:t>
      </w:r>
      <w:r w:rsidRPr="00FD2029">
        <w:rPr>
          <w:rFonts w:ascii="Times New Roman" w:eastAsia="Times New Roman" w:hAnsi="Times New Roman" w:cs="Times New Roman"/>
          <w:color w:val="000000" w:themeColor="text1"/>
          <w:sz w:val="24"/>
          <w:szCs w:val="24"/>
          <w:vertAlign w:val="subscript"/>
          <w:lang w:eastAsia="ru-RU"/>
        </w:rPr>
        <w:t>пт</w:t>
      </w:r>
      <w:proofErr w:type="spellEnd"/>
      <w:r w:rsidRPr="00FD2029">
        <w:rPr>
          <w:rFonts w:ascii="Times New Roman" w:eastAsia="Times New Roman" w:hAnsi="Times New Roman" w:cs="Times New Roman"/>
          <w:color w:val="000000" w:themeColor="text1"/>
          <w:sz w:val="24"/>
          <w:szCs w:val="24"/>
          <w:lang w:eastAsia="ru-RU"/>
        </w:rPr>
        <w:t>):</w:t>
      </w:r>
    </w:p>
    <w:p w14:paraId="60121842" w14:textId="388F0B21" w:rsidR="00F536BF" w:rsidRPr="00FD2029" w:rsidRDefault="00F536BF"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1AEA490" wp14:editId="63EBFE67">
            <wp:extent cx="3352800" cy="438150"/>
            <wp:effectExtent l="0" t="0" r="0" b="0"/>
            <wp:docPr id="168" name="Рисунок 168" descr="http://www.aup.ru/books/m67/5.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aup.ru/books/m67/5.files/image118.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352800" cy="4381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313998BC"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Темп роста производительности труда должен опережать темп роста средней заработной платы. Для этого рассчитывают коэффициент опережения К</w:t>
      </w:r>
      <w:r w:rsidRPr="00FD2029">
        <w:rPr>
          <w:rFonts w:ascii="Times New Roman" w:eastAsia="Times New Roman" w:hAnsi="Times New Roman" w:cs="Times New Roman"/>
          <w:color w:val="000000" w:themeColor="text1"/>
          <w:sz w:val="24"/>
          <w:szCs w:val="24"/>
          <w:vertAlign w:val="subscript"/>
          <w:lang w:eastAsia="ru-RU"/>
        </w:rPr>
        <w:t>оп</w:t>
      </w:r>
      <w:r w:rsidRPr="00FD2029">
        <w:rPr>
          <w:rFonts w:ascii="Times New Roman" w:eastAsia="Times New Roman" w:hAnsi="Times New Roman" w:cs="Times New Roman"/>
          <w:color w:val="000000" w:themeColor="text1"/>
          <w:sz w:val="24"/>
          <w:szCs w:val="24"/>
          <w:lang w:eastAsia="ru-RU"/>
        </w:rPr>
        <w:t> и анализируют его в динамике:</w:t>
      </w:r>
    </w:p>
    <w:p w14:paraId="09A5285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F8BAA4E" wp14:editId="5C1159F6">
            <wp:extent cx="885825" cy="542925"/>
            <wp:effectExtent l="0" t="0" r="9525" b="9525"/>
            <wp:docPr id="169" name="Рисунок 169" descr="http://www.aup.ru/books/m67/5.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aup.ru/books/m67/5.files/image120.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885825" cy="5429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0091C0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Затем производят подсчёт суммы экономии (перерасхода) </w:t>
      </w:r>
      <w:r w:rsidRPr="00FD2029">
        <w:rPr>
          <w:rFonts w:ascii="Times New Roman" w:eastAsia="Times New Roman" w:hAnsi="Times New Roman" w:cs="Times New Roman"/>
          <w:i/>
          <w:iCs/>
          <w:color w:val="000000" w:themeColor="text1"/>
          <w:sz w:val="24"/>
          <w:szCs w:val="24"/>
          <w:lang w:eastAsia="ru-RU"/>
        </w:rPr>
        <w:t>(Э)</w:t>
      </w:r>
      <w:r w:rsidRPr="00FD2029">
        <w:rPr>
          <w:rFonts w:ascii="Times New Roman" w:eastAsia="Times New Roman" w:hAnsi="Times New Roman" w:cs="Times New Roman"/>
          <w:color w:val="000000" w:themeColor="text1"/>
          <w:sz w:val="24"/>
          <w:szCs w:val="24"/>
          <w:lang w:eastAsia="ru-RU"/>
        </w:rPr>
        <w:t> фонда заработной платы в связи с изменением соотношений между темпами роста производительности труда и его оплаты:</w:t>
      </w:r>
    </w:p>
    <w:p w14:paraId="1884CF2D"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20B5144D" wp14:editId="5DD890F5">
            <wp:extent cx="1647825" cy="523875"/>
            <wp:effectExtent l="0" t="0" r="9525" b="9525"/>
            <wp:docPr id="170" name="Рисунок 170" descr="http://www.aup.ru/books/m67/5.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aup.ru/books/m67/5.files/image122.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A0C9F48"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условиях высокой инфляции при анализе индекса роста средней заработной платы необходимо базисный показатель средней зарплаты (СЗ</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скорректировать на индекс роста цен на потребительские товары и услуги (</w:t>
      </w:r>
      <w:proofErr w:type="spellStart"/>
      <w:r w:rsidRPr="00FD2029">
        <w:rPr>
          <w:rFonts w:ascii="Times New Roman" w:eastAsia="Times New Roman" w:hAnsi="Times New Roman" w:cs="Times New Roman"/>
          <w:color w:val="000000" w:themeColor="text1"/>
          <w:sz w:val="24"/>
          <w:szCs w:val="24"/>
          <w:lang w:eastAsia="ru-RU"/>
        </w:rPr>
        <w:t>J</w:t>
      </w:r>
      <w:r w:rsidRPr="00FD2029">
        <w:rPr>
          <w:rFonts w:ascii="Times New Roman" w:eastAsia="Times New Roman" w:hAnsi="Times New Roman" w:cs="Times New Roman"/>
          <w:color w:val="000000" w:themeColor="text1"/>
          <w:sz w:val="24"/>
          <w:szCs w:val="24"/>
          <w:vertAlign w:val="subscript"/>
          <w:lang w:eastAsia="ru-RU"/>
        </w:rPr>
        <w:t>у</w:t>
      </w:r>
      <w:proofErr w:type="spellEnd"/>
      <w:r w:rsidRPr="00FD2029">
        <w:rPr>
          <w:rFonts w:ascii="Times New Roman" w:eastAsia="Times New Roman" w:hAnsi="Times New Roman" w:cs="Times New Roman"/>
          <w:color w:val="000000" w:themeColor="text1"/>
          <w:sz w:val="24"/>
          <w:szCs w:val="24"/>
          <w:lang w:eastAsia="ru-RU"/>
        </w:rPr>
        <w:t>)</w:t>
      </w:r>
    </w:p>
    <w:p w14:paraId="11474DE6"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83DEFAD" wp14:editId="5B20B688">
            <wp:extent cx="1066800" cy="619125"/>
            <wp:effectExtent l="0" t="0" r="0" b="9525"/>
            <wp:docPr id="171" name="Рисунок 171" descr="http://www.aup.ru/books/m67/5.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aup.ru/books/m67/5.files/image124.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066800" cy="6191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78421A1" w14:textId="777777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СЗ</w:t>
      </w:r>
      <w:proofErr w:type="gramStart"/>
      <w:r w:rsidRPr="00FD2029">
        <w:rPr>
          <w:rFonts w:ascii="Times New Roman" w:eastAsia="Times New Roman" w:hAnsi="Times New Roman" w:cs="Times New Roman"/>
          <w:color w:val="000000" w:themeColor="text1"/>
          <w:sz w:val="24"/>
          <w:szCs w:val="24"/>
          <w:vertAlign w:val="subscript"/>
          <w:lang w:eastAsia="ru-RU"/>
        </w:rPr>
        <w:t>1 </w:t>
      </w:r>
      <w:r w:rsidRPr="00FD2029">
        <w:rPr>
          <w:rFonts w:ascii="Times New Roman" w:eastAsia="Times New Roman" w:hAnsi="Times New Roman" w:cs="Times New Roman"/>
          <w:color w:val="000000" w:themeColor="text1"/>
          <w:sz w:val="24"/>
          <w:szCs w:val="24"/>
          <w:lang w:eastAsia="ru-RU"/>
        </w:rPr>
        <w:t> -</w:t>
      </w:r>
      <w:proofErr w:type="gramEnd"/>
      <w:r w:rsidRPr="00FD2029">
        <w:rPr>
          <w:rFonts w:ascii="Times New Roman" w:eastAsia="Times New Roman" w:hAnsi="Times New Roman" w:cs="Times New Roman"/>
          <w:color w:val="000000" w:themeColor="text1"/>
          <w:sz w:val="24"/>
          <w:szCs w:val="24"/>
          <w:lang w:eastAsia="ru-RU"/>
        </w:rPr>
        <w:t xml:space="preserve"> средняя зарплата в отчётном периоде.</w:t>
      </w:r>
    </w:p>
    <w:p w14:paraId="230B1CB8" w14:textId="1F5EB22C"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 процессе анализа целесообразно рассчитать и сравнить в динамике или с межзаводскими данными такие показатели, как производство товарной продукции, сумму валовой прибыли, сумму отчислений в фонд накопления на </w:t>
      </w:r>
      <w:r w:rsidR="003E36A4" w:rsidRPr="00FD2029">
        <w:rPr>
          <w:rFonts w:ascii="Times New Roman" w:eastAsia="Times New Roman" w:hAnsi="Times New Roman" w:cs="Times New Roman"/>
          <w:color w:val="000000" w:themeColor="text1"/>
          <w:sz w:val="24"/>
          <w:szCs w:val="24"/>
          <w:lang w:eastAsia="ru-RU"/>
        </w:rPr>
        <w:t xml:space="preserve">каждую </w:t>
      </w:r>
      <w:r w:rsidRPr="00FD2029">
        <w:rPr>
          <w:rFonts w:ascii="Times New Roman" w:eastAsia="Times New Roman" w:hAnsi="Times New Roman" w:cs="Times New Roman"/>
          <w:color w:val="000000" w:themeColor="text1"/>
          <w:sz w:val="24"/>
          <w:szCs w:val="24"/>
          <w:lang w:eastAsia="ru-RU"/>
        </w:rPr>
        <w:t>тенге зарплаты.</w:t>
      </w:r>
    </w:p>
    <w:p w14:paraId="01F0F95A" w14:textId="77777777" w:rsidR="00B36DF7" w:rsidRPr="00FD2029" w:rsidRDefault="00B36DF7" w:rsidP="00FD2029">
      <w:pPr>
        <w:shd w:val="clear" w:color="auto" w:fill="FFFFFF"/>
        <w:spacing w:after="0" w:line="240" w:lineRule="auto"/>
        <w:contextualSpacing/>
        <w:jc w:val="both"/>
        <w:outlineLvl w:val="0"/>
        <w:rPr>
          <w:rFonts w:ascii="Times New Roman" w:eastAsia="Times New Roman" w:hAnsi="Times New Roman" w:cs="Times New Roman"/>
          <w:b/>
          <w:bCs/>
          <w:color w:val="000000" w:themeColor="text1"/>
          <w:kern w:val="36"/>
          <w:sz w:val="24"/>
          <w:szCs w:val="24"/>
          <w:lang w:eastAsia="ru-RU"/>
        </w:rPr>
      </w:pPr>
    </w:p>
    <w:p w14:paraId="4156C8FA" w14:textId="7C7B1552" w:rsidR="00581146" w:rsidRPr="003B5C81" w:rsidRDefault="00581146" w:rsidP="00FD2029">
      <w:pPr>
        <w:shd w:val="clear" w:color="auto" w:fill="FFFFFF"/>
        <w:spacing w:after="0" w:line="240" w:lineRule="auto"/>
        <w:contextualSpacing/>
        <w:jc w:val="center"/>
        <w:rPr>
          <w:rFonts w:ascii="Times New Roman" w:eastAsia="Calibri" w:hAnsi="Times New Roman" w:cs="Times New Roman"/>
          <w:b/>
          <w:bCs/>
          <w:color w:val="000000" w:themeColor="text1"/>
          <w:sz w:val="24"/>
          <w:szCs w:val="24"/>
        </w:rPr>
      </w:pPr>
      <w:r w:rsidRPr="003B5C81">
        <w:rPr>
          <w:rFonts w:ascii="Times New Roman" w:eastAsia="Times New Roman" w:hAnsi="Times New Roman" w:cs="Times New Roman"/>
          <w:b/>
          <w:bCs/>
          <w:color w:val="000000" w:themeColor="text1"/>
          <w:kern w:val="36"/>
          <w:sz w:val="24"/>
          <w:szCs w:val="24"/>
          <w:lang w:eastAsia="ru-RU"/>
        </w:rPr>
        <w:t>Тема</w:t>
      </w:r>
      <w:r w:rsidR="003B5C81" w:rsidRPr="003B5C81">
        <w:rPr>
          <w:rFonts w:ascii="Times New Roman" w:eastAsia="Times New Roman" w:hAnsi="Times New Roman" w:cs="Times New Roman"/>
          <w:b/>
          <w:bCs/>
          <w:color w:val="000000" w:themeColor="text1"/>
          <w:kern w:val="36"/>
          <w:sz w:val="24"/>
          <w:szCs w:val="24"/>
          <w:lang w:eastAsia="ru-RU"/>
        </w:rPr>
        <w:t xml:space="preserve"> 6</w:t>
      </w:r>
      <w:r w:rsidRPr="003B5C81">
        <w:rPr>
          <w:rFonts w:ascii="Times New Roman" w:eastAsia="Times New Roman" w:hAnsi="Times New Roman" w:cs="Times New Roman"/>
          <w:b/>
          <w:bCs/>
          <w:color w:val="000000" w:themeColor="text1"/>
          <w:kern w:val="36"/>
          <w:sz w:val="24"/>
          <w:szCs w:val="24"/>
          <w:lang w:eastAsia="ru-RU"/>
        </w:rPr>
        <w:t xml:space="preserve">: </w:t>
      </w:r>
      <w:r w:rsidRPr="003B5C81">
        <w:rPr>
          <w:rFonts w:ascii="Times New Roman" w:eastAsia="Calibri" w:hAnsi="Times New Roman" w:cs="Times New Roman"/>
          <w:b/>
          <w:bCs/>
          <w:color w:val="000000" w:themeColor="text1"/>
          <w:sz w:val="24"/>
          <w:szCs w:val="24"/>
        </w:rPr>
        <w:t>Анализ использования и эффективности основных средств</w:t>
      </w:r>
    </w:p>
    <w:p w14:paraId="318EBF11" w14:textId="4C44B71B" w:rsidR="00581146" w:rsidRPr="00FD2029" w:rsidRDefault="00581146" w:rsidP="00FD2029">
      <w:pPr>
        <w:shd w:val="clear" w:color="auto" w:fill="FFFFFF"/>
        <w:spacing w:after="0" w:line="240" w:lineRule="auto"/>
        <w:contextualSpacing/>
        <w:jc w:val="center"/>
        <w:rPr>
          <w:rFonts w:ascii="Times New Roman" w:eastAsia="Times New Roman" w:hAnsi="Times New Roman" w:cs="Times New Roman"/>
          <w:bCs/>
          <w:color w:val="000000" w:themeColor="text1"/>
          <w:kern w:val="36"/>
          <w:sz w:val="24"/>
          <w:szCs w:val="24"/>
          <w:lang w:eastAsia="ru-RU"/>
        </w:rPr>
      </w:pPr>
    </w:p>
    <w:p w14:paraId="03316F0A" w14:textId="520CAAF2" w:rsidR="00581146" w:rsidRPr="00FD2029" w:rsidRDefault="00581146"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 xml:space="preserve">Цель: </w:t>
      </w:r>
      <w:r w:rsidR="00F255E2" w:rsidRPr="00FD2029">
        <w:rPr>
          <w:rFonts w:ascii="Times New Roman" w:eastAsia="Times New Roman" w:hAnsi="Times New Roman" w:cs="Times New Roman"/>
          <w:bCs/>
          <w:color w:val="000000" w:themeColor="text1"/>
          <w:kern w:val="36"/>
          <w:sz w:val="24"/>
          <w:szCs w:val="24"/>
          <w:lang w:eastAsia="ru-RU"/>
        </w:rPr>
        <w:t>определение основных задач проведения анализа</w:t>
      </w:r>
      <w:r w:rsidR="00FF6BE8" w:rsidRPr="00FD2029">
        <w:rPr>
          <w:rFonts w:ascii="Times New Roman" w:eastAsia="Times New Roman" w:hAnsi="Times New Roman" w:cs="Times New Roman"/>
          <w:bCs/>
          <w:color w:val="000000" w:themeColor="text1"/>
          <w:kern w:val="36"/>
          <w:sz w:val="24"/>
          <w:szCs w:val="24"/>
          <w:lang w:eastAsia="ru-RU"/>
        </w:rPr>
        <w:t xml:space="preserve"> и освоение методов расчета показателей движения и эффективности использования основных средств предприятия</w:t>
      </w:r>
    </w:p>
    <w:p w14:paraId="1473F1C9" w14:textId="3F0F7899"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p>
    <w:p w14:paraId="4F92517C" w14:textId="569D3D77" w:rsidR="00F536BF" w:rsidRPr="00FD2029" w:rsidRDefault="00F536BF"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Основные вопросы:</w:t>
      </w:r>
    </w:p>
    <w:p w14:paraId="694BE0AF" w14:textId="02C2C6A5" w:rsidR="00F536BF" w:rsidRPr="00FD2029" w:rsidRDefault="00F536BF" w:rsidP="00FD2029">
      <w:pPr>
        <w:pStyle w:val="a3"/>
        <w:numPr>
          <w:ilvl w:val="0"/>
          <w:numId w:val="18"/>
        </w:numPr>
        <w:shd w:val="clear" w:color="auto" w:fill="FFFFFF"/>
        <w:spacing w:after="0" w:line="240" w:lineRule="auto"/>
        <w:ind w:left="0" w:firstLine="567"/>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Анализ движения основных средств</w:t>
      </w:r>
    </w:p>
    <w:p w14:paraId="054B53EE" w14:textId="09BB4CDD" w:rsidR="00F536BF" w:rsidRPr="00FD2029" w:rsidRDefault="00F536BF" w:rsidP="00FD2029">
      <w:pPr>
        <w:pStyle w:val="a3"/>
        <w:numPr>
          <w:ilvl w:val="0"/>
          <w:numId w:val="18"/>
        </w:numPr>
        <w:shd w:val="clear" w:color="auto" w:fill="FFFFFF"/>
        <w:spacing w:after="0" w:line="240" w:lineRule="auto"/>
        <w:ind w:left="0" w:firstLine="567"/>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Анализ эффективности использования основных средств</w:t>
      </w:r>
    </w:p>
    <w:p w14:paraId="71807C4B" w14:textId="5E1A957B" w:rsidR="00F536BF" w:rsidRPr="00FD2029" w:rsidRDefault="00F536BF" w:rsidP="00FD2029">
      <w:pPr>
        <w:pStyle w:val="a3"/>
        <w:numPr>
          <w:ilvl w:val="0"/>
          <w:numId w:val="18"/>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Характеристика производственной мощности предприятия</w:t>
      </w:r>
    </w:p>
    <w:p w14:paraId="6C31ADA0" w14:textId="77777777" w:rsidR="00F536BF" w:rsidRPr="00FD2029" w:rsidRDefault="00F536BF" w:rsidP="00FD2029">
      <w:pPr>
        <w:shd w:val="clear" w:color="auto" w:fill="FFFFFF"/>
        <w:spacing w:after="0" w:line="240" w:lineRule="auto"/>
        <w:contextualSpacing/>
        <w:jc w:val="center"/>
        <w:rPr>
          <w:rFonts w:ascii="Times New Roman" w:eastAsia="Times New Roman" w:hAnsi="Times New Roman" w:cs="Times New Roman"/>
          <w:bCs/>
          <w:color w:val="000000" w:themeColor="text1"/>
          <w:kern w:val="36"/>
          <w:sz w:val="24"/>
          <w:szCs w:val="24"/>
          <w:lang w:eastAsia="ru-RU"/>
        </w:rPr>
      </w:pPr>
    </w:p>
    <w:p w14:paraId="61C1BCF4" w14:textId="6DDFE4B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средства (ОС) (часто называемые в экономической литературе и на практике основными фондами) являются одним из важнейших факторов производства.</w:t>
      </w:r>
    </w:p>
    <w:p w14:paraId="607ACAB5" w14:textId="523D4FB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 и долгосрочных инвестиций (табл.</w:t>
      </w:r>
      <w:r w:rsidR="00581146" w:rsidRPr="00FD2029">
        <w:rPr>
          <w:rFonts w:ascii="Times New Roman" w:eastAsia="Times New Roman" w:hAnsi="Times New Roman" w:cs="Times New Roman"/>
          <w:color w:val="000000" w:themeColor="text1"/>
          <w:sz w:val="24"/>
          <w:szCs w:val="24"/>
          <w:lang w:eastAsia="ru-RU"/>
        </w:rPr>
        <w:t>6.1</w:t>
      </w:r>
      <w:r w:rsidRPr="00FD2029">
        <w:rPr>
          <w:rFonts w:ascii="Times New Roman" w:eastAsia="Times New Roman" w:hAnsi="Times New Roman" w:cs="Times New Roman"/>
          <w:color w:val="000000" w:themeColor="text1"/>
          <w:sz w:val="24"/>
          <w:szCs w:val="24"/>
          <w:lang w:eastAsia="ru-RU"/>
        </w:rPr>
        <w:t>).</w:t>
      </w:r>
    </w:p>
    <w:p w14:paraId="09EF50EE" w14:textId="4AB4223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581146" w:rsidRPr="00FD2029">
        <w:rPr>
          <w:rFonts w:ascii="Times New Roman" w:eastAsia="Times New Roman" w:hAnsi="Times New Roman" w:cs="Times New Roman"/>
          <w:color w:val="000000" w:themeColor="text1"/>
          <w:sz w:val="24"/>
          <w:szCs w:val="24"/>
          <w:lang w:eastAsia="ru-RU"/>
        </w:rPr>
        <w:t xml:space="preserve">6.1. </w:t>
      </w:r>
      <w:r w:rsidRPr="00FD2029">
        <w:rPr>
          <w:rFonts w:ascii="Times New Roman" w:eastAsia="Times New Roman" w:hAnsi="Times New Roman" w:cs="Times New Roman"/>
          <w:color w:val="000000" w:themeColor="text1"/>
          <w:sz w:val="24"/>
          <w:szCs w:val="24"/>
          <w:lang w:eastAsia="ru-RU"/>
        </w:rPr>
        <w:t>Основные направления анализа основных средств</w:t>
      </w:r>
    </w:p>
    <w:tbl>
      <w:tblPr>
        <w:tblStyle w:val="a4"/>
        <w:tblW w:w="5000" w:type="pct"/>
        <w:tblLook w:val="04A0" w:firstRow="1" w:lastRow="0" w:firstColumn="1" w:lastColumn="0" w:noHBand="0" w:noVBand="1"/>
      </w:tblPr>
      <w:tblGrid>
        <w:gridCol w:w="2122"/>
        <w:gridCol w:w="5670"/>
        <w:gridCol w:w="2120"/>
      </w:tblGrid>
      <w:tr w:rsidR="00AB35B1" w:rsidRPr="00FD2029" w14:paraId="6DDC73F5" w14:textId="77777777" w:rsidTr="00581146">
        <w:tc>
          <w:tcPr>
            <w:tcW w:w="2122" w:type="dxa"/>
            <w:hideMark/>
          </w:tcPr>
          <w:p w14:paraId="3D007AC0"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направления анализа</w:t>
            </w:r>
          </w:p>
        </w:tc>
        <w:tc>
          <w:tcPr>
            <w:tcW w:w="5670" w:type="dxa"/>
            <w:hideMark/>
          </w:tcPr>
          <w:p w14:paraId="5671EBBE"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Задачи анализа</w:t>
            </w:r>
          </w:p>
        </w:tc>
        <w:tc>
          <w:tcPr>
            <w:tcW w:w="2120" w:type="dxa"/>
            <w:hideMark/>
          </w:tcPr>
          <w:p w14:paraId="6B6DC99D"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Виды анализа</w:t>
            </w:r>
          </w:p>
        </w:tc>
      </w:tr>
      <w:tr w:rsidR="00AB35B1" w:rsidRPr="00FD2029" w14:paraId="79F17E09" w14:textId="77777777" w:rsidTr="00581146">
        <w:tc>
          <w:tcPr>
            <w:tcW w:w="2122" w:type="dxa"/>
            <w:hideMark/>
          </w:tcPr>
          <w:p w14:paraId="3D597BCF"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структуры и динамики ОС</w:t>
            </w:r>
          </w:p>
        </w:tc>
        <w:tc>
          <w:tcPr>
            <w:tcW w:w="5670" w:type="dxa"/>
            <w:hideMark/>
          </w:tcPr>
          <w:p w14:paraId="2CEF8D24" w14:textId="77777777" w:rsidR="000314D8" w:rsidRPr="00FD2029" w:rsidRDefault="000314D8" w:rsidP="00FD2029">
            <w:pPr>
              <w:ind w:firstLine="22"/>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размера и структуры вложения капитала в ОС.</w:t>
            </w:r>
            <w:r w:rsidRPr="00FD2029">
              <w:rPr>
                <w:rFonts w:ascii="Times New Roman" w:eastAsia="Times New Roman" w:hAnsi="Times New Roman" w:cs="Times New Roman"/>
                <w:color w:val="000000" w:themeColor="text1"/>
                <w:sz w:val="24"/>
                <w:szCs w:val="24"/>
                <w:lang w:eastAsia="ru-RU"/>
              </w:rPr>
              <w:br/>
              <w:t>Определение характера и размера влияния стоимости ОС на финансовое положение и структуру баланса</w:t>
            </w:r>
          </w:p>
        </w:tc>
        <w:tc>
          <w:tcPr>
            <w:tcW w:w="2120" w:type="dxa"/>
            <w:hideMark/>
          </w:tcPr>
          <w:p w14:paraId="7D0668D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Финансовый анализ</w:t>
            </w:r>
          </w:p>
        </w:tc>
      </w:tr>
      <w:tr w:rsidR="00AB35B1" w:rsidRPr="00FD2029" w14:paraId="226BBF77" w14:textId="77777777" w:rsidTr="00581146">
        <w:tc>
          <w:tcPr>
            <w:tcW w:w="2122" w:type="dxa"/>
            <w:hideMark/>
          </w:tcPr>
          <w:p w14:paraId="407D0F70"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эффективности использования ОС</w:t>
            </w:r>
          </w:p>
        </w:tc>
        <w:tc>
          <w:tcPr>
            <w:tcW w:w="5670" w:type="dxa"/>
            <w:hideMark/>
          </w:tcPr>
          <w:p w14:paraId="18C61262" w14:textId="77777777" w:rsidR="000314D8" w:rsidRPr="00FD2029" w:rsidRDefault="000314D8" w:rsidP="00FD2029">
            <w:pPr>
              <w:ind w:firstLine="22"/>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движения ОС.</w:t>
            </w:r>
            <w:r w:rsidRPr="00FD2029">
              <w:rPr>
                <w:rFonts w:ascii="Times New Roman" w:eastAsia="Times New Roman" w:hAnsi="Times New Roman" w:cs="Times New Roman"/>
                <w:color w:val="000000" w:themeColor="text1"/>
                <w:sz w:val="24"/>
                <w:szCs w:val="24"/>
                <w:lang w:eastAsia="ru-RU"/>
              </w:rPr>
              <w:br/>
              <w:t>Анализ показателей эффективности использования ОС.</w:t>
            </w:r>
            <w:r w:rsidRPr="00FD2029">
              <w:rPr>
                <w:rFonts w:ascii="Times New Roman" w:eastAsia="Times New Roman" w:hAnsi="Times New Roman" w:cs="Times New Roman"/>
                <w:color w:val="000000" w:themeColor="text1"/>
                <w:sz w:val="24"/>
                <w:szCs w:val="24"/>
                <w:lang w:eastAsia="ru-RU"/>
              </w:rPr>
              <w:br/>
              <w:t>Анализ использования времени работы оборудования.</w:t>
            </w:r>
            <w:r w:rsidRPr="00FD2029">
              <w:rPr>
                <w:rFonts w:ascii="Times New Roman" w:eastAsia="Times New Roman" w:hAnsi="Times New Roman" w:cs="Times New Roman"/>
                <w:color w:val="000000" w:themeColor="text1"/>
                <w:sz w:val="24"/>
                <w:szCs w:val="24"/>
                <w:lang w:eastAsia="ru-RU"/>
              </w:rPr>
              <w:br/>
              <w:t>Интегральная оценка использования оборудования</w:t>
            </w:r>
          </w:p>
        </w:tc>
        <w:tc>
          <w:tcPr>
            <w:tcW w:w="2120" w:type="dxa"/>
            <w:hideMark/>
          </w:tcPr>
          <w:p w14:paraId="01BBF32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Управленческий анализ</w:t>
            </w:r>
          </w:p>
        </w:tc>
      </w:tr>
      <w:tr w:rsidR="00AB35B1" w:rsidRPr="00FD2029" w14:paraId="58D54860" w14:textId="77777777" w:rsidTr="00581146">
        <w:tc>
          <w:tcPr>
            <w:tcW w:w="2122" w:type="dxa"/>
            <w:hideMark/>
          </w:tcPr>
          <w:p w14:paraId="1A9CF6B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эффективности затрат по содержанию и эксплуатации оборудования</w:t>
            </w:r>
          </w:p>
        </w:tc>
        <w:tc>
          <w:tcPr>
            <w:tcW w:w="5670" w:type="dxa"/>
            <w:hideMark/>
          </w:tcPr>
          <w:p w14:paraId="12B1F46C" w14:textId="77777777" w:rsidR="000314D8" w:rsidRPr="00FD2029" w:rsidRDefault="000314D8" w:rsidP="00FD2029">
            <w:pPr>
              <w:ind w:firstLine="22"/>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затрат на капитальный ремонт.</w:t>
            </w:r>
            <w:r w:rsidRPr="00FD2029">
              <w:rPr>
                <w:rFonts w:ascii="Times New Roman" w:eastAsia="Times New Roman" w:hAnsi="Times New Roman" w:cs="Times New Roman"/>
                <w:color w:val="000000" w:themeColor="text1"/>
                <w:sz w:val="24"/>
                <w:szCs w:val="24"/>
                <w:lang w:eastAsia="ru-RU"/>
              </w:rPr>
              <w:br/>
              <w:t>Анализ затрат по текущему ремонту.</w:t>
            </w:r>
            <w:r w:rsidRPr="00FD2029">
              <w:rPr>
                <w:rFonts w:ascii="Times New Roman" w:eastAsia="Times New Roman" w:hAnsi="Times New Roman" w:cs="Times New Roman"/>
                <w:color w:val="000000" w:themeColor="text1"/>
                <w:sz w:val="24"/>
                <w:szCs w:val="24"/>
                <w:lang w:eastAsia="ru-RU"/>
              </w:rPr>
              <w:br/>
              <w:t>Анализ взаимосвязей объема производства, прибыли и затрат по эксплуатации оборудования</w:t>
            </w:r>
          </w:p>
        </w:tc>
        <w:tc>
          <w:tcPr>
            <w:tcW w:w="2120" w:type="dxa"/>
            <w:hideMark/>
          </w:tcPr>
          <w:p w14:paraId="4FFA853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Управленческий анализ</w:t>
            </w:r>
          </w:p>
        </w:tc>
      </w:tr>
      <w:tr w:rsidR="00AB35B1" w:rsidRPr="00FD2029" w14:paraId="00EF1972" w14:textId="77777777" w:rsidTr="00581146">
        <w:tc>
          <w:tcPr>
            <w:tcW w:w="2122" w:type="dxa"/>
            <w:hideMark/>
          </w:tcPr>
          <w:p w14:paraId="094669F6"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Анализ эффективности инвестиций в ОС</w:t>
            </w:r>
          </w:p>
        </w:tc>
        <w:tc>
          <w:tcPr>
            <w:tcW w:w="5670" w:type="dxa"/>
            <w:hideMark/>
          </w:tcPr>
          <w:p w14:paraId="6D5BC919" w14:textId="77777777" w:rsidR="000314D8" w:rsidRPr="00FD2029" w:rsidRDefault="000314D8" w:rsidP="00FD2029">
            <w:pPr>
              <w:ind w:firstLine="22"/>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эффективности капитальных вложений.</w:t>
            </w:r>
            <w:r w:rsidRPr="00FD2029">
              <w:rPr>
                <w:rFonts w:ascii="Times New Roman" w:eastAsia="Times New Roman" w:hAnsi="Times New Roman" w:cs="Times New Roman"/>
                <w:color w:val="000000" w:themeColor="text1"/>
                <w:sz w:val="24"/>
                <w:szCs w:val="24"/>
                <w:lang w:eastAsia="ru-RU"/>
              </w:rPr>
              <w:br/>
              <w:t>Анализ эффективности привлечения займов для инвестирования</w:t>
            </w:r>
          </w:p>
        </w:tc>
        <w:tc>
          <w:tcPr>
            <w:tcW w:w="2120" w:type="dxa"/>
            <w:hideMark/>
          </w:tcPr>
          <w:p w14:paraId="753EAFE7"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Финансовый анализ</w:t>
            </w:r>
          </w:p>
        </w:tc>
      </w:tr>
    </w:tbl>
    <w:p w14:paraId="6FAFECD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Выбор направлений анализа и реальных аналитических задач определяется потребностями управления, что составляет основу финансового и управленческого анализа, хотя четкой границы между этими видами анализа нет.</w:t>
      </w:r>
    </w:p>
    <w:p w14:paraId="4B1F2BA3" w14:textId="729DA70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Источники информации</w:t>
      </w:r>
      <w:r w:rsidRPr="00FD2029">
        <w:rPr>
          <w:rFonts w:ascii="Times New Roman" w:eastAsia="Times New Roman" w:hAnsi="Times New Roman" w:cs="Times New Roman"/>
          <w:color w:val="000000" w:themeColor="text1"/>
          <w:sz w:val="24"/>
          <w:szCs w:val="24"/>
          <w:lang w:eastAsia="ru-RU"/>
        </w:rPr>
        <w:t xml:space="preserve"> для проведения анализа: </w:t>
      </w:r>
      <w:r w:rsidR="00581146" w:rsidRPr="00FD2029">
        <w:rPr>
          <w:rFonts w:ascii="Times New Roman" w:eastAsia="Times New Roman" w:hAnsi="Times New Roman" w:cs="Times New Roman"/>
          <w:color w:val="000000" w:themeColor="text1"/>
          <w:sz w:val="24"/>
          <w:szCs w:val="24"/>
          <w:lang w:eastAsia="ru-RU"/>
        </w:rPr>
        <w:t>документация</w:t>
      </w:r>
      <w:r w:rsidRPr="00FD2029">
        <w:rPr>
          <w:rFonts w:ascii="Times New Roman" w:eastAsia="Times New Roman" w:hAnsi="Times New Roman" w:cs="Times New Roman"/>
          <w:color w:val="000000" w:themeColor="text1"/>
          <w:sz w:val="24"/>
          <w:szCs w:val="24"/>
          <w:lang w:eastAsia="ru-RU"/>
        </w:rPr>
        <w:t xml:space="preserve"> о наличии и движении ОС</w:t>
      </w:r>
      <w:r w:rsidR="00AB35B1" w:rsidRPr="00FD2029">
        <w:rPr>
          <w:rFonts w:ascii="Times New Roman" w:eastAsia="Times New Roman" w:hAnsi="Times New Roman" w:cs="Times New Roman"/>
          <w:color w:val="000000" w:themeColor="text1"/>
          <w:sz w:val="24"/>
          <w:szCs w:val="24"/>
          <w:lang w:eastAsia="ru-RU"/>
        </w:rPr>
        <w:t xml:space="preserve"> (регистры бухгалтерского учета)</w:t>
      </w:r>
      <w:r w:rsidRPr="00FD2029">
        <w:rPr>
          <w:rFonts w:ascii="Times New Roman" w:eastAsia="Times New Roman" w:hAnsi="Times New Roman" w:cs="Times New Roman"/>
          <w:color w:val="000000" w:themeColor="text1"/>
          <w:sz w:val="24"/>
          <w:szCs w:val="24"/>
          <w:lang w:eastAsia="ru-RU"/>
        </w:rPr>
        <w:t>, инвентарные карточки учета ОС и др.</w:t>
      </w:r>
    </w:p>
    <w:p w14:paraId="05D9DE91" w14:textId="3601CF4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 xml:space="preserve">Анализ движения </w:t>
      </w:r>
      <w:r w:rsidR="00AB35B1" w:rsidRPr="00FD2029">
        <w:rPr>
          <w:rFonts w:ascii="Times New Roman" w:eastAsia="Times New Roman" w:hAnsi="Times New Roman" w:cs="Times New Roman"/>
          <w:bCs/>
          <w:i/>
          <w:color w:val="000000" w:themeColor="text1"/>
          <w:sz w:val="24"/>
          <w:szCs w:val="24"/>
          <w:lang w:eastAsia="ru-RU"/>
        </w:rPr>
        <w:t>основных средств</w:t>
      </w:r>
    </w:p>
    <w:p w14:paraId="123C05B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Данные о наличии, износе и движении ОС служат основным источником информации для оценки производственного потенциала предприятия.</w:t>
      </w:r>
    </w:p>
    <w:p w14:paraId="23B326CD" w14:textId="6BEE4FD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движения ОС проводится на основе коэффициентов (табл.</w:t>
      </w:r>
      <w:r w:rsidR="00AB35B1" w:rsidRPr="00FD2029">
        <w:rPr>
          <w:rFonts w:ascii="Times New Roman" w:eastAsia="Times New Roman" w:hAnsi="Times New Roman" w:cs="Times New Roman"/>
          <w:color w:val="000000" w:themeColor="text1"/>
          <w:sz w:val="24"/>
          <w:szCs w:val="24"/>
          <w:lang w:eastAsia="ru-RU"/>
        </w:rPr>
        <w:t>6.2</w:t>
      </w:r>
      <w:r w:rsidRPr="00FD2029">
        <w:rPr>
          <w:rFonts w:ascii="Times New Roman" w:eastAsia="Times New Roman" w:hAnsi="Times New Roman" w:cs="Times New Roman"/>
          <w:color w:val="000000" w:themeColor="text1"/>
          <w:sz w:val="24"/>
          <w:szCs w:val="24"/>
          <w:lang w:eastAsia="ru-RU"/>
        </w:rPr>
        <w:t>), которые анализируются в динамике за ряд лет.</w:t>
      </w:r>
    </w:p>
    <w:p w14:paraId="14B4A13B" w14:textId="50E73E2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AB35B1" w:rsidRPr="00FD2029">
        <w:rPr>
          <w:rFonts w:ascii="Times New Roman" w:eastAsia="Times New Roman" w:hAnsi="Times New Roman" w:cs="Times New Roman"/>
          <w:color w:val="000000" w:themeColor="text1"/>
          <w:sz w:val="24"/>
          <w:szCs w:val="24"/>
          <w:lang w:eastAsia="ru-RU"/>
        </w:rPr>
        <w:t xml:space="preserve">6.2. </w:t>
      </w:r>
      <w:r w:rsidRPr="00FD2029">
        <w:rPr>
          <w:rFonts w:ascii="Times New Roman" w:eastAsia="Times New Roman" w:hAnsi="Times New Roman" w:cs="Times New Roman"/>
          <w:color w:val="000000" w:themeColor="text1"/>
          <w:sz w:val="24"/>
          <w:szCs w:val="24"/>
          <w:lang w:eastAsia="ru-RU"/>
        </w:rPr>
        <w:t>Показатели движения и состояния ОС</w:t>
      </w:r>
    </w:p>
    <w:tbl>
      <w:tblPr>
        <w:tblStyle w:val="a4"/>
        <w:tblW w:w="0" w:type="auto"/>
        <w:tblLook w:val="04A0" w:firstRow="1" w:lastRow="0" w:firstColumn="1" w:lastColumn="0" w:noHBand="0" w:noVBand="1"/>
      </w:tblPr>
      <w:tblGrid>
        <w:gridCol w:w="2415"/>
        <w:gridCol w:w="4680"/>
        <w:gridCol w:w="2550"/>
      </w:tblGrid>
      <w:tr w:rsidR="00AB35B1" w:rsidRPr="00FD2029" w14:paraId="1EC75F52" w14:textId="77777777" w:rsidTr="00492E09">
        <w:tc>
          <w:tcPr>
            <w:tcW w:w="2415" w:type="dxa"/>
            <w:hideMark/>
          </w:tcPr>
          <w:p w14:paraId="709A1552"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Наименования показателей</w:t>
            </w:r>
          </w:p>
        </w:tc>
        <w:tc>
          <w:tcPr>
            <w:tcW w:w="4680" w:type="dxa"/>
            <w:hideMark/>
          </w:tcPr>
          <w:p w14:paraId="6230D02A"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Методы расчета</w:t>
            </w:r>
          </w:p>
        </w:tc>
        <w:tc>
          <w:tcPr>
            <w:tcW w:w="2550" w:type="dxa"/>
            <w:hideMark/>
          </w:tcPr>
          <w:p w14:paraId="05AED253"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Экономическая интерпретация показателей</w:t>
            </w:r>
          </w:p>
        </w:tc>
      </w:tr>
      <w:tr w:rsidR="00AB35B1" w:rsidRPr="00FD2029" w14:paraId="65EF7C2A" w14:textId="77777777" w:rsidTr="00492E09">
        <w:tc>
          <w:tcPr>
            <w:tcW w:w="9645" w:type="dxa"/>
            <w:gridSpan w:val="3"/>
            <w:hideMark/>
          </w:tcPr>
          <w:p w14:paraId="61A083DC" w14:textId="59082D90" w:rsidR="000314D8" w:rsidRPr="00FD2029" w:rsidRDefault="000314D8" w:rsidP="00FD2029">
            <w:pPr>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Показатели движения</w:t>
            </w:r>
          </w:p>
        </w:tc>
      </w:tr>
      <w:tr w:rsidR="00AB35B1" w:rsidRPr="00FD2029" w14:paraId="22892F78" w14:textId="77777777" w:rsidTr="00492E09">
        <w:tc>
          <w:tcPr>
            <w:tcW w:w="2415" w:type="dxa"/>
            <w:hideMark/>
          </w:tcPr>
          <w:p w14:paraId="2F7B5105" w14:textId="29C8DB9C"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поступления ввода (К</w:t>
            </w:r>
            <w:r w:rsidRPr="00FD2029">
              <w:rPr>
                <w:rFonts w:ascii="Times New Roman" w:eastAsia="Times New Roman" w:hAnsi="Times New Roman" w:cs="Times New Roman"/>
                <w:color w:val="000000" w:themeColor="text1"/>
                <w:sz w:val="24"/>
                <w:szCs w:val="24"/>
                <w:vertAlign w:val="subscript"/>
                <w:lang w:eastAsia="ru-RU"/>
              </w:rPr>
              <w:t>ВВ</w:t>
            </w:r>
            <w:r w:rsidRPr="00FD2029">
              <w:rPr>
                <w:rFonts w:ascii="Times New Roman" w:eastAsia="Times New Roman" w:hAnsi="Times New Roman" w:cs="Times New Roman"/>
                <w:color w:val="000000" w:themeColor="text1"/>
                <w:sz w:val="24"/>
                <w:szCs w:val="24"/>
                <w:lang w:eastAsia="ru-RU"/>
              </w:rPr>
              <w:t>)</w:t>
            </w:r>
          </w:p>
        </w:tc>
        <w:tc>
          <w:tcPr>
            <w:tcW w:w="4680" w:type="dxa"/>
            <w:hideMark/>
          </w:tcPr>
          <w:p w14:paraId="28DFE6A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2EB80A3" wp14:editId="3FB2C4BB">
                  <wp:extent cx="2743200" cy="409575"/>
                  <wp:effectExtent l="0" t="0" r="0" b="9525"/>
                  <wp:docPr id="47" name="Рисунок 47" descr="http://www.aup.ru/books/m67/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up.ru/books/m67/3.files/image002.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inline>
              </w:drawing>
            </w:r>
          </w:p>
        </w:tc>
        <w:tc>
          <w:tcPr>
            <w:tcW w:w="2550" w:type="dxa"/>
            <w:hideMark/>
          </w:tcPr>
          <w:p w14:paraId="30A0C3E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поступивших ОС за период</w:t>
            </w:r>
          </w:p>
        </w:tc>
      </w:tr>
      <w:tr w:rsidR="00AB35B1" w:rsidRPr="00FD2029" w14:paraId="38C7ACC6" w14:textId="77777777" w:rsidTr="00492E09">
        <w:tc>
          <w:tcPr>
            <w:tcW w:w="2415" w:type="dxa"/>
            <w:hideMark/>
          </w:tcPr>
          <w:p w14:paraId="03EED64E" w14:textId="37454246"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обновления (</w:t>
            </w:r>
            <w:proofErr w:type="spellStart"/>
            <w:r w:rsidRPr="00FD2029">
              <w:rPr>
                <w:rFonts w:ascii="Times New Roman" w:eastAsia="Times New Roman" w:hAnsi="Times New Roman" w:cs="Times New Roman"/>
                <w:color w:val="000000" w:themeColor="text1"/>
                <w:sz w:val="24"/>
                <w:szCs w:val="24"/>
                <w:lang w:eastAsia="ru-RU"/>
              </w:rPr>
              <w:t>Коб</w:t>
            </w:r>
            <w:proofErr w:type="spellEnd"/>
            <w:r w:rsidRPr="00FD2029">
              <w:rPr>
                <w:rFonts w:ascii="Times New Roman" w:eastAsia="Times New Roman" w:hAnsi="Times New Roman" w:cs="Times New Roman"/>
                <w:color w:val="000000" w:themeColor="text1"/>
                <w:sz w:val="24"/>
                <w:szCs w:val="24"/>
                <w:lang w:eastAsia="ru-RU"/>
              </w:rPr>
              <w:t>)</w:t>
            </w:r>
          </w:p>
        </w:tc>
        <w:tc>
          <w:tcPr>
            <w:tcW w:w="4680" w:type="dxa"/>
            <w:hideMark/>
          </w:tcPr>
          <w:p w14:paraId="7CA01B4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83219C4" wp14:editId="45135A41">
                  <wp:extent cx="2743200" cy="419100"/>
                  <wp:effectExtent l="0" t="0" r="0" b="0"/>
                  <wp:docPr id="48" name="Рисунок 48" descr="http://www.aup.ru/books/m67/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up.ru/books/m67/3.files/image004.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tc>
        <w:tc>
          <w:tcPr>
            <w:tcW w:w="2550" w:type="dxa"/>
            <w:hideMark/>
          </w:tcPr>
          <w:p w14:paraId="2543E57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новых ОС на предприятии</w:t>
            </w:r>
          </w:p>
        </w:tc>
      </w:tr>
      <w:tr w:rsidR="00AB35B1" w:rsidRPr="00FD2029" w14:paraId="7692DF7C" w14:textId="77777777" w:rsidTr="00492E09">
        <w:tc>
          <w:tcPr>
            <w:tcW w:w="2415" w:type="dxa"/>
            <w:hideMark/>
          </w:tcPr>
          <w:p w14:paraId="5F3C02E4" w14:textId="770C5191"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выбытия ОС (</w:t>
            </w:r>
            <w:proofErr w:type="spellStart"/>
            <w:r w:rsidRPr="00FD2029">
              <w:rPr>
                <w:rFonts w:ascii="Times New Roman" w:eastAsia="Times New Roman" w:hAnsi="Times New Roman" w:cs="Times New Roman"/>
                <w:color w:val="000000" w:themeColor="text1"/>
                <w:sz w:val="24"/>
                <w:szCs w:val="24"/>
                <w:lang w:eastAsia="ru-RU"/>
              </w:rPr>
              <w:t>Квыб</w:t>
            </w:r>
            <w:proofErr w:type="spellEnd"/>
            <w:r w:rsidRPr="00FD2029">
              <w:rPr>
                <w:rFonts w:ascii="Times New Roman" w:eastAsia="Times New Roman" w:hAnsi="Times New Roman" w:cs="Times New Roman"/>
                <w:color w:val="000000" w:themeColor="text1"/>
                <w:sz w:val="24"/>
                <w:szCs w:val="24"/>
                <w:lang w:eastAsia="ru-RU"/>
              </w:rPr>
              <w:t>)</w:t>
            </w:r>
          </w:p>
        </w:tc>
        <w:tc>
          <w:tcPr>
            <w:tcW w:w="4680" w:type="dxa"/>
            <w:hideMark/>
          </w:tcPr>
          <w:p w14:paraId="1C47D24D"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27A5897" wp14:editId="7AA55EAF">
                  <wp:extent cx="2628900" cy="419100"/>
                  <wp:effectExtent l="0" t="0" r="0" b="0"/>
                  <wp:docPr id="49" name="Рисунок 49" descr="http://www.aup.ru/books/m67/3.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up.ru/books/m67/3.files/image006.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628900" cy="419100"/>
                          </a:xfrm>
                          <a:prstGeom prst="rect">
                            <a:avLst/>
                          </a:prstGeom>
                          <a:noFill/>
                          <a:ln>
                            <a:noFill/>
                          </a:ln>
                        </pic:spPr>
                      </pic:pic>
                    </a:graphicData>
                  </a:graphic>
                </wp:inline>
              </w:drawing>
            </w:r>
          </w:p>
        </w:tc>
        <w:tc>
          <w:tcPr>
            <w:tcW w:w="2550" w:type="dxa"/>
            <w:hideMark/>
          </w:tcPr>
          <w:p w14:paraId="0A5B95E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выбывших ОС за период</w:t>
            </w:r>
          </w:p>
        </w:tc>
      </w:tr>
      <w:tr w:rsidR="00AB35B1" w:rsidRPr="00FD2029" w14:paraId="6062F310" w14:textId="77777777" w:rsidTr="00492E09">
        <w:tc>
          <w:tcPr>
            <w:tcW w:w="2415" w:type="dxa"/>
            <w:hideMark/>
          </w:tcPr>
          <w:p w14:paraId="7B94A210" w14:textId="2EA2239C"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прироста (</w:t>
            </w:r>
            <w:proofErr w:type="spellStart"/>
            <w:r w:rsidRPr="00FD2029">
              <w:rPr>
                <w:rFonts w:ascii="Times New Roman" w:eastAsia="Times New Roman" w:hAnsi="Times New Roman" w:cs="Times New Roman"/>
                <w:color w:val="000000" w:themeColor="text1"/>
                <w:sz w:val="24"/>
                <w:szCs w:val="24"/>
                <w:lang w:eastAsia="ru-RU"/>
              </w:rPr>
              <w:t>Кпр</w:t>
            </w:r>
            <w:proofErr w:type="spellEnd"/>
            <w:r w:rsidRPr="00FD2029">
              <w:rPr>
                <w:rFonts w:ascii="Times New Roman" w:eastAsia="Times New Roman" w:hAnsi="Times New Roman" w:cs="Times New Roman"/>
                <w:color w:val="000000" w:themeColor="text1"/>
                <w:sz w:val="24"/>
                <w:szCs w:val="24"/>
                <w:lang w:eastAsia="ru-RU"/>
              </w:rPr>
              <w:t>)</w:t>
            </w:r>
          </w:p>
        </w:tc>
        <w:tc>
          <w:tcPr>
            <w:tcW w:w="4680" w:type="dxa"/>
            <w:hideMark/>
          </w:tcPr>
          <w:p w14:paraId="101A3022"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52E6ADE" wp14:editId="50C693E6">
                  <wp:extent cx="2790825" cy="419100"/>
                  <wp:effectExtent l="0" t="0" r="9525" b="0"/>
                  <wp:docPr id="50" name="Рисунок 50" descr="http://www.aup.ru/books/m67/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up.ru/books/m67/3.files/image008.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790825" cy="419100"/>
                          </a:xfrm>
                          <a:prstGeom prst="rect">
                            <a:avLst/>
                          </a:prstGeom>
                          <a:noFill/>
                          <a:ln>
                            <a:noFill/>
                          </a:ln>
                        </pic:spPr>
                      </pic:pic>
                    </a:graphicData>
                  </a:graphic>
                </wp:inline>
              </w:drawing>
            </w:r>
          </w:p>
        </w:tc>
        <w:tc>
          <w:tcPr>
            <w:tcW w:w="2550" w:type="dxa"/>
            <w:hideMark/>
          </w:tcPr>
          <w:p w14:paraId="57B5469E"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Темп прироста ОС</w:t>
            </w:r>
          </w:p>
        </w:tc>
      </w:tr>
      <w:tr w:rsidR="00AB35B1" w:rsidRPr="00FD2029" w14:paraId="3E1E23F1" w14:textId="77777777" w:rsidTr="00492E09">
        <w:tc>
          <w:tcPr>
            <w:tcW w:w="9645" w:type="dxa"/>
            <w:gridSpan w:val="3"/>
            <w:hideMark/>
          </w:tcPr>
          <w:p w14:paraId="4F139A95" w14:textId="77777777" w:rsidR="000314D8" w:rsidRPr="00FD2029" w:rsidRDefault="000314D8" w:rsidP="00FD2029">
            <w:pPr>
              <w:ind w:firstLine="22"/>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2. Показатели состояния</w:t>
            </w:r>
          </w:p>
        </w:tc>
      </w:tr>
      <w:tr w:rsidR="00AB35B1" w:rsidRPr="00FD2029" w14:paraId="2E7587A4" w14:textId="77777777" w:rsidTr="00492E09">
        <w:tc>
          <w:tcPr>
            <w:tcW w:w="2415" w:type="dxa"/>
            <w:hideMark/>
          </w:tcPr>
          <w:p w14:paraId="255597EA" w14:textId="1D3CDBEF"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Коэфициент</w:t>
            </w:r>
            <w:proofErr w:type="spellEnd"/>
            <w:r w:rsidRPr="00FD2029">
              <w:rPr>
                <w:rFonts w:ascii="Times New Roman" w:eastAsia="Times New Roman" w:hAnsi="Times New Roman" w:cs="Times New Roman"/>
                <w:color w:val="000000" w:themeColor="text1"/>
                <w:sz w:val="24"/>
                <w:szCs w:val="24"/>
                <w:lang w:eastAsia="ru-RU"/>
              </w:rPr>
              <w:t xml:space="preserve"> износа (Ки)</w:t>
            </w:r>
          </w:p>
        </w:tc>
        <w:tc>
          <w:tcPr>
            <w:tcW w:w="4680" w:type="dxa"/>
            <w:hideMark/>
          </w:tcPr>
          <w:p w14:paraId="5FB1AAC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D24C2CE" wp14:editId="36525A63">
                  <wp:extent cx="2705100" cy="428625"/>
                  <wp:effectExtent l="0" t="0" r="0" b="9525"/>
                  <wp:docPr id="51" name="Рисунок 51" descr="http://www.aup.ru/books/m67/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up.ru/books/m67/3.files/image010.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p>
        </w:tc>
        <w:tc>
          <w:tcPr>
            <w:tcW w:w="2550" w:type="dxa"/>
            <w:hideMark/>
          </w:tcPr>
          <w:p w14:paraId="3DF2363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стоимости ОС перенесенная на продукцию</w:t>
            </w:r>
          </w:p>
          <w:p w14:paraId="1015C6BA"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Ки = 1 - Кг</w:t>
            </w:r>
          </w:p>
        </w:tc>
      </w:tr>
      <w:tr w:rsidR="00AB35B1" w:rsidRPr="00FD2029" w14:paraId="3E8186A4" w14:textId="77777777" w:rsidTr="00492E09">
        <w:tc>
          <w:tcPr>
            <w:tcW w:w="2415" w:type="dxa"/>
            <w:hideMark/>
          </w:tcPr>
          <w:p w14:paraId="6DE16FA6" w14:textId="42CE2582"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годности (Кг)</w:t>
            </w:r>
          </w:p>
        </w:tc>
        <w:tc>
          <w:tcPr>
            <w:tcW w:w="4680" w:type="dxa"/>
            <w:hideMark/>
          </w:tcPr>
          <w:p w14:paraId="7C8521AC"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062640E" wp14:editId="29A529A1">
                  <wp:extent cx="2705100" cy="428625"/>
                  <wp:effectExtent l="0" t="0" r="0" b="9525"/>
                  <wp:docPr id="52" name="Рисунок 52" descr="http://www.aup.ru/books/m6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up.ru/books/m67/3.files/image012.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p>
        </w:tc>
        <w:tc>
          <w:tcPr>
            <w:tcW w:w="2550" w:type="dxa"/>
            <w:hideMark/>
          </w:tcPr>
          <w:p w14:paraId="1A69B2C1"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Уровень годности ОС</w:t>
            </w:r>
          </w:p>
          <w:p w14:paraId="63FB65E9" w14:textId="77777777" w:rsidR="000314D8" w:rsidRPr="00FD2029" w:rsidRDefault="000314D8" w:rsidP="00FD2029">
            <w:pPr>
              <w:ind w:firstLine="22"/>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Кг = 1 - Ки</w:t>
            </w:r>
          </w:p>
        </w:tc>
      </w:tr>
    </w:tbl>
    <w:p w14:paraId="0A172A1B" w14:textId="3173DF3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 xml:space="preserve">Анализ эффективности использования </w:t>
      </w:r>
      <w:r w:rsidR="00AB35B1" w:rsidRPr="00FD2029">
        <w:rPr>
          <w:rFonts w:ascii="Times New Roman" w:eastAsia="Times New Roman" w:hAnsi="Times New Roman" w:cs="Times New Roman"/>
          <w:bCs/>
          <w:i/>
          <w:color w:val="000000" w:themeColor="text1"/>
          <w:sz w:val="24"/>
          <w:szCs w:val="24"/>
          <w:lang w:eastAsia="ru-RU"/>
        </w:rPr>
        <w:t>основных средств</w:t>
      </w:r>
    </w:p>
    <w:p w14:paraId="35B7103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эффективности использования ОС основана на применении общей для всех ресурсов технологии оценки, которая предполагает расчет и анализ показателей отдачи и емкости.</w:t>
      </w:r>
    </w:p>
    <w:p w14:paraId="4AF52575" w14:textId="5FB64D3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Показатели отдачи</w:t>
      </w:r>
      <w:r w:rsidRPr="00FD2029">
        <w:rPr>
          <w:rFonts w:ascii="Times New Roman" w:eastAsia="Times New Roman" w:hAnsi="Times New Roman" w:cs="Times New Roman"/>
          <w:color w:val="000000" w:themeColor="text1"/>
          <w:sz w:val="24"/>
          <w:szCs w:val="24"/>
          <w:lang w:eastAsia="ru-RU"/>
        </w:rPr>
        <w:t xml:space="preserve"> характеризуют выход готовой продукции на 1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ресурсов.</w:t>
      </w:r>
    </w:p>
    <w:p w14:paraId="39AAC46F" w14:textId="23014D2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Показатели емкости</w:t>
      </w:r>
      <w:r w:rsidRPr="00FD2029">
        <w:rPr>
          <w:rFonts w:ascii="Times New Roman" w:eastAsia="Times New Roman" w:hAnsi="Times New Roman" w:cs="Times New Roman"/>
          <w:color w:val="000000" w:themeColor="text1"/>
          <w:sz w:val="24"/>
          <w:szCs w:val="24"/>
          <w:lang w:eastAsia="ru-RU"/>
        </w:rPr>
        <w:t xml:space="preserve"> характеризуют затраты или запасы ресурсов на 1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выпуска продукции.</w:t>
      </w:r>
    </w:p>
    <w:p w14:paraId="673EA26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Под запасами ресурсов понимают наличный объем ресурсов на отчетную дату по балансу, под затратами – текущие расходы ресурсов, в частности по основным средствам – амортизация.</w:t>
      </w:r>
    </w:p>
    <w:p w14:paraId="68E824B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сопоставлении запасов ресурсов с объемом выручки за период необходимо рассчитать среднюю величину запасов на тот же период.</w:t>
      </w:r>
    </w:p>
    <w:p w14:paraId="2CD5C3F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Обобщающим показателем эффективности использования ОС является </w:t>
      </w:r>
      <w:r w:rsidRPr="00FD2029">
        <w:rPr>
          <w:rFonts w:ascii="Times New Roman" w:eastAsia="Times New Roman" w:hAnsi="Times New Roman" w:cs="Times New Roman"/>
          <w:bCs/>
          <w:i/>
          <w:iCs/>
          <w:color w:val="000000" w:themeColor="text1"/>
          <w:sz w:val="24"/>
          <w:szCs w:val="24"/>
          <w:lang w:eastAsia="ru-RU"/>
        </w:rPr>
        <w:t>фондоотдача</w:t>
      </w:r>
      <w:r w:rsidRPr="00FD2029">
        <w:rPr>
          <w:rFonts w:ascii="Times New Roman" w:eastAsia="Times New Roman" w:hAnsi="Times New Roman" w:cs="Times New Roman"/>
          <w:b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(ФО)</w:t>
      </w:r>
      <w:r w:rsidRPr="00FD2029">
        <w:rPr>
          <w:rFonts w:ascii="Times New Roman" w:eastAsia="Times New Roman" w:hAnsi="Times New Roman" w:cs="Times New Roman"/>
          <w:color w:val="000000" w:themeColor="text1"/>
          <w:sz w:val="24"/>
          <w:szCs w:val="24"/>
          <w:lang w:eastAsia="ru-RU"/>
        </w:rPr>
        <w:t>:</w:t>
      </w:r>
    </w:p>
    <w:p w14:paraId="1FCBD71D" w14:textId="08108C28"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03AD656" wp14:editId="2C3D7AB5">
            <wp:extent cx="4752975" cy="476250"/>
            <wp:effectExtent l="0" t="0" r="9525" b="0"/>
            <wp:docPr id="53" name="Рисунок 53" descr="http://www.aup.ru/books/m67/3.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up.ru/books/m67/3.files/image014.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752975" cy="4762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6A083B1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При расчете показателя учитываются собственные и арендованные ОС, не учитываются ОС, находящиеся на консервации и сданные в аренду.</w:t>
      </w:r>
    </w:p>
    <w:p w14:paraId="58CFCD1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Показатель фондоотдачи анализируют в динамике за ряд лет, поэтому объем продукции корректируют на изменение цен и структурных сдвигов, а стоимость ОС - на коэффициент переоценки.</w:t>
      </w:r>
    </w:p>
    <w:p w14:paraId="36FC3FEE" w14:textId="2D668CD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Повышение фондоотдачи ведет к снижению суммы амортизационных отчислений, приходящихся на один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готовой продукции или амортизационной емкости.</w:t>
      </w:r>
    </w:p>
    <w:p w14:paraId="062D4D0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Рост фондоотдачи является одним из факторов интенсивного роста объема выпуска продукции (ВП). Эту зависимость описывает факторная модель:</w:t>
      </w:r>
    </w:p>
    <w:p w14:paraId="12EFD40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ВП = </w:t>
      </w:r>
      <w:proofErr w:type="gramStart"/>
      <w:r w:rsidRPr="00FD2029">
        <w:rPr>
          <w:rFonts w:ascii="Times New Roman" w:eastAsia="Times New Roman" w:hAnsi="Times New Roman" w:cs="Times New Roman"/>
          <w:color w:val="000000" w:themeColor="text1"/>
          <w:sz w:val="24"/>
          <w:szCs w:val="24"/>
          <w:lang w:eastAsia="ru-RU"/>
        </w:rPr>
        <w:t>ОС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ФО.</w:t>
      </w:r>
    </w:p>
    <w:p w14:paraId="15A651B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основе факторной модели рассчитывают прирост объема выпуска за счет увеличения ОС и роста фондоотдачи:</w:t>
      </w:r>
    </w:p>
    <w:p w14:paraId="289970E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D9946F2" wp14:editId="0C439FEA">
            <wp:extent cx="1990725" cy="266700"/>
            <wp:effectExtent l="0" t="0" r="9525" b="0"/>
            <wp:docPr id="54" name="Рисунок 54" descr="http://www.aup.ru/books/m67/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up.ru/books/m67/3.files/image016.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90725"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18E550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Прирост выпуска продукции за счет фондоотдачи можно рассчитать способом абсолютных разниц:</w:t>
      </w:r>
    </w:p>
    <w:p w14:paraId="6C61672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95A7A00" wp14:editId="3F0708FF">
            <wp:extent cx="1685925" cy="571500"/>
            <wp:effectExtent l="0" t="0" r="9525" b="0"/>
            <wp:docPr id="55" name="Рисунок 55" descr="http://www.aup.ru/books/m67/3.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up.ru/books/m67/3.files/image018.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inline>
        </w:drawing>
      </w:r>
    </w:p>
    <w:p w14:paraId="6FBE388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или интегральным методом:</w:t>
      </w:r>
    </w:p>
    <w:p w14:paraId="6F8C51D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BF104EB" wp14:editId="38565C86">
            <wp:extent cx="3009900" cy="571500"/>
            <wp:effectExtent l="0" t="0" r="0" b="0"/>
            <wp:docPr id="56" name="Рисунок 56" descr="http://www.aup.ru/books/m67/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up.ru/books/m67/3.files/image020.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009900" cy="571500"/>
                    </a:xfrm>
                    <a:prstGeom prst="rect">
                      <a:avLst/>
                    </a:prstGeom>
                    <a:noFill/>
                    <a:ln>
                      <a:noFill/>
                    </a:ln>
                  </pic:spPr>
                </pic:pic>
              </a:graphicData>
            </a:graphic>
          </wp:inline>
        </w:drawing>
      </w:r>
    </w:p>
    <w:p w14:paraId="752D60A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ОС</w:t>
      </w:r>
      <w:r w:rsidRPr="00FD2029">
        <w:rPr>
          <w:rFonts w:ascii="Times New Roman" w:eastAsia="Times New Roman" w:hAnsi="Times New Roman" w:cs="Times New Roman"/>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ОС</w:t>
      </w:r>
      <w:r w:rsidRPr="00FD2029">
        <w:rPr>
          <w:rFonts w:ascii="Times New Roman" w:eastAsia="Times New Roman" w:hAnsi="Times New Roman" w:cs="Times New Roman"/>
          <w:color w:val="000000" w:themeColor="text1"/>
          <w:sz w:val="24"/>
          <w:szCs w:val="24"/>
          <w:vertAlign w:val="subscript"/>
          <w:lang w:eastAsia="ru-RU"/>
        </w:rPr>
        <w:t>1 </w:t>
      </w:r>
      <w:r w:rsidRPr="00FD2029">
        <w:rPr>
          <w:rFonts w:ascii="Times New Roman" w:eastAsia="Times New Roman" w:hAnsi="Times New Roman" w:cs="Times New Roman"/>
          <w:color w:val="000000" w:themeColor="text1"/>
          <w:sz w:val="24"/>
          <w:szCs w:val="24"/>
          <w:lang w:eastAsia="ru-RU"/>
        </w:rPr>
        <w:t>– стоимость основных средств в базисном и отчетном периоде соответственно;</w:t>
      </w:r>
    </w:p>
    <w:p w14:paraId="68E0D62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roofErr w:type="gramStart"/>
      <w:r w:rsidRPr="00FD2029">
        <w:rPr>
          <w:rFonts w:ascii="Times New Roman" w:eastAsia="Times New Roman" w:hAnsi="Times New Roman" w:cs="Times New Roman"/>
          <w:color w:val="000000" w:themeColor="text1"/>
          <w:sz w:val="24"/>
          <w:szCs w:val="24"/>
          <w:lang w:eastAsia="ru-RU"/>
        </w:rPr>
        <w:t>ФОо,ФО</w:t>
      </w:r>
      <w:proofErr w:type="gramEnd"/>
      <w:r w:rsidRPr="00FD2029">
        <w:rPr>
          <w:rFonts w:ascii="Times New Roman" w:eastAsia="Times New Roman" w:hAnsi="Times New Roman" w:cs="Times New Roman"/>
          <w:color w:val="000000" w:themeColor="text1"/>
          <w:sz w:val="24"/>
          <w:szCs w:val="24"/>
          <w:vertAlign w:val="subscript"/>
          <w:lang w:eastAsia="ru-RU"/>
        </w:rPr>
        <w:t>1 </w:t>
      </w:r>
      <w:r w:rsidRPr="00FD2029">
        <w:rPr>
          <w:rFonts w:ascii="Times New Roman" w:eastAsia="Times New Roman" w:hAnsi="Times New Roman" w:cs="Times New Roman"/>
          <w:color w:val="000000" w:themeColor="text1"/>
          <w:sz w:val="24"/>
          <w:szCs w:val="24"/>
          <w:lang w:eastAsia="ru-RU"/>
        </w:rPr>
        <w:t>– фондоотдача базисного и отчетного периода соответственно</w:t>
      </w:r>
    </w:p>
    <w:p w14:paraId="1483A18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Другим важным показателем, характеризующим эффективность использования ОС, является </w:t>
      </w:r>
      <w:proofErr w:type="spellStart"/>
      <w:r w:rsidRPr="00FD2029">
        <w:rPr>
          <w:rFonts w:ascii="Times New Roman" w:eastAsia="Times New Roman" w:hAnsi="Times New Roman" w:cs="Times New Roman"/>
          <w:bCs/>
          <w:i/>
          <w:iCs/>
          <w:color w:val="000000" w:themeColor="text1"/>
          <w:sz w:val="24"/>
          <w:szCs w:val="24"/>
          <w:lang w:eastAsia="ru-RU"/>
        </w:rPr>
        <w:t>фондоемкость</w:t>
      </w:r>
      <w:proofErr w:type="spellEnd"/>
      <w:r w:rsidRPr="00FD2029">
        <w:rPr>
          <w:rFonts w:ascii="Times New Roman" w:eastAsia="Times New Roman" w:hAnsi="Times New Roman" w:cs="Times New Roman"/>
          <w:bCs/>
          <w:i/>
          <w:iCs/>
          <w:color w:val="000000" w:themeColor="text1"/>
          <w:sz w:val="24"/>
          <w:szCs w:val="24"/>
          <w:lang w:eastAsia="ru-RU"/>
        </w:rPr>
        <w:t xml:space="preserve"> ОС</w:t>
      </w:r>
      <w:r w:rsidRPr="00FD2029">
        <w:rPr>
          <w:rFonts w:ascii="Times New Roman" w:eastAsia="Times New Roman" w:hAnsi="Times New Roman" w:cs="Times New Roman"/>
          <w:color w:val="000000" w:themeColor="text1"/>
          <w:sz w:val="24"/>
          <w:szCs w:val="24"/>
          <w:lang w:eastAsia="ru-RU"/>
        </w:rPr>
        <w:t>:</w:t>
      </w:r>
    </w:p>
    <w:p w14:paraId="18D7B2D3" w14:textId="52364C0E"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4286083" wp14:editId="7C0B67A4">
            <wp:extent cx="3438525" cy="485775"/>
            <wp:effectExtent l="0" t="0" r="9525" b="9525"/>
            <wp:docPr id="57" name="Рисунок 57" descr="http://www.aup.ru/books/m67/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up.ru/books/m67/3.files/image02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438525" cy="4857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25F3FDC7" w14:textId="2908413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Изменение </w:t>
      </w:r>
      <w:proofErr w:type="spellStart"/>
      <w:r w:rsidRPr="00FD2029">
        <w:rPr>
          <w:rFonts w:ascii="Times New Roman" w:eastAsia="Times New Roman" w:hAnsi="Times New Roman" w:cs="Times New Roman"/>
          <w:color w:val="000000" w:themeColor="text1"/>
          <w:sz w:val="24"/>
          <w:szCs w:val="24"/>
          <w:lang w:eastAsia="ru-RU"/>
        </w:rPr>
        <w:t>фондоемкости</w:t>
      </w:r>
      <w:proofErr w:type="spellEnd"/>
      <w:r w:rsidRPr="00FD2029">
        <w:rPr>
          <w:rFonts w:ascii="Times New Roman" w:eastAsia="Times New Roman" w:hAnsi="Times New Roman" w:cs="Times New Roman"/>
          <w:color w:val="000000" w:themeColor="text1"/>
          <w:sz w:val="24"/>
          <w:szCs w:val="24"/>
          <w:lang w:eastAsia="ru-RU"/>
        </w:rPr>
        <w:t xml:space="preserve"> в динамике показывает изменение стоимости ОС на один </w:t>
      </w:r>
      <w:proofErr w:type="spellStart"/>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ль</w:t>
      </w:r>
      <w:proofErr w:type="spellEnd"/>
      <w:r w:rsidRPr="00FD2029">
        <w:rPr>
          <w:rFonts w:ascii="Times New Roman" w:eastAsia="Times New Roman" w:hAnsi="Times New Roman" w:cs="Times New Roman"/>
          <w:color w:val="000000" w:themeColor="text1"/>
          <w:sz w:val="24"/>
          <w:szCs w:val="24"/>
          <w:lang w:eastAsia="ru-RU"/>
        </w:rPr>
        <w:t xml:space="preserve"> продукции и применяется при определении суммы относительного перерасхода или экономии средств в основные фонды (Э):</w:t>
      </w:r>
    </w:p>
    <w:p w14:paraId="1C5B8CD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Э = </w:t>
      </w:r>
      <w:proofErr w:type="gramStart"/>
      <w:r w:rsidRPr="00FD2029">
        <w:rPr>
          <w:rFonts w:ascii="Times New Roman" w:eastAsia="Times New Roman" w:hAnsi="Times New Roman" w:cs="Times New Roman"/>
          <w:color w:val="000000" w:themeColor="text1"/>
          <w:sz w:val="24"/>
          <w:szCs w:val="24"/>
          <w:lang w:eastAsia="ru-RU"/>
        </w:rPr>
        <w:t>( ФЕ</w:t>
      </w:r>
      <w:proofErr w:type="gramEnd"/>
      <w:r w:rsidRPr="00FD2029">
        <w:rPr>
          <w:rFonts w:ascii="Times New Roman" w:eastAsia="Times New Roman" w:hAnsi="Times New Roman" w:cs="Times New Roman"/>
          <w:color w:val="000000" w:themeColor="text1"/>
          <w:sz w:val="24"/>
          <w:szCs w:val="24"/>
          <w:vertAlign w:val="subscript"/>
          <w:lang w:eastAsia="ru-RU"/>
        </w:rPr>
        <w:t>1 </w:t>
      </w:r>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ФЕо</w:t>
      </w:r>
      <w:proofErr w:type="spellEnd"/>
      <w:r w:rsidRPr="00FD2029">
        <w:rPr>
          <w:rFonts w:ascii="Times New Roman" w:eastAsia="Times New Roman" w:hAnsi="Times New Roman" w:cs="Times New Roman"/>
          <w:color w:val="000000" w:themeColor="text1"/>
          <w:sz w:val="24"/>
          <w:szCs w:val="24"/>
          <w:lang w:eastAsia="ru-RU"/>
        </w:rPr>
        <w:t xml:space="preserve"> ) </w:t>
      </w:r>
      <w:r w:rsidRPr="00FD2029">
        <w:rPr>
          <w:rFonts w:ascii="Times New Roman" w:eastAsia="Times New Roman" w:hAnsi="Times New Roman" w:cs="Times New Roman"/>
          <w:color w:val="000000" w:themeColor="text1"/>
          <w:sz w:val="24"/>
          <w:szCs w:val="24"/>
          <w:vertAlign w:val="superscript"/>
          <w:lang w:eastAsia="ru-RU"/>
        </w:rPr>
        <w:t>.</w:t>
      </w:r>
      <w:r w:rsidRPr="00FD2029">
        <w:rPr>
          <w:rFonts w:ascii="Times New Roman" w:eastAsia="Times New Roman" w:hAnsi="Times New Roman" w:cs="Times New Roman"/>
          <w:color w:val="000000" w:themeColor="text1"/>
          <w:sz w:val="24"/>
          <w:szCs w:val="24"/>
          <w:lang w:eastAsia="ru-RU"/>
        </w:rPr>
        <w:t> VВП</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w:t>
      </w:r>
    </w:p>
    <w:p w14:paraId="7F35F96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ФЕ</w:t>
      </w:r>
      <w:r w:rsidRPr="00FD2029">
        <w:rPr>
          <w:rFonts w:ascii="Times New Roman" w:eastAsia="Times New Roman" w:hAnsi="Times New Roman" w:cs="Times New Roman"/>
          <w:color w:val="000000" w:themeColor="text1"/>
          <w:sz w:val="24"/>
          <w:szCs w:val="24"/>
          <w:vertAlign w:val="subscript"/>
          <w:lang w:eastAsia="ru-RU"/>
        </w:rPr>
        <w:t>1</w:t>
      </w:r>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ФЕо</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фондоемкость</w:t>
      </w:r>
      <w:proofErr w:type="spellEnd"/>
      <w:r w:rsidRPr="00FD2029">
        <w:rPr>
          <w:rFonts w:ascii="Times New Roman" w:eastAsia="Times New Roman" w:hAnsi="Times New Roman" w:cs="Times New Roman"/>
          <w:color w:val="000000" w:themeColor="text1"/>
          <w:sz w:val="24"/>
          <w:szCs w:val="24"/>
          <w:lang w:eastAsia="ru-RU"/>
        </w:rPr>
        <w:t xml:space="preserve"> отчетного и базисного периода соответственно;</w:t>
      </w:r>
    </w:p>
    <w:p w14:paraId="54ACD4B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1 </w:t>
      </w:r>
      <w:r w:rsidRPr="00FD2029">
        <w:rPr>
          <w:rFonts w:ascii="Times New Roman" w:eastAsia="Times New Roman" w:hAnsi="Times New Roman" w:cs="Times New Roman"/>
          <w:color w:val="000000" w:themeColor="text1"/>
          <w:sz w:val="24"/>
          <w:szCs w:val="24"/>
          <w:lang w:eastAsia="ru-RU"/>
        </w:rPr>
        <w:t>- объем выпуска продукции в отчетном периоде.</w:t>
      </w:r>
    </w:p>
    <w:p w14:paraId="0568EEE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разработки технологической политики предприятия необходим углубленный факторный анализ показателей эффективности использования ОС и в первую очередь фондоотдачи.</w:t>
      </w:r>
    </w:p>
    <w:p w14:paraId="25A21B3E" w14:textId="7DDD908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Факторный анализ фондоотдачи</w:t>
      </w:r>
    </w:p>
    <w:p w14:paraId="56FBCEA6" w14:textId="58F4A6E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Совокупность факторов, влияющих на показатель фондоотдачи и их подчиненность, показана на рис. </w:t>
      </w:r>
      <w:r w:rsidR="00AB35B1" w:rsidRPr="00FD2029">
        <w:rPr>
          <w:rFonts w:ascii="Times New Roman" w:eastAsia="Times New Roman" w:hAnsi="Times New Roman" w:cs="Times New Roman"/>
          <w:color w:val="000000" w:themeColor="text1"/>
          <w:sz w:val="24"/>
          <w:szCs w:val="24"/>
          <w:lang w:eastAsia="ru-RU"/>
        </w:rPr>
        <w:t>6.1</w:t>
      </w:r>
      <w:r w:rsidRPr="00FD2029">
        <w:rPr>
          <w:rFonts w:ascii="Times New Roman" w:eastAsia="Times New Roman" w:hAnsi="Times New Roman" w:cs="Times New Roman"/>
          <w:color w:val="000000" w:themeColor="text1"/>
          <w:sz w:val="24"/>
          <w:szCs w:val="24"/>
          <w:lang w:eastAsia="ru-RU"/>
        </w:rPr>
        <w:t>.</w:t>
      </w:r>
    </w:p>
    <w:p w14:paraId="153387D4" w14:textId="0705DB30"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lastRenderedPageBreak/>
        <w:drawing>
          <wp:inline distT="0" distB="0" distL="0" distR="0" wp14:anchorId="5C93E78D" wp14:editId="3126F87F">
            <wp:extent cx="6134100" cy="3752850"/>
            <wp:effectExtent l="0" t="0" r="0" b="0"/>
            <wp:docPr id="58" name="Рисунок 58" descr="http://www.aup.ru/books/m67/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up.ru/books/m67/3.files/image024.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134100" cy="37528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 xml:space="preserve">Рис. </w:t>
      </w:r>
      <w:r w:rsidR="00AB35B1" w:rsidRPr="00FD2029">
        <w:rPr>
          <w:rFonts w:ascii="Times New Roman" w:eastAsia="Times New Roman" w:hAnsi="Times New Roman" w:cs="Times New Roman"/>
          <w:color w:val="000000" w:themeColor="text1"/>
          <w:sz w:val="24"/>
          <w:szCs w:val="24"/>
          <w:lang w:eastAsia="ru-RU"/>
        </w:rPr>
        <w:t>6.1</w:t>
      </w:r>
      <w:r w:rsidRPr="00FD2029">
        <w:rPr>
          <w:rFonts w:ascii="Times New Roman" w:eastAsia="Times New Roman" w:hAnsi="Times New Roman" w:cs="Times New Roman"/>
          <w:color w:val="000000" w:themeColor="text1"/>
          <w:sz w:val="24"/>
          <w:szCs w:val="24"/>
          <w:lang w:eastAsia="ru-RU"/>
        </w:rPr>
        <w:t>. Схема факторной системы фондоотдачи</w:t>
      </w:r>
    </w:p>
    <w:p w14:paraId="74EE9B77" w14:textId="06B684C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основе схемы можно построить факторную модель фондоотдачи</w:t>
      </w:r>
      <w:r w:rsidR="00AB35B1" w:rsidRPr="00FD2029">
        <w:rPr>
          <w:rFonts w:ascii="Times New Roman" w:eastAsia="Times New Roman" w:hAnsi="Times New Roman" w:cs="Times New Roman"/>
          <w:color w:val="000000" w:themeColor="text1"/>
          <w:sz w:val="24"/>
          <w:szCs w:val="24"/>
          <w:lang w:eastAsia="ru-RU"/>
        </w:rPr>
        <w:t>:</w:t>
      </w:r>
    </w:p>
    <w:p w14:paraId="00CF211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ФО = </w:t>
      </w:r>
      <w:proofErr w:type="spellStart"/>
      <w:proofErr w:type="gramStart"/>
      <w:r w:rsidRPr="00FD2029">
        <w:rPr>
          <w:rFonts w:ascii="Times New Roman" w:eastAsia="Times New Roman" w:hAnsi="Times New Roman" w:cs="Times New Roman"/>
          <w:color w:val="000000" w:themeColor="text1"/>
          <w:sz w:val="24"/>
          <w:szCs w:val="24"/>
          <w:lang w:eastAsia="ru-RU"/>
        </w:rPr>
        <w:t>ФОа</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proofErr w:type="gramStart"/>
      <w:r w:rsidRPr="00FD2029">
        <w:rPr>
          <w:rFonts w:ascii="Times New Roman" w:eastAsia="Times New Roman" w:hAnsi="Times New Roman" w:cs="Times New Roman"/>
          <w:color w:val="000000" w:themeColor="text1"/>
          <w:sz w:val="24"/>
          <w:szCs w:val="24"/>
          <w:lang w:eastAsia="ru-RU"/>
        </w:rPr>
        <w:t>УДа</w:t>
      </w:r>
      <w:proofErr w:type="spellEnd"/>
      <w:r w:rsidRPr="00FD2029">
        <w:rPr>
          <w:rFonts w:ascii="Times New Roman" w:eastAsia="Times New Roman" w:hAnsi="Times New Roman" w:cs="Times New Roman"/>
          <w:color w:val="000000" w:themeColor="text1"/>
          <w:sz w:val="24"/>
          <w:szCs w:val="24"/>
          <w:lang w:eastAsia="ru-RU"/>
        </w:rPr>
        <w:t xml:space="preserve"> ,</w:t>
      </w:r>
      <w:proofErr w:type="gramEnd"/>
    </w:p>
    <w:p w14:paraId="6A3CCCCA" w14:textId="398960C3" w:rsidR="00AB35B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УДа</w:t>
      </w:r>
      <w:proofErr w:type="spellEnd"/>
      <w:r w:rsidRPr="00FD2029">
        <w:rPr>
          <w:rFonts w:ascii="Times New Roman" w:eastAsia="Times New Roman" w:hAnsi="Times New Roman" w:cs="Times New Roman"/>
          <w:color w:val="000000" w:themeColor="text1"/>
          <w:sz w:val="24"/>
          <w:szCs w:val="24"/>
          <w:lang w:eastAsia="ru-RU"/>
        </w:rPr>
        <w:t xml:space="preserve"> - доля активной части фондов в стоимости всех ОС;</w:t>
      </w:r>
    </w:p>
    <w:p w14:paraId="25342DF8" w14:textId="6FA15CD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ФОа</w:t>
      </w:r>
      <w:proofErr w:type="spellEnd"/>
      <w:r w:rsidRPr="00FD2029">
        <w:rPr>
          <w:rFonts w:ascii="Times New Roman" w:eastAsia="Times New Roman" w:hAnsi="Times New Roman" w:cs="Times New Roman"/>
          <w:color w:val="000000" w:themeColor="text1"/>
          <w:sz w:val="24"/>
          <w:szCs w:val="24"/>
          <w:lang w:eastAsia="ru-RU"/>
        </w:rPr>
        <w:t xml:space="preserve"> – фондоотдача активной части ОС.</w:t>
      </w:r>
    </w:p>
    <w:p w14:paraId="1C73E14D" w14:textId="77777777" w:rsidR="00AB35B1" w:rsidRPr="00FD2029" w:rsidRDefault="00AB35B1"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5DD43DB0" w14:textId="6651EA9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Факторная модель для фондоотдачи активной части ОС имеет вид</w:t>
      </w:r>
      <w:r w:rsidR="00AB35B1" w:rsidRPr="00FD2029">
        <w:rPr>
          <w:rFonts w:ascii="Times New Roman" w:eastAsia="Times New Roman" w:hAnsi="Times New Roman" w:cs="Times New Roman"/>
          <w:color w:val="000000" w:themeColor="text1"/>
          <w:sz w:val="24"/>
          <w:szCs w:val="24"/>
          <w:lang w:eastAsia="ru-RU"/>
        </w:rPr>
        <w:t>:</w:t>
      </w:r>
    </w:p>
    <w:p w14:paraId="324F6FE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ФОа</w:t>
      </w:r>
      <w:proofErr w:type="spellEnd"/>
      <w:r w:rsidRPr="00FD2029">
        <w:rPr>
          <w:rFonts w:ascii="Times New Roman" w:eastAsia="Times New Roman" w:hAnsi="Times New Roman" w:cs="Times New Roman"/>
          <w:color w:val="000000" w:themeColor="text1"/>
          <w:sz w:val="24"/>
          <w:szCs w:val="24"/>
          <w:lang w:eastAsia="ru-RU"/>
        </w:rPr>
        <w:t xml:space="preserve"> = (</w:t>
      </w:r>
      <w:proofErr w:type="gramStart"/>
      <w:r w:rsidRPr="00FD2029">
        <w:rPr>
          <w:rFonts w:ascii="Times New Roman" w:eastAsia="Times New Roman" w:hAnsi="Times New Roman" w:cs="Times New Roman"/>
          <w:color w:val="000000" w:themeColor="text1"/>
          <w:sz w:val="24"/>
          <w:szCs w:val="24"/>
          <w:lang w:eastAsia="ru-RU"/>
        </w:rPr>
        <w:t>К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lang w:eastAsia="ru-RU"/>
        </w:rPr>
        <w:t> </w:t>
      </w:r>
      <w:proofErr w:type="gramStart"/>
      <w:r w:rsidRPr="00FD2029">
        <w:rPr>
          <w:rFonts w:ascii="Times New Roman" w:eastAsia="Times New Roman" w:hAnsi="Times New Roman" w:cs="Times New Roman"/>
          <w:color w:val="000000" w:themeColor="text1"/>
          <w:sz w:val="24"/>
          <w:szCs w:val="24"/>
          <w:lang w:eastAsia="ru-RU"/>
        </w:rPr>
        <w:t>Т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lang w:eastAsia="ru-RU"/>
        </w:rPr>
        <w:t xml:space="preserve"> СВ)/ </w:t>
      </w:r>
      <w:proofErr w:type="spellStart"/>
      <w:r w:rsidRPr="00FD2029">
        <w:rPr>
          <w:rFonts w:ascii="Times New Roman" w:eastAsia="Times New Roman" w:hAnsi="Times New Roman" w:cs="Times New Roman"/>
          <w:color w:val="000000" w:themeColor="text1"/>
          <w:sz w:val="24"/>
          <w:szCs w:val="24"/>
          <w:lang w:eastAsia="ru-RU"/>
        </w:rPr>
        <w:t>ОСа</w:t>
      </w:r>
      <w:proofErr w:type="spellEnd"/>
      <w:r w:rsidRPr="00FD2029">
        <w:rPr>
          <w:rFonts w:ascii="Times New Roman" w:eastAsia="Times New Roman" w:hAnsi="Times New Roman" w:cs="Times New Roman"/>
          <w:color w:val="000000" w:themeColor="text1"/>
          <w:sz w:val="24"/>
          <w:szCs w:val="24"/>
          <w:lang w:eastAsia="ru-RU"/>
        </w:rPr>
        <w:t>,</w:t>
      </w:r>
    </w:p>
    <w:p w14:paraId="48D79816" w14:textId="77777777" w:rsidR="00AB35B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К – среднее количество технологического оборудования;</w:t>
      </w:r>
    </w:p>
    <w:p w14:paraId="5E0A8498" w14:textId="77777777" w:rsidR="00AB35B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время работы единицы оборудования;</w:t>
      </w:r>
    </w:p>
    <w:p w14:paraId="3B0A8808" w14:textId="77777777" w:rsidR="00AB35B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СВ – среднечасовая выработка с стоимостном выражении;</w:t>
      </w:r>
    </w:p>
    <w:p w14:paraId="2C85B74F" w14:textId="58511E7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ОСа</w:t>
      </w:r>
      <w:proofErr w:type="spellEnd"/>
      <w:r w:rsidRPr="00FD2029">
        <w:rPr>
          <w:rFonts w:ascii="Times New Roman" w:eastAsia="Times New Roman" w:hAnsi="Times New Roman" w:cs="Times New Roman"/>
          <w:color w:val="000000" w:themeColor="text1"/>
          <w:sz w:val="24"/>
          <w:szCs w:val="24"/>
          <w:lang w:eastAsia="ru-RU"/>
        </w:rPr>
        <w:t xml:space="preserve"> - среднегодовая стоимость технологического оборудования.</w:t>
      </w:r>
    </w:p>
    <w:p w14:paraId="20D60DDE" w14:textId="1E117BB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время работы единицы оборудования представить в виде произведения количества отработанных дней (Д), коэффициента сменности (Ксм), средней продолжительности рабочего дня (t), то факторная модель примет вид</w:t>
      </w:r>
      <w:r w:rsidR="00AB35B1" w:rsidRPr="00FD2029">
        <w:rPr>
          <w:rFonts w:ascii="Times New Roman" w:eastAsia="Times New Roman" w:hAnsi="Times New Roman" w:cs="Times New Roman"/>
          <w:color w:val="000000" w:themeColor="text1"/>
          <w:sz w:val="24"/>
          <w:szCs w:val="24"/>
          <w:lang w:eastAsia="ru-RU"/>
        </w:rPr>
        <w:t>:</w:t>
      </w:r>
    </w:p>
    <w:p w14:paraId="4EDED204" w14:textId="77777777"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F17E5AC" wp14:editId="12D2C08B">
            <wp:extent cx="1895475" cy="457200"/>
            <wp:effectExtent l="0" t="0" r="9525" b="0"/>
            <wp:docPr id="59" name="Рисунок 59" descr="http://www.aup.ru/books/m67/3.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up.ru/books/m67/3.files/image026.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p>
    <w:p w14:paraId="552BD18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Расширим факторную модель, представив среднегодовую стоимость технологического оборудования в виде произведения количества оборудования и стоимости его единицы в сопоставимых ценах (Ц):</w:t>
      </w:r>
    </w:p>
    <w:p w14:paraId="0D11D501" w14:textId="77777777"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A314BCB" wp14:editId="10358689">
            <wp:extent cx="3590925" cy="1000125"/>
            <wp:effectExtent l="0" t="0" r="0" b="9525"/>
            <wp:docPr id="60" name="Рисунок 60" descr="http://www.aup.ru/books/m67/3.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up.ru/books/m67/3.files/image028.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590925" cy="1000125"/>
                    </a:xfrm>
                    <a:prstGeom prst="rect">
                      <a:avLst/>
                    </a:prstGeom>
                    <a:noFill/>
                    <a:ln>
                      <a:noFill/>
                    </a:ln>
                  </pic:spPr>
                </pic:pic>
              </a:graphicData>
            </a:graphic>
          </wp:inline>
        </w:drawing>
      </w:r>
    </w:p>
    <w:p w14:paraId="00253A3E" w14:textId="1FC3E90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использования оборудования</w:t>
      </w:r>
    </w:p>
    <w:p w14:paraId="2F381CD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работы оборудования основан на системе показателей, характеризующих его использование по численности, времени работы и мощности.</w:t>
      </w:r>
    </w:p>
    <w:p w14:paraId="16B62B90" w14:textId="2B399C2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анализа </w:t>
      </w:r>
      <w:r w:rsidRPr="00FD2029">
        <w:rPr>
          <w:rFonts w:ascii="Times New Roman" w:eastAsia="Times New Roman" w:hAnsi="Times New Roman" w:cs="Times New Roman"/>
          <w:bCs/>
          <w:i/>
          <w:iCs/>
          <w:color w:val="000000" w:themeColor="text1"/>
          <w:sz w:val="24"/>
          <w:szCs w:val="24"/>
          <w:lang w:eastAsia="ru-RU"/>
        </w:rPr>
        <w:t>количественного</w:t>
      </w:r>
      <w:r w:rsidRPr="00FD2029">
        <w:rPr>
          <w:rFonts w:ascii="Times New Roman" w:eastAsia="Times New Roman" w:hAnsi="Times New Roman" w:cs="Times New Roman"/>
          <w:color w:val="000000" w:themeColor="text1"/>
          <w:sz w:val="24"/>
          <w:szCs w:val="24"/>
          <w:lang w:eastAsia="ru-RU"/>
        </w:rPr>
        <w:t> использования оборудования его группируют по степени использования (рис.</w:t>
      </w:r>
      <w:r w:rsidR="00AB35B1" w:rsidRPr="00FD2029">
        <w:rPr>
          <w:rFonts w:ascii="Times New Roman" w:eastAsia="Times New Roman" w:hAnsi="Times New Roman" w:cs="Times New Roman"/>
          <w:color w:val="000000" w:themeColor="text1"/>
          <w:sz w:val="24"/>
          <w:szCs w:val="24"/>
          <w:lang w:eastAsia="ru-RU"/>
        </w:rPr>
        <w:t>6.2</w:t>
      </w:r>
      <w:r w:rsidRPr="00FD2029">
        <w:rPr>
          <w:rFonts w:ascii="Times New Roman" w:eastAsia="Times New Roman" w:hAnsi="Times New Roman" w:cs="Times New Roman"/>
          <w:color w:val="000000" w:themeColor="text1"/>
          <w:sz w:val="24"/>
          <w:szCs w:val="24"/>
          <w:lang w:eastAsia="ru-RU"/>
        </w:rPr>
        <w:t>).</w:t>
      </w:r>
    </w:p>
    <w:p w14:paraId="65B1E69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lastRenderedPageBreak/>
        <w:drawing>
          <wp:inline distT="0" distB="0" distL="0" distR="0" wp14:anchorId="7076FCCD" wp14:editId="1FCD25CF">
            <wp:extent cx="6115050" cy="2162175"/>
            <wp:effectExtent l="0" t="0" r="0" b="9525"/>
            <wp:docPr id="61" name="Рисунок 61" descr="http://www.aup.ru/books/m67/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up.ru/books/m67/3.files/image030.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15050" cy="2162175"/>
                    </a:xfrm>
                    <a:prstGeom prst="rect">
                      <a:avLst/>
                    </a:prstGeom>
                    <a:noFill/>
                    <a:ln>
                      <a:noFill/>
                    </a:ln>
                  </pic:spPr>
                </pic:pic>
              </a:graphicData>
            </a:graphic>
          </wp:inline>
        </w:drawing>
      </w:r>
    </w:p>
    <w:p w14:paraId="74E70571" w14:textId="5E90566D"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Рис. </w:t>
      </w:r>
      <w:r w:rsidR="00AB35B1" w:rsidRPr="00FD2029">
        <w:rPr>
          <w:rFonts w:ascii="Times New Roman" w:eastAsia="Times New Roman" w:hAnsi="Times New Roman" w:cs="Times New Roman"/>
          <w:color w:val="000000" w:themeColor="text1"/>
          <w:sz w:val="24"/>
          <w:szCs w:val="24"/>
          <w:lang w:eastAsia="ru-RU"/>
        </w:rPr>
        <w:t>6.2</w:t>
      </w:r>
      <w:r w:rsidRPr="00FD2029">
        <w:rPr>
          <w:rFonts w:ascii="Times New Roman" w:eastAsia="Times New Roman" w:hAnsi="Times New Roman" w:cs="Times New Roman"/>
          <w:color w:val="000000" w:themeColor="text1"/>
          <w:sz w:val="24"/>
          <w:szCs w:val="24"/>
          <w:lang w:eastAsia="ru-RU"/>
        </w:rPr>
        <w:t>. Состав наличного оборудования</w:t>
      </w:r>
    </w:p>
    <w:p w14:paraId="6F41F2AE" w14:textId="77777777" w:rsidR="00AB35B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характеристики степени привлечения оборудования рассчитывают:</w:t>
      </w:r>
    </w:p>
    <w:p w14:paraId="758D9D16" w14:textId="2697E236" w:rsidR="000314D8" w:rsidRPr="00FD2029" w:rsidRDefault="00AB35B1"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использования парка наличного оборудования (</w:t>
      </w:r>
      <w:proofErr w:type="spellStart"/>
      <w:r w:rsidR="000314D8" w:rsidRPr="00FD2029">
        <w:rPr>
          <w:rFonts w:ascii="Times New Roman" w:eastAsia="Times New Roman" w:hAnsi="Times New Roman" w:cs="Times New Roman"/>
          <w:color w:val="000000" w:themeColor="text1"/>
          <w:sz w:val="24"/>
          <w:szCs w:val="24"/>
          <w:lang w:eastAsia="ru-RU"/>
        </w:rPr>
        <w:t>Кн</w:t>
      </w:r>
      <w:proofErr w:type="spellEnd"/>
      <w:r w:rsidR="000314D8" w:rsidRPr="00FD2029">
        <w:rPr>
          <w:rFonts w:ascii="Times New Roman" w:eastAsia="Times New Roman" w:hAnsi="Times New Roman" w:cs="Times New Roman"/>
          <w:color w:val="000000" w:themeColor="text1"/>
          <w:sz w:val="24"/>
          <w:szCs w:val="24"/>
          <w:lang w:eastAsia="ru-RU"/>
        </w:rPr>
        <w:t>):</w:t>
      </w:r>
    </w:p>
    <w:p w14:paraId="50417C88" w14:textId="77777777" w:rsidR="00AB35B1" w:rsidRPr="00FD2029" w:rsidRDefault="000314D8"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hAnsi="Times New Roman" w:cs="Times New Roman"/>
          <w:noProof/>
          <w:color w:val="000000" w:themeColor="text1"/>
          <w:sz w:val="24"/>
          <w:szCs w:val="24"/>
          <w:vertAlign w:val="subscript"/>
          <w:lang w:eastAsia="ru-RU"/>
        </w:rPr>
        <w:drawing>
          <wp:inline distT="0" distB="0" distL="0" distR="0" wp14:anchorId="1C3027E1" wp14:editId="7E76A69F">
            <wp:extent cx="3314700" cy="428625"/>
            <wp:effectExtent l="0" t="0" r="0" b="9525"/>
            <wp:docPr id="62" name="Рисунок 62" descr="http://www.aup.ru/books/m67/3.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up.ru/books/m67/3.files/image032.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314700" cy="4286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53310139" w14:textId="2BCDF44E" w:rsidR="000314D8" w:rsidRPr="00FD2029" w:rsidRDefault="00AB35B1"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использования парка установленного оборудования (Ку):</w:t>
      </w:r>
    </w:p>
    <w:p w14:paraId="48825C2E" w14:textId="77777777" w:rsidR="00AB35B1" w:rsidRPr="00FD2029" w:rsidRDefault="000314D8" w:rsidP="00FD2029">
      <w:pPr>
        <w:shd w:val="clear" w:color="auto" w:fill="FFFFFF"/>
        <w:spacing w:after="0" w:line="240" w:lineRule="auto"/>
        <w:ind w:left="92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hAnsi="Times New Roman" w:cs="Times New Roman"/>
          <w:noProof/>
          <w:color w:val="000000" w:themeColor="text1"/>
          <w:sz w:val="24"/>
          <w:szCs w:val="24"/>
          <w:vertAlign w:val="subscript"/>
          <w:lang w:eastAsia="ru-RU"/>
        </w:rPr>
        <w:drawing>
          <wp:inline distT="0" distB="0" distL="0" distR="0" wp14:anchorId="28E31155" wp14:editId="2A1CAF30">
            <wp:extent cx="3343275" cy="419100"/>
            <wp:effectExtent l="0" t="0" r="9525" b="0"/>
            <wp:docPr id="63" name="Рисунок 63" descr="http://www.aup.ru/books/m67/3.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up.ru/books/m67/3.files/image034.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5F5FEDB9" w14:textId="6B23C732" w:rsidR="000314D8" w:rsidRPr="00FD2029" w:rsidRDefault="00AB35B1"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использования оборудования</w:t>
      </w:r>
      <w:r w:rsidRPr="00FD2029">
        <w:rPr>
          <w:rFonts w:ascii="Times New Roman" w:eastAsia="Times New Roman" w:hAnsi="Times New Roman" w:cs="Times New Roman"/>
          <w:color w:val="000000" w:themeColor="text1"/>
          <w:sz w:val="24"/>
          <w:szCs w:val="24"/>
          <w:lang w:eastAsia="ru-RU"/>
        </w:rPr>
        <w:t>,</w:t>
      </w:r>
      <w:r w:rsidR="000314D8" w:rsidRPr="00FD2029">
        <w:rPr>
          <w:rFonts w:ascii="Times New Roman" w:eastAsia="Times New Roman" w:hAnsi="Times New Roman" w:cs="Times New Roman"/>
          <w:color w:val="000000" w:themeColor="text1"/>
          <w:sz w:val="24"/>
          <w:szCs w:val="24"/>
          <w:lang w:eastAsia="ru-RU"/>
        </w:rPr>
        <w:t xml:space="preserve"> сданного в эксплуатацию (</w:t>
      </w:r>
      <w:proofErr w:type="spellStart"/>
      <w:r w:rsidR="000314D8" w:rsidRPr="00FD2029">
        <w:rPr>
          <w:rFonts w:ascii="Times New Roman" w:eastAsia="Times New Roman" w:hAnsi="Times New Roman" w:cs="Times New Roman"/>
          <w:color w:val="000000" w:themeColor="text1"/>
          <w:sz w:val="24"/>
          <w:szCs w:val="24"/>
          <w:lang w:eastAsia="ru-RU"/>
        </w:rPr>
        <w:t>Кэ</w:t>
      </w:r>
      <w:proofErr w:type="spellEnd"/>
      <w:r w:rsidR="000314D8" w:rsidRPr="00FD2029">
        <w:rPr>
          <w:rFonts w:ascii="Times New Roman" w:eastAsia="Times New Roman" w:hAnsi="Times New Roman" w:cs="Times New Roman"/>
          <w:color w:val="000000" w:themeColor="text1"/>
          <w:sz w:val="24"/>
          <w:szCs w:val="24"/>
          <w:lang w:eastAsia="ru-RU"/>
        </w:rPr>
        <w:t>):</w:t>
      </w:r>
    </w:p>
    <w:p w14:paraId="7E2FCE4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9799EF4" wp14:editId="39D3BA4D">
            <wp:extent cx="3248025" cy="419100"/>
            <wp:effectExtent l="0" t="0" r="9525" b="0"/>
            <wp:docPr id="64" name="Рисунок 64" descr="http://www.aup.ru/books/m67/3.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up.ru/books/m67/3.files/image036.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248025" cy="4191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B09BEE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значения показателей близки к единице, то оборудование используется с высокой степенью загрузки, а производственная программа соответствует производственной мощности.</w:t>
      </w:r>
    </w:p>
    <w:p w14:paraId="0FEE866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Для характеристики экстенсивной загрузки оборудования</w:t>
      </w:r>
      <w:r w:rsidRPr="00FD2029">
        <w:rPr>
          <w:rFonts w:ascii="Times New Roman" w:eastAsia="Times New Roman" w:hAnsi="Times New Roman" w:cs="Times New Roman"/>
          <w:color w:val="000000" w:themeColor="text1"/>
          <w:sz w:val="24"/>
          <w:szCs w:val="24"/>
          <w:lang w:eastAsia="ru-RU"/>
        </w:rPr>
        <w:t> анализируют </w:t>
      </w:r>
      <w:r w:rsidRPr="00FD2029">
        <w:rPr>
          <w:rFonts w:ascii="Times New Roman" w:eastAsia="Times New Roman" w:hAnsi="Times New Roman" w:cs="Times New Roman"/>
          <w:i/>
          <w:iCs/>
          <w:color w:val="000000" w:themeColor="text1"/>
          <w:sz w:val="24"/>
          <w:szCs w:val="24"/>
          <w:lang w:eastAsia="ru-RU"/>
        </w:rPr>
        <w:t>использование оборудования по времени</w:t>
      </w:r>
      <w:r w:rsidRPr="00FD2029">
        <w:rPr>
          <w:rFonts w:ascii="Times New Roman" w:eastAsia="Times New Roman" w:hAnsi="Times New Roman" w:cs="Times New Roman"/>
          <w:color w:val="000000" w:themeColor="text1"/>
          <w:sz w:val="24"/>
          <w:szCs w:val="24"/>
          <w:lang w:eastAsia="ru-RU"/>
        </w:rPr>
        <w:t>: баланс времени работы и коэффициент его сменности.</w:t>
      </w:r>
    </w:p>
    <w:p w14:paraId="3E5F7A04" w14:textId="16C7651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F6011C" w:rsidRPr="00FD2029">
        <w:rPr>
          <w:rFonts w:ascii="Times New Roman" w:eastAsia="Times New Roman" w:hAnsi="Times New Roman" w:cs="Times New Roman"/>
          <w:color w:val="000000" w:themeColor="text1"/>
          <w:sz w:val="24"/>
          <w:szCs w:val="24"/>
          <w:lang w:eastAsia="ru-RU"/>
        </w:rPr>
        <w:t xml:space="preserve">6.3. </w:t>
      </w:r>
      <w:r w:rsidRPr="00FD2029">
        <w:rPr>
          <w:rFonts w:ascii="Times New Roman" w:eastAsia="Times New Roman" w:hAnsi="Times New Roman" w:cs="Times New Roman"/>
          <w:color w:val="000000" w:themeColor="text1"/>
          <w:sz w:val="24"/>
          <w:szCs w:val="24"/>
          <w:lang w:eastAsia="ru-RU"/>
        </w:rPr>
        <w:t>Показатели, характеризующие фонд времени использования оборудования</w:t>
      </w:r>
    </w:p>
    <w:tbl>
      <w:tblPr>
        <w:tblStyle w:val="a4"/>
        <w:tblW w:w="5000" w:type="pct"/>
        <w:tblLook w:val="04A0" w:firstRow="1" w:lastRow="0" w:firstColumn="1" w:lastColumn="0" w:noHBand="0" w:noVBand="1"/>
      </w:tblPr>
      <w:tblGrid>
        <w:gridCol w:w="2160"/>
        <w:gridCol w:w="1911"/>
        <w:gridCol w:w="2206"/>
        <w:gridCol w:w="3635"/>
      </w:tblGrid>
      <w:tr w:rsidR="00AB35B1" w:rsidRPr="00FD2029" w14:paraId="6FC9727B" w14:textId="77777777" w:rsidTr="00F6011C">
        <w:tc>
          <w:tcPr>
            <w:tcW w:w="2085" w:type="dxa"/>
            <w:hideMark/>
          </w:tcPr>
          <w:p w14:paraId="6FD8CC8F"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Показатель фонда времени</w:t>
            </w:r>
          </w:p>
        </w:tc>
        <w:tc>
          <w:tcPr>
            <w:tcW w:w="1845" w:type="dxa"/>
            <w:hideMark/>
          </w:tcPr>
          <w:p w14:paraId="6B2C735F"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Условное обозначение</w:t>
            </w:r>
          </w:p>
        </w:tc>
        <w:tc>
          <w:tcPr>
            <w:tcW w:w="2130" w:type="dxa"/>
            <w:hideMark/>
          </w:tcPr>
          <w:p w14:paraId="2352F33B"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Формула расчета</w:t>
            </w:r>
          </w:p>
        </w:tc>
        <w:tc>
          <w:tcPr>
            <w:tcW w:w="3510" w:type="dxa"/>
            <w:hideMark/>
          </w:tcPr>
          <w:p w14:paraId="4049F1AE"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Примечания</w:t>
            </w:r>
          </w:p>
        </w:tc>
      </w:tr>
      <w:tr w:rsidR="00AB35B1" w:rsidRPr="00FD2029" w14:paraId="054D69B2" w14:textId="77777777" w:rsidTr="00F6011C">
        <w:tc>
          <w:tcPr>
            <w:tcW w:w="2085" w:type="dxa"/>
            <w:hideMark/>
          </w:tcPr>
          <w:p w14:paraId="1E39C37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Календарный фонд</w:t>
            </w:r>
          </w:p>
        </w:tc>
        <w:tc>
          <w:tcPr>
            <w:tcW w:w="1845" w:type="dxa"/>
            <w:hideMark/>
          </w:tcPr>
          <w:p w14:paraId="290C333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Тк</w:t>
            </w:r>
            <w:proofErr w:type="spellEnd"/>
          </w:p>
        </w:tc>
        <w:tc>
          <w:tcPr>
            <w:tcW w:w="2130" w:type="dxa"/>
            <w:hideMark/>
          </w:tcPr>
          <w:p w14:paraId="5415013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Тк</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proofErr w:type="gram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к.д</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lang w:eastAsia="ru-RU"/>
              </w:rPr>
              <w:t> 24</w:t>
            </w:r>
          </w:p>
        </w:tc>
        <w:tc>
          <w:tcPr>
            <w:tcW w:w="3510" w:type="dxa"/>
            <w:hideMark/>
          </w:tcPr>
          <w:p w14:paraId="44DD9FE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к.д</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xml:space="preserve">- число календарных дней за анализируемый период, </w:t>
            </w:r>
            <w:proofErr w:type="spellStart"/>
            <w:r w:rsidRPr="00FD2029">
              <w:rPr>
                <w:rFonts w:ascii="Times New Roman" w:eastAsia="Times New Roman" w:hAnsi="Times New Roman" w:cs="Times New Roman"/>
                <w:color w:val="000000" w:themeColor="text1"/>
                <w:sz w:val="24"/>
                <w:szCs w:val="24"/>
                <w:lang w:eastAsia="ru-RU"/>
              </w:rPr>
              <w:t>дн</w:t>
            </w:r>
            <w:proofErr w:type="spellEnd"/>
            <w:r w:rsidRPr="00FD2029">
              <w:rPr>
                <w:rFonts w:ascii="Times New Roman" w:eastAsia="Times New Roman" w:hAnsi="Times New Roman" w:cs="Times New Roman"/>
                <w:color w:val="000000" w:themeColor="text1"/>
                <w:sz w:val="24"/>
                <w:szCs w:val="24"/>
                <w:lang w:eastAsia="ru-RU"/>
              </w:rPr>
              <w:t>.</w:t>
            </w:r>
          </w:p>
        </w:tc>
      </w:tr>
      <w:tr w:rsidR="00AB35B1" w:rsidRPr="00FD2029" w14:paraId="7DC97F8C" w14:textId="77777777" w:rsidTr="00F6011C">
        <w:tc>
          <w:tcPr>
            <w:tcW w:w="2085" w:type="dxa"/>
            <w:hideMark/>
          </w:tcPr>
          <w:p w14:paraId="05DC8B4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Номинальный</w:t>
            </w:r>
          </w:p>
          <w:p w14:paraId="78D83D2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(режимный) фонд</w:t>
            </w:r>
          </w:p>
        </w:tc>
        <w:tc>
          <w:tcPr>
            <w:tcW w:w="1845" w:type="dxa"/>
            <w:hideMark/>
          </w:tcPr>
          <w:p w14:paraId="1AAE952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Тн</w:t>
            </w:r>
            <w:proofErr w:type="spellEnd"/>
          </w:p>
        </w:tc>
        <w:tc>
          <w:tcPr>
            <w:tcW w:w="2130" w:type="dxa"/>
            <w:hideMark/>
          </w:tcPr>
          <w:p w14:paraId="369DA60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Тн</w:t>
            </w:r>
            <w:proofErr w:type="spellEnd"/>
            <w:r w:rsidRPr="00FD2029">
              <w:rPr>
                <w:rFonts w:ascii="Times New Roman" w:eastAsia="Times New Roman" w:hAnsi="Times New Roman" w:cs="Times New Roman"/>
                <w:color w:val="000000" w:themeColor="text1"/>
                <w:sz w:val="24"/>
                <w:szCs w:val="24"/>
                <w:lang w:eastAsia="ru-RU"/>
              </w:rPr>
              <w:t xml:space="preserve"> = </w:t>
            </w:r>
            <w:proofErr w:type="gram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P.СМ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tсм</w:t>
            </w:r>
            <w:proofErr w:type="spellEnd"/>
          </w:p>
        </w:tc>
        <w:tc>
          <w:tcPr>
            <w:tcW w:w="3510" w:type="dxa"/>
            <w:hideMark/>
          </w:tcPr>
          <w:p w14:paraId="58F6593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P.СМ </w:t>
            </w:r>
            <w:r w:rsidRPr="00FD2029">
              <w:rPr>
                <w:rFonts w:ascii="Times New Roman" w:eastAsia="Times New Roman" w:hAnsi="Times New Roman" w:cs="Times New Roman"/>
                <w:color w:val="000000" w:themeColor="text1"/>
                <w:sz w:val="24"/>
                <w:szCs w:val="24"/>
                <w:lang w:eastAsia="ru-RU"/>
              </w:rPr>
              <w:t xml:space="preserve">- число рабочих смен за анализируемый период </w:t>
            </w:r>
            <w:proofErr w:type="spellStart"/>
            <w:r w:rsidRPr="00FD2029">
              <w:rPr>
                <w:rFonts w:ascii="Times New Roman" w:eastAsia="Times New Roman" w:hAnsi="Times New Roman" w:cs="Times New Roman"/>
                <w:color w:val="000000" w:themeColor="text1"/>
                <w:sz w:val="24"/>
                <w:szCs w:val="24"/>
                <w:lang w:eastAsia="ru-RU"/>
              </w:rPr>
              <w:t>tсм</w:t>
            </w:r>
            <w:proofErr w:type="spellEnd"/>
            <w:r w:rsidRPr="00FD2029">
              <w:rPr>
                <w:rFonts w:ascii="Times New Roman" w:eastAsia="Times New Roman" w:hAnsi="Times New Roman" w:cs="Times New Roman"/>
                <w:color w:val="000000" w:themeColor="text1"/>
                <w:sz w:val="24"/>
                <w:szCs w:val="24"/>
                <w:lang w:eastAsia="ru-RU"/>
              </w:rPr>
              <w:t xml:space="preserve"> – продолжительность рабочей смены, час</w:t>
            </w:r>
          </w:p>
        </w:tc>
      </w:tr>
      <w:tr w:rsidR="00AB35B1" w:rsidRPr="00FD2029" w14:paraId="3046EF5E" w14:textId="77777777" w:rsidTr="00F6011C">
        <w:tc>
          <w:tcPr>
            <w:tcW w:w="2085" w:type="dxa"/>
            <w:hideMark/>
          </w:tcPr>
          <w:p w14:paraId="362F25A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Эффективный</w:t>
            </w:r>
          </w:p>
          <w:p w14:paraId="49C3706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(реальный) фонд</w:t>
            </w:r>
          </w:p>
        </w:tc>
        <w:tc>
          <w:tcPr>
            <w:tcW w:w="1845" w:type="dxa"/>
            <w:hideMark/>
          </w:tcPr>
          <w:p w14:paraId="69BCBE6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Тэф</w:t>
            </w:r>
            <w:proofErr w:type="spellEnd"/>
          </w:p>
        </w:tc>
        <w:tc>
          <w:tcPr>
            <w:tcW w:w="2130" w:type="dxa"/>
            <w:hideMark/>
          </w:tcPr>
          <w:p w14:paraId="08E0F66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Тэф</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н</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пл</w:t>
            </w:r>
            <w:proofErr w:type="spellEnd"/>
          </w:p>
        </w:tc>
        <w:tc>
          <w:tcPr>
            <w:tcW w:w="3510" w:type="dxa"/>
            <w:hideMark/>
          </w:tcPr>
          <w:p w14:paraId="3959420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пл</w:t>
            </w:r>
            <w:proofErr w:type="spellEnd"/>
            <w:r w:rsidRPr="00FD2029">
              <w:rPr>
                <w:rFonts w:ascii="Times New Roman" w:eastAsia="Times New Roman" w:hAnsi="Times New Roman" w:cs="Times New Roman"/>
                <w:color w:val="000000" w:themeColor="text1"/>
                <w:sz w:val="24"/>
                <w:szCs w:val="24"/>
                <w:lang w:eastAsia="ru-RU"/>
              </w:rPr>
              <w:t> – время планового ремонта, час</w:t>
            </w:r>
          </w:p>
        </w:tc>
      </w:tr>
      <w:tr w:rsidR="00AB35B1" w:rsidRPr="00FD2029" w14:paraId="4C2EB0B5" w14:textId="77777777" w:rsidTr="00F6011C">
        <w:tc>
          <w:tcPr>
            <w:tcW w:w="2085" w:type="dxa"/>
            <w:hideMark/>
          </w:tcPr>
          <w:p w14:paraId="2C59C76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Полезный</w:t>
            </w:r>
          </w:p>
          <w:p w14:paraId="0B43CDF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(фактический) фонд</w:t>
            </w:r>
          </w:p>
        </w:tc>
        <w:tc>
          <w:tcPr>
            <w:tcW w:w="1845" w:type="dxa"/>
            <w:hideMark/>
          </w:tcPr>
          <w:p w14:paraId="4340D61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Тф</w:t>
            </w:r>
            <w:proofErr w:type="spellEnd"/>
          </w:p>
        </w:tc>
        <w:tc>
          <w:tcPr>
            <w:tcW w:w="2130" w:type="dxa"/>
            <w:hideMark/>
          </w:tcPr>
          <w:p w14:paraId="29612E8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Тф</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Тэф</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Тпр</w:t>
            </w:r>
            <w:proofErr w:type="spellEnd"/>
          </w:p>
        </w:tc>
        <w:tc>
          <w:tcPr>
            <w:tcW w:w="3510" w:type="dxa"/>
            <w:hideMark/>
          </w:tcPr>
          <w:p w14:paraId="1041ED0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Тпр</w:t>
            </w:r>
            <w:proofErr w:type="spellEnd"/>
            <w:r w:rsidRPr="00FD2029">
              <w:rPr>
                <w:rFonts w:ascii="Times New Roman" w:eastAsia="Times New Roman" w:hAnsi="Times New Roman" w:cs="Times New Roman"/>
                <w:color w:val="000000" w:themeColor="text1"/>
                <w:sz w:val="24"/>
                <w:szCs w:val="24"/>
                <w:lang w:eastAsia="ru-RU"/>
              </w:rPr>
              <w:t xml:space="preserve"> – время внеплановых простоев, час</w:t>
            </w:r>
          </w:p>
        </w:tc>
      </w:tr>
    </w:tbl>
    <w:p w14:paraId="363DEC1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Уровень внутрисменного использования оборудования характеризует коэффициент загрузки оборудования </w:t>
      </w:r>
      <w:proofErr w:type="spellStart"/>
      <w:r w:rsidRPr="00FD2029">
        <w:rPr>
          <w:rFonts w:ascii="Times New Roman" w:eastAsia="Times New Roman" w:hAnsi="Times New Roman" w:cs="Times New Roman"/>
          <w:color w:val="000000" w:themeColor="text1"/>
          <w:sz w:val="24"/>
          <w:szCs w:val="24"/>
          <w:lang w:eastAsia="ru-RU"/>
        </w:rPr>
        <w:t>Кз</w:t>
      </w:r>
      <w:proofErr w:type="spellEnd"/>
      <w:r w:rsidRPr="00FD2029">
        <w:rPr>
          <w:rFonts w:ascii="Times New Roman" w:eastAsia="Times New Roman" w:hAnsi="Times New Roman" w:cs="Times New Roman"/>
          <w:color w:val="000000" w:themeColor="text1"/>
          <w:sz w:val="24"/>
          <w:szCs w:val="24"/>
          <w:lang w:eastAsia="ru-RU"/>
        </w:rPr>
        <w:t xml:space="preserve">, который позволяет оценить потери времени работы оборудования из-за планово-предупредительных ремонтов и </w:t>
      </w:r>
      <w:proofErr w:type="spellStart"/>
      <w:r w:rsidRPr="00FD2029">
        <w:rPr>
          <w:rFonts w:ascii="Times New Roman" w:eastAsia="Times New Roman" w:hAnsi="Times New Roman" w:cs="Times New Roman"/>
          <w:color w:val="000000" w:themeColor="text1"/>
          <w:sz w:val="24"/>
          <w:szCs w:val="24"/>
          <w:lang w:eastAsia="ru-RU"/>
        </w:rPr>
        <w:t>т.д</w:t>
      </w:r>
      <w:proofErr w:type="spellEnd"/>
      <w:r w:rsidRPr="00FD2029">
        <w:rPr>
          <w:rFonts w:ascii="Times New Roman" w:eastAsia="Times New Roman" w:hAnsi="Times New Roman" w:cs="Times New Roman"/>
          <w:color w:val="000000" w:themeColor="text1"/>
          <w:sz w:val="24"/>
          <w:szCs w:val="24"/>
          <w:lang w:eastAsia="ru-RU"/>
        </w:rPr>
        <w:t>:</w:t>
      </w:r>
    </w:p>
    <w:p w14:paraId="009619A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Кз</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Тф</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Тк</w:t>
      </w:r>
      <w:proofErr w:type="spellEnd"/>
      <w:r w:rsidRPr="00FD2029">
        <w:rPr>
          <w:rFonts w:ascii="Times New Roman" w:eastAsia="Times New Roman" w:hAnsi="Times New Roman" w:cs="Times New Roman"/>
          <w:color w:val="000000" w:themeColor="text1"/>
          <w:sz w:val="24"/>
          <w:szCs w:val="24"/>
          <w:lang w:eastAsia="ru-RU"/>
        </w:rPr>
        <w:t xml:space="preserve"> или </w:t>
      </w:r>
      <w:proofErr w:type="spellStart"/>
      <w:r w:rsidRPr="00FD2029">
        <w:rPr>
          <w:rFonts w:ascii="Times New Roman" w:eastAsia="Times New Roman" w:hAnsi="Times New Roman" w:cs="Times New Roman"/>
          <w:color w:val="000000" w:themeColor="text1"/>
          <w:sz w:val="24"/>
          <w:szCs w:val="24"/>
          <w:lang w:eastAsia="ru-RU"/>
        </w:rPr>
        <w:t>Тф</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Тн</w:t>
      </w:r>
      <w:proofErr w:type="spellEnd"/>
      <w:r w:rsidRPr="00FD2029">
        <w:rPr>
          <w:rFonts w:ascii="Times New Roman" w:eastAsia="Times New Roman" w:hAnsi="Times New Roman" w:cs="Times New Roman"/>
          <w:color w:val="000000" w:themeColor="text1"/>
          <w:sz w:val="24"/>
          <w:szCs w:val="24"/>
          <w:lang w:eastAsia="ru-RU"/>
        </w:rPr>
        <w:t xml:space="preserve"> или </w:t>
      </w:r>
      <w:proofErr w:type="spellStart"/>
      <w:r w:rsidRPr="00FD2029">
        <w:rPr>
          <w:rFonts w:ascii="Times New Roman" w:eastAsia="Times New Roman" w:hAnsi="Times New Roman" w:cs="Times New Roman"/>
          <w:color w:val="000000" w:themeColor="text1"/>
          <w:sz w:val="24"/>
          <w:szCs w:val="24"/>
          <w:lang w:eastAsia="ru-RU"/>
        </w:rPr>
        <w:t>Тф</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r w:rsidRPr="00FD2029">
        <w:rPr>
          <w:rFonts w:ascii="Times New Roman" w:eastAsia="Times New Roman" w:hAnsi="Times New Roman" w:cs="Times New Roman"/>
          <w:color w:val="000000" w:themeColor="text1"/>
          <w:sz w:val="24"/>
          <w:szCs w:val="24"/>
          <w:lang w:eastAsia="ru-RU"/>
        </w:rPr>
        <w:t>Тэф</w:t>
      </w:r>
      <w:proofErr w:type="spellEnd"/>
    </w:p>
    <w:p w14:paraId="1961D39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Уровень условного использования оборудования характеризует коэффициент сменности (Ксм):</w:t>
      </w:r>
    </w:p>
    <w:p w14:paraId="58FFE243" w14:textId="4DB51B49"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0A9EF6A4" wp14:editId="0F689CD1">
            <wp:extent cx="4495800" cy="561975"/>
            <wp:effectExtent l="0" t="0" r="0" b="9525"/>
            <wp:docPr id="65" name="Рисунок 65" descr="http://www.aup.ru/books/m67/3.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up.ru/books/m67/3.files/image038.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495800" cy="561975"/>
                    </a:xfrm>
                    <a:prstGeom prst="rect">
                      <a:avLst/>
                    </a:prstGeom>
                    <a:noFill/>
                    <a:ln>
                      <a:noFill/>
                    </a:ln>
                  </pic:spPr>
                </pic:pic>
              </a:graphicData>
            </a:graphic>
          </wp:inline>
        </w:drawing>
      </w:r>
    </w:p>
    <w:p w14:paraId="6B97FA7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Под </w:t>
      </w:r>
      <w:r w:rsidRPr="00FD2029">
        <w:rPr>
          <w:rFonts w:ascii="Times New Roman" w:eastAsia="Times New Roman" w:hAnsi="Times New Roman" w:cs="Times New Roman"/>
          <w:bCs/>
          <w:i/>
          <w:iCs/>
          <w:color w:val="000000" w:themeColor="text1"/>
          <w:sz w:val="24"/>
          <w:szCs w:val="24"/>
          <w:lang w:eastAsia="ru-RU"/>
        </w:rPr>
        <w:t>интенсивной загрузкой оборудования</w:t>
      </w:r>
      <w:r w:rsidRPr="00FD2029">
        <w:rPr>
          <w:rFonts w:ascii="Times New Roman" w:eastAsia="Times New Roman" w:hAnsi="Times New Roman" w:cs="Times New Roman"/>
          <w:color w:val="000000" w:themeColor="text1"/>
          <w:sz w:val="24"/>
          <w:szCs w:val="24"/>
          <w:lang w:eastAsia="ru-RU"/>
        </w:rPr>
        <w:t> понимают оценку его производительности.</w:t>
      </w:r>
    </w:p>
    <w:p w14:paraId="4070B2B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интенсивной нагрузки оборудования (Ки) определяется:</w:t>
      </w:r>
    </w:p>
    <w:p w14:paraId="3E862B9E" w14:textId="37E492EA"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B54A9FC" wp14:editId="3A09FAE5">
            <wp:extent cx="4486275" cy="409575"/>
            <wp:effectExtent l="0" t="0" r="9525" b="9525"/>
            <wp:docPr id="66" name="Рисунок 66" descr="http://www.aup.ru/books/m67/3.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up.ru/books/m67/3.files/image040.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486275" cy="409575"/>
                    </a:xfrm>
                    <a:prstGeom prst="rect">
                      <a:avLst/>
                    </a:prstGeom>
                    <a:noFill/>
                    <a:ln>
                      <a:noFill/>
                    </a:ln>
                  </pic:spPr>
                </pic:pic>
              </a:graphicData>
            </a:graphic>
          </wp:inline>
        </w:drawing>
      </w:r>
    </w:p>
    <w:p w14:paraId="3C442B4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Обобщающим показателем, характеризующим комплексное использование оборудования, является показатель интегральной нагрузки (</w:t>
      </w:r>
      <w:proofErr w:type="spellStart"/>
      <w:r w:rsidRPr="00FD2029">
        <w:rPr>
          <w:rFonts w:ascii="Times New Roman" w:eastAsia="Times New Roman" w:hAnsi="Times New Roman" w:cs="Times New Roman"/>
          <w:color w:val="000000" w:themeColor="text1"/>
          <w:sz w:val="24"/>
          <w:szCs w:val="24"/>
          <w:lang w:eastAsia="ru-RU"/>
        </w:rPr>
        <w:t>Кинт</w:t>
      </w:r>
      <w:proofErr w:type="spellEnd"/>
      <w:r w:rsidRPr="00FD2029">
        <w:rPr>
          <w:rFonts w:ascii="Times New Roman" w:eastAsia="Times New Roman" w:hAnsi="Times New Roman" w:cs="Times New Roman"/>
          <w:color w:val="000000" w:themeColor="text1"/>
          <w:sz w:val="24"/>
          <w:szCs w:val="24"/>
          <w:lang w:eastAsia="ru-RU"/>
        </w:rPr>
        <w:t>):</w:t>
      </w:r>
    </w:p>
    <w:p w14:paraId="1E3C5B2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Кинт</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proofErr w:type="gramStart"/>
      <w:r w:rsidRPr="00FD2029">
        <w:rPr>
          <w:rFonts w:ascii="Times New Roman" w:eastAsia="Times New Roman" w:hAnsi="Times New Roman" w:cs="Times New Roman"/>
          <w:color w:val="000000" w:themeColor="text1"/>
          <w:sz w:val="24"/>
          <w:szCs w:val="24"/>
          <w:lang w:eastAsia="ru-RU"/>
        </w:rPr>
        <w:t>Кз</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lang w:eastAsia="ru-RU"/>
        </w:rPr>
        <w:t> Ки.</w:t>
      </w:r>
    </w:p>
    <w:p w14:paraId="0C825272" w14:textId="56E4FB3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Характеристика производственной мощности предприятия</w:t>
      </w:r>
    </w:p>
    <w:p w14:paraId="7EA1A06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Под </w:t>
      </w:r>
      <w:r w:rsidRPr="00FD2029">
        <w:rPr>
          <w:rFonts w:ascii="Times New Roman" w:eastAsia="Times New Roman" w:hAnsi="Times New Roman" w:cs="Times New Roman"/>
          <w:i/>
          <w:iCs/>
          <w:color w:val="000000" w:themeColor="text1"/>
          <w:sz w:val="24"/>
          <w:szCs w:val="24"/>
          <w:lang w:eastAsia="ru-RU"/>
        </w:rPr>
        <w:t>производственной мощностью</w:t>
      </w:r>
      <w:r w:rsidRPr="00FD2029">
        <w:rPr>
          <w:rFonts w:ascii="Times New Roman" w:eastAsia="Times New Roman" w:hAnsi="Times New Roman" w:cs="Times New Roman"/>
          <w:color w:val="000000" w:themeColor="text1"/>
          <w:sz w:val="24"/>
          <w:szCs w:val="24"/>
          <w:lang w:eastAsia="ru-RU"/>
        </w:rPr>
        <w:t> предприятия подразумевается возможный выпуск продукции при достигнутом или намеченном уровне техники, технологии и организации производства. Степень использования производственных мощностей характеризуется следующими коэффициентами:</w:t>
      </w:r>
    </w:p>
    <w:p w14:paraId="19926F39" w14:textId="29864F83"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BEAEE92" wp14:editId="6ECF2689">
            <wp:extent cx="4819650" cy="361950"/>
            <wp:effectExtent l="0" t="0" r="0" b="0"/>
            <wp:docPr id="67" name="Рисунок 67" descr="http://www.aup.ru/books/m67/3.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up.ru/books/m67/3.files/image042.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819650" cy="3619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21C1AA5C" w14:textId="20A528F6"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C064B42" wp14:editId="3881F5A0">
            <wp:extent cx="5353050" cy="371475"/>
            <wp:effectExtent l="0" t="0" r="0" b="9525"/>
            <wp:docPr id="68" name="Рисунок 68" descr="http://www.aup.ru/books/m67/3.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up.ru/books/m67/3.files/image044.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1DB15E4C" w14:textId="7B212D12"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CB8BC03" wp14:editId="0611A479">
            <wp:extent cx="4791075" cy="495300"/>
            <wp:effectExtent l="0" t="0" r="9525" b="0"/>
            <wp:docPr id="69" name="Рисунок 69" descr="http://www.aup.ru/books/m67/3.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up.ru/books/m67/3.files/image046.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791075" cy="4953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387B390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ходе анализа изучается динамика этих показателей, выполнение плана по их уровню и причины изменений: например, ввод в действие новых и реконструкция старых предприятий, техническое переоснащение производства, сокращение производственных мощностей.</w:t>
      </w:r>
    </w:p>
    <w:p w14:paraId="6A480DA5" w14:textId="758D79C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Анализируется уровень использования производственных площадей предприятия: выпуск продукции в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на 1 м</w:t>
      </w:r>
      <w:r w:rsidRPr="00FD2029">
        <w:rPr>
          <w:rFonts w:ascii="Times New Roman" w:eastAsia="Times New Roman" w:hAnsi="Times New Roman" w:cs="Times New Roman"/>
          <w:color w:val="000000" w:themeColor="text1"/>
          <w:sz w:val="24"/>
          <w:szCs w:val="24"/>
          <w:vertAlign w:val="superscript"/>
          <w:lang w:eastAsia="ru-RU"/>
        </w:rPr>
        <w:t>2 </w:t>
      </w:r>
      <w:r w:rsidRPr="00FD2029">
        <w:rPr>
          <w:rFonts w:ascii="Times New Roman" w:eastAsia="Times New Roman" w:hAnsi="Times New Roman" w:cs="Times New Roman"/>
          <w:color w:val="000000" w:themeColor="text1"/>
          <w:sz w:val="24"/>
          <w:szCs w:val="24"/>
          <w:lang w:eastAsia="ru-RU"/>
        </w:rPr>
        <w:t>производственной площади.</w:t>
      </w:r>
    </w:p>
    <w:p w14:paraId="69406B0D" w14:textId="2DC00E9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Одним из важнейших факторов, оказывающих влияние на эффективность использования ОС, является улучшение использования производственных мощностей предприятия и его подразделений. Чтобы установить взаимосвязь между фондоотдачей и производственной мощностью, используют следующую </w:t>
      </w:r>
      <w:r w:rsidRPr="00FD2029">
        <w:rPr>
          <w:rFonts w:ascii="Times New Roman" w:eastAsia="Times New Roman" w:hAnsi="Times New Roman" w:cs="Times New Roman"/>
          <w:i/>
          <w:iCs/>
          <w:color w:val="000000" w:themeColor="text1"/>
          <w:sz w:val="24"/>
          <w:szCs w:val="24"/>
          <w:lang w:eastAsia="ru-RU"/>
        </w:rPr>
        <w:t>факторную</w:t>
      </w:r>
      <w:r w:rsidR="00F6011C" w:rsidRPr="00FD2029">
        <w:rPr>
          <w:rFonts w:ascii="Times New Roman" w:eastAsia="Times New Roman" w:hAnsi="Times New Roman" w:cs="Times New Roman"/>
          <w:i/>
          <w:iCs/>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модель:</w:t>
      </w:r>
    </w:p>
    <w:p w14:paraId="019434F3" w14:textId="77777777" w:rsidR="00F6011C" w:rsidRPr="00FD2029" w:rsidRDefault="00F6011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757B214" w14:textId="77777777"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DDF604A" wp14:editId="2D7DE8C6">
            <wp:extent cx="2590800" cy="476250"/>
            <wp:effectExtent l="0" t="0" r="0" b="0"/>
            <wp:docPr id="70" name="Рисунок 70" descr="http://www.aup.ru/books/m67/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up.ru/books/m67/3.files/image048.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590800" cy="476250"/>
                    </a:xfrm>
                    <a:prstGeom prst="rect">
                      <a:avLst/>
                    </a:prstGeom>
                    <a:noFill/>
                    <a:ln>
                      <a:noFill/>
                    </a:ln>
                  </pic:spPr>
                </pic:pic>
              </a:graphicData>
            </a:graphic>
          </wp:inline>
        </w:drawing>
      </w:r>
    </w:p>
    <w:p w14:paraId="2A5799B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ВП - объем продукции, принятый для расчета;</w:t>
      </w:r>
    </w:p>
    <w:p w14:paraId="7DB18D6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ВП</w:t>
      </w:r>
      <w:r w:rsidRPr="00FD2029">
        <w:rPr>
          <w:rFonts w:ascii="Times New Roman" w:eastAsia="Times New Roman" w:hAnsi="Times New Roman" w:cs="Times New Roman"/>
          <w:color w:val="000000" w:themeColor="text1"/>
          <w:sz w:val="24"/>
          <w:szCs w:val="24"/>
          <w:vertAlign w:val="subscript"/>
          <w:lang w:eastAsia="ru-RU"/>
        </w:rPr>
        <w:t>OC </w:t>
      </w:r>
      <w:r w:rsidRPr="00FD2029">
        <w:rPr>
          <w:rFonts w:ascii="Times New Roman" w:eastAsia="Times New Roman" w:hAnsi="Times New Roman" w:cs="Times New Roman"/>
          <w:color w:val="000000" w:themeColor="text1"/>
          <w:sz w:val="24"/>
          <w:szCs w:val="24"/>
          <w:lang w:eastAsia="ru-RU"/>
        </w:rPr>
        <w:t>- основная (профильная) продукция предприятия;</w:t>
      </w:r>
    </w:p>
    <w:p w14:paraId="1F8B570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 - среднегодовая производственная мощность.</w:t>
      </w:r>
    </w:p>
    <w:p w14:paraId="3F97807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Данная формула позволяет определить влияние на динамику фондоотдачи изменения уровня специализации предприятия (ВП/ВП</w:t>
      </w:r>
      <w:r w:rsidRPr="00FD2029">
        <w:rPr>
          <w:rFonts w:ascii="Times New Roman" w:eastAsia="Times New Roman" w:hAnsi="Times New Roman" w:cs="Times New Roman"/>
          <w:color w:val="000000" w:themeColor="text1"/>
          <w:sz w:val="24"/>
          <w:szCs w:val="24"/>
          <w:vertAlign w:val="subscript"/>
          <w:lang w:eastAsia="ru-RU"/>
        </w:rPr>
        <w:t>OC</w:t>
      </w:r>
      <w:r w:rsidRPr="00FD2029">
        <w:rPr>
          <w:rFonts w:ascii="Times New Roman" w:eastAsia="Times New Roman" w:hAnsi="Times New Roman" w:cs="Times New Roman"/>
          <w:color w:val="000000" w:themeColor="text1"/>
          <w:sz w:val="24"/>
          <w:szCs w:val="24"/>
          <w:lang w:eastAsia="ru-RU"/>
        </w:rPr>
        <w:t>); коэффициента использования производственной мощности (ВП</w:t>
      </w:r>
      <w:r w:rsidRPr="00FD2029">
        <w:rPr>
          <w:rFonts w:ascii="Times New Roman" w:eastAsia="Times New Roman" w:hAnsi="Times New Roman" w:cs="Times New Roman"/>
          <w:color w:val="000000" w:themeColor="text1"/>
          <w:sz w:val="24"/>
          <w:szCs w:val="24"/>
          <w:vertAlign w:val="subscript"/>
          <w:lang w:eastAsia="ru-RU"/>
        </w:rPr>
        <w:t>OC</w:t>
      </w:r>
      <w:r w:rsidRPr="00FD2029">
        <w:rPr>
          <w:rFonts w:ascii="Times New Roman" w:eastAsia="Times New Roman" w:hAnsi="Times New Roman" w:cs="Times New Roman"/>
          <w:color w:val="000000" w:themeColor="text1"/>
          <w:sz w:val="24"/>
          <w:szCs w:val="24"/>
          <w:lang w:eastAsia="ru-RU"/>
        </w:rPr>
        <w:t>/W); фондоотдачи активной части ОС, исчисленной по производственной мощности (W/</w:t>
      </w:r>
      <w:proofErr w:type="spellStart"/>
      <w:r w:rsidRPr="00FD2029">
        <w:rPr>
          <w:rFonts w:ascii="Times New Roman" w:eastAsia="Times New Roman" w:hAnsi="Times New Roman" w:cs="Times New Roman"/>
          <w:color w:val="000000" w:themeColor="text1"/>
          <w:sz w:val="24"/>
          <w:szCs w:val="24"/>
          <w:lang w:eastAsia="ru-RU"/>
        </w:rPr>
        <w:t>OCa</w:t>
      </w:r>
      <w:proofErr w:type="spellEnd"/>
      <w:r w:rsidRPr="00FD2029">
        <w:rPr>
          <w:rFonts w:ascii="Times New Roman" w:eastAsia="Times New Roman" w:hAnsi="Times New Roman" w:cs="Times New Roman"/>
          <w:color w:val="000000" w:themeColor="text1"/>
          <w:sz w:val="24"/>
          <w:szCs w:val="24"/>
          <w:lang w:eastAsia="ru-RU"/>
        </w:rPr>
        <w:t>); доли активной части фондов в общей их стоимости (</w:t>
      </w:r>
      <w:proofErr w:type="spellStart"/>
      <w:r w:rsidRPr="00FD2029">
        <w:rPr>
          <w:rFonts w:ascii="Times New Roman" w:eastAsia="Times New Roman" w:hAnsi="Times New Roman" w:cs="Times New Roman"/>
          <w:color w:val="000000" w:themeColor="text1"/>
          <w:sz w:val="24"/>
          <w:szCs w:val="24"/>
          <w:lang w:eastAsia="ru-RU"/>
        </w:rPr>
        <w:t>ОСа</w:t>
      </w:r>
      <w:proofErr w:type="spellEnd"/>
      <w:r w:rsidRPr="00FD2029">
        <w:rPr>
          <w:rFonts w:ascii="Times New Roman" w:eastAsia="Times New Roman" w:hAnsi="Times New Roman" w:cs="Times New Roman"/>
          <w:color w:val="000000" w:themeColor="text1"/>
          <w:sz w:val="24"/>
          <w:szCs w:val="24"/>
          <w:lang w:eastAsia="ru-RU"/>
        </w:rPr>
        <w:t>/ОС).</w:t>
      </w:r>
    </w:p>
    <w:p w14:paraId="78114EA4" w14:textId="77777777" w:rsidR="00F6011C" w:rsidRPr="00FD2029" w:rsidRDefault="00F6011C" w:rsidP="00FD2029">
      <w:pPr>
        <w:shd w:val="clear" w:color="auto" w:fill="FFFFFF"/>
        <w:spacing w:after="0" w:line="240" w:lineRule="auto"/>
        <w:contextualSpacing/>
        <w:jc w:val="both"/>
        <w:outlineLvl w:val="0"/>
        <w:rPr>
          <w:rFonts w:ascii="Times New Roman" w:eastAsia="Times New Roman" w:hAnsi="Times New Roman" w:cs="Times New Roman"/>
          <w:b/>
          <w:bCs/>
          <w:color w:val="000000" w:themeColor="text1"/>
          <w:kern w:val="36"/>
          <w:sz w:val="24"/>
          <w:szCs w:val="24"/>
          <w:lang w:eastAsia="ru-RU"/>
        </w:rPr>
      </w:pPr>
    </w:p>
    <w:p w14:paraId="10BE0696" w14:textId="6029727E" w:rsidR="00F6011C" w:rsidRPr="004A1C82" w:rsidRDefault="00F6011C" w:rsidP="00FD2029">
      <w:pPr>
        <w:shd w:val="clear" w:color="auto" w:fill="FFFFFF"/>
        <w:spacing w:after="0" w:line="240" w:lineRule="auto"/>
        <w:contextualSpacing/>
        <w:jc w:val="center"/>
        <w:rPr>
          <w:rFonts w:ascii="Times New Roman" w:eastAsia="Calibri" w:hAnsi="Times New Roman" w:cs="Times New Roman"/>
          <w:b/>
          <w:bCs/>
          <w:color w:val="000000" w:themeColor="text1"/>
          <w:sz w:val="24"/>
          <w:szCs w:val="24"/>
        </w:rPr>
      </w:pPr>
      <w:r w:rsidRPr="004A1C82">
        <w:rPr>
          <w:rFonts w:ascii="Times New Roman" w:eastAsia="Times New Roman" w:hAnsi="Times New Roman" w:cs="Times New Roman"/>
          <w:b/>
          <w:bCs/>
          <w:color w:val="000000" w:themeColor="text1"/>
          <w:kern w:val="36"/>
          <w:sz w:val="24"/>
          <w:szCs w:val="24"/>
          <w:lang w:eastAsia="ru-RU"/>
        </w:rPr>
        <w:t>Тема</w:t>
      </w:r>
      <w:r w:rsidR="004A1C82" w:rsidRPr="004A1C82">
        <w:rPr>
          <w:rFonts w:ascii="Times New Roman" w:eastAsia="Times New Roman" w:hAnsi="Times New Roman" w:cs="Times New Roman"/>
          <w:b/>
          <w:bCs/>
          <w:color w:val="000000" w:themeColor="text1"/>
          <w:kern w:val="36"/>
          <w:sz w:val="24"/>
          <w:szCs w:val="24"/>
          <w:lang w:eastAsia="ru-RU"/>
        </w:rPr>
        <w:t xml:space="preserve"> 7</w:t>
      </w:r>
      <w:r w:rsidRPr="004A1C82">
        <w:rPr>
          <w:rFonts w:ascii="Times New Roman" w:eastAsia="Times New Roman" w:hAnsi="Times New Roman" w:cs="Times New Roman"/>
          <w:b/>
          <w:bCs/>
          <w:color w:val="000000" w:themeColor="text1"/>
          <w:kern w:val="36"/>
          <w:sz w:val="24"/>
          <w:szCs w:val="24"/>
          <w:lang w:eastAsia="ru-RU"/>
        </w:rPr>
        <w:t xml:space="preserve">: </w:t>
      </w:r>
      <w:r w:rsidRPr="004A1C82">
        <w:rPr>
          <w:rFonts w:ascii="Times New Roman" w:eastAsia="Calibri" w:hAnsi="Times New Roman" w:cs="Times New Roman"/>
          <w:b/>
          <w:bCs/>
          <w:color w:val="000000" w:themeColor="text1"/>
          <w:sz w:val="24"/>
          <w:szCs w:val="24"/>
        </w:rPr>
        <w:t>Анализ эффективности и использования материальных ресурсов</w:t>
      </w:r>
    </w:p>
    <w:p w14:paraId="1A56285E" w14:textId="76576135" w:rsidR="00F6011C" w:rsidRPr="00FD2029" w:rsidRDefault="00F6011C" w:rsidP="00FD2029">
      <w:pPr>
        <w:shd w:val="clear" w:color="auto" w:fill="FFFFFF"/>
        <w:spacing w:after="0" w:line="240" w:lineRule="auto"/>
        <w:contextualSpacing/>
        <w:jc w:val="center"/>
        <w:rPr>
          <w:rFonts w:ascii="Times New Roman" w:eastAsia="Times New Roman" w:hAnsi="Times New Roman" w:cs="Times New Roman"/>
          <w:bCs/>
          <w:color w:val="000000" w:themeColor="text1"/>
          <w:kern w:val="36"/>
          <w:sz w:val="24"/>
          <w:szCs w:val="24"/>
          <w:lang w:eastAsia="ru-RU"/>
        </w:rPr>
      </w:pPr>
    </w:p>
    <w:p w14:paraId="11391DE6" w14:textId="74D82CC6" w:rsidR="00F6011C" w:rsidRPr="00FD2029" w:rsidRDefault="00F6011C"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Цель: рассмотрение и освоение методов</w:t>
      </w:r>
      <w:r w:rsidR="00367988" w:rsidRPr="00FD2029">
        <w:rPr>
          <w:rFonts w:ascii="Times New Roman" w:eastAsia="Times New Roman" w:hAnsi="Times New Roman" w:cs="Times New Roman"/>
          <w:bCs/>
          <w:color w:val="000000" w:themeColor="text1"/>
          <w:kern w:val="36"/>
          <w:sz w:val="24"/>
          <w:szCs w:val="24"/>
          <w:lang w:eastAsia="ru-RU"/>
        </w:rPr>
        <w:t xml:space="preserve"> оценки потребности, эффективности использования и влияния на объем производства материальных ресурсов предприятия</w:t>
      </w:r>
    </w:p>
    <w:p w14:paraId="499D905B" w14:textId="3CB7E061" w:rsidR="00F6011C" w:rsidRPr="00FD2029" w:rsidRDefault="00F6011C"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p>
    <w:p w14:paraId="7527C399" w14:textId="2924AAE6" w:rsidR="00F6011C" w:rsidRPr="00FD2029" w:rsidRDefault="00F6011C" w:rsidP="00FD2029">
      <w:pPr>
        <w:shd w:val="clear" w:color="auto" w:fill="FFFFFF"/>
        <w:spacing w:after="0" w:line="240" w:lineRule="auto"/>
        <w:ind w:firstLine="567"/>
        <w:contextualSpacing/>
        <w:jc w:val="both"/>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Основные вопросы:</w:t>
      </w:r>
    </w:p>
    <w:p w14:paraId="67A6C88F" w14:textId="77777777" w:rsidR="00F6011C" w:rsidRPr="00FD2029" w:rsidRDefault="00F6011C" w:rsidP="00FD2029">
      <w:pPr>
        <w:pStyle w:val="a3"/>
        <w:numPr>
          <w:ilvl w:val="0"/>
          <w:numId w:val="1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Оценка качества планов материально-технического снабжения</w:t>
      </w:r>
    </w:p>
    <w:p w14:paraId="72F36DCA" w14:textId="77777777" w:rsidR="00F6011C" w:rsidRPr="00FD2029" w:rsidRDefault="00F6011C" w:rsidP="00FD2029">
      <w:pPr>
        <w:pStyle w:val="a3"/>
        <w:numPr>
          <w:ilvl w:val="0"/>
          <w:numId w:val="1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потребности предприятия в материальных ресурсах;</w:t>
      </w:r>
    </w:p>
    <w:p w14:paraId="7FC7CA6D" w14:textId="4DE8DEFB" w:rsidR="00F6011C" w:rsidRPr="00FD2029" w:rsidRDefault="00F6011C" w:rsidP="00FD2029">
      <w:pPr>
        <w:pStyle w:val="a3"/>
        <w:numPr>
          <w:ilvl w:val="0"/>
          <w:numId w:val="1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Оценка эффективности использования материальных ресурсов;</w:t>
      </w:r>
    </w:p>
    <w:p w14:paraId="2EADB51B" w14:textId="7248F34B" w:rsidR="00F6011C" w:rsidRPr="00FD2029" w:rsidRDefault="00F6011C" w:rsidP="00FD2029">
      <w:pPr>
        <w:pStyle w:val="a3"/>
        <w:numPr>
          <w:ilvl w:val="0"/>
          <w:numId w:val="1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Факторный анализ общей материалоемкости продукции;</w:t>
      </w:r>
    </w:p>
    <w:p w14:paraId="590989E0" w14:textId="3B54ED65" w:rsidR="00F6011C" w:rsidRPr="00FD2029" w:rsidRDefault="00F6011C" w:rsidP="00FD2029">
      <w:pPr>
        <w:pStyle w:val="a3"/>
        <w:numPr>
          <w:ilvl w:val="0"/>
          <w:numId w:val="1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влияния стоимости материальных ресурсов на объем производства продукции.</w:t>
      </w:r>
    </w:p>
    <w:p w14:paraId="7EBD151D" w14:textId="77777777" w:rsidR="00F6011C" w:rsidRPr="00FD2029" w:rsidRDefault="00F6011C" w:rsidP="00FD2029">
      <w:pPr>
        <w:shd w:val="clear" w:color="auto" w:fill="FFFFFF"/>
        <w:spacing w:after="0" w:line="240" w:lineRule="auto"/>
        <w:contextualSpacing/>
        <w:jc w:val="center"/>
        <w:rPr>
          <w:rFonts w:ascii="Times New Roman" w:eastAsia="Times New Roman" w:hAnsi="Times New Roman" w:cs="Times New Roman"/>
          <w:bCs/>
          <w:color w:val="000000" w:themeColor="text1"/>
          <w:kern w:val="36"/>
          <w:sz w:val="24"/>
          <w:szCs w:val="24"/>
          <w:lang w:eastAsia="ru-RU"/>
        </w:rPr>
      </w:pPr>
    </w:p>
    <w:p w14:paraId="39E624EF" w14:textId="1C7D5F4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14:paraId="4D23C7A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14:paraId="70AF41E8" w14:textId="1BBC056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Удовлетворение потребности предприятия в материальных ресурсах может обеспечиваться двумя путями: экстенсивным и интенсивным (рис.</w:t>
      </w:r>
      <w:r w:rsidR="00F6011C" w:rsidRPr="00FD2029">
        <w:rPr>
          <w:rFonts w:ascii="Times New Roman" w:eastAsia="Times New Roman" w:hAnsi="Times New Roman" w:cs="Times New Roman"/>
          <w:color w:val="000000" w:themeColor="text1"/>
          <w:sz w:val="24"/>
          <w:szCs w:val="24"/>
          <w:lang w:eastAsia="ru-RU"/>
        </w:rPr>
        <w:t>7.1</w:t>
      </w:r>
      <w:r w:rsidRPr="00FD2029">
        <w:rPr>
          <w:rFonts w:ascii="Times New Roman" w:eastAsia="Times New Roman" w:hAnsi="Times New Roman" w:cs="Times New Roman"/>
          <w:color w:val="000000" w:themeColor="text1"/>
          <w:sz w:val="24"/>
          <w:szCs w:val="24"/>
          <w:lang w:eastAsia="ru-RU"/>
        </w:rPr>
        <w:t>). Экстенсивный путь предполагает увеличение добычи и производства материальных ресурсов и связан с дополнительными затратами. Кроме того, рост объема производства при существующих технологических системах привел к тому, что темпы истощения природных ресурсов и уровень загрязнения окружающей среды вышли за допустимые пределы.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w:t>
      </w:r>
    </w:p>
    <w:p w14:paraId="0E80653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306A5633" wp14:editId="7A79A297">
            <wp:extent cx="5553075" cy="4295775"/>
            <wp:effectExtent l="0" t="0" r="9525" b="9525"/>
            <wp:docPr id="71" name="Рисунок 71" descr="http://www.aup.ru/books/m67/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up.ru/books/m67/4.files/image002.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553075" cy="4295775"/>
                    </a:xfrm>
                    <a:prstGeom prst="rect">
                      <a:avLst/>
                    </a:prstGeom>
                    <a:noFill/>
                    <a:ln>
                      <a:noFill/>
                    </a:ln>
                  </pic:spPr>
                </pic:pic>
              </a:graphicData>
            </a:graphic>
          </wp:inline>
        </w:drawing>
      </w:r>
    </w:p>
    <w:p w14:paraId="6EB85D53" w14:textId="37894D78"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Рис.</w:t>
      </w:r>
      <w:r w:rsidR="00F6011C" w:rsidRPr="00FD2029">
        <w:rPr>
          <w:rFonts w:ascii="Times New Roman" w:eastAsia="Times New Roman" w:hAnsi="Times New Roman" w:cs="Times New Roman"/>
          <w:color w:val="000000" w:themeColor="text1"/>
          <w:sz w:val="24"/>
          <w:szCs w:val="24"/>
          <w:lang w:eastAsia="ru-RU"/>
        </w:rPr>
        <w:t>7.1</w:t>
      </w:r>
      <w:r w:rsidRPr="00FD2029">
        <w:rPr>
          <w:rFonts w:ascii="Times New Roman" w:eastAsia="Times New Roman" w:hAnsi="Times New Roman" w:cs="Times New Roman"/>
          <w:color w:val="000000" w:themeColor="text1"/>
          <w:sz w:val="24"/>
          <w:szCs w:val="24"/>
          <w:lang w:eastAsia="ru-RU"/>
        </w:rPr>
        <w:t>. Основные пути улучшения обеспеченности материальными ресурсами</w:t>
      </w:r>
    </w:p>
    <w:p w14:paraId="6BB96567" w14:textId="77777777" w:rsidR="00F6011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iCs/>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Изыскание внутрипроизводственных резервов экономии материальных ресурсов составляет содержание экономического анализа, который предполагает следующие </w:t>
      </w:r>
      <w:r w:rsidRPr="00FD2029">
        <w:rPr>
          <w:rFonts w:ascii="Times New Roman" w:eastAsia="Times New Roman" w:hAnsi="Times New Roman" w:cs="Times New Roman"/>
          <w:bCs/>
          <w:i/>
          <w:iCs/>
          <w:color w:val="000000" w:themeColor="text1"/>
          <w:sz w:val="24"/>
          <w:szCs w:val="24"/>
          <w:lang w:eastAsia="ru-RU"/>
        </w:rPr>
        <w:t>этапы</w:t>
      </w:r>
      <w:r w:rsidRPr="00FD2029">
        <w:rPr>
          <w:rFonts w:ascii="Times New Roman" w:eastAsia="Times New Roman" w:hAnsi="Times New Roman" w:cs="Times New Roman"/>
          <w:i/>
          <w:iCs/>
          <w:color w:val="000000" w:themeColor="text1"/>
          <w:sz w:val="24"/>
          <w:szCs w:val="24"/>
          <w:lang w:eastAsia="ru-RU"/>
        </w:rPr>
        <w:t>:</w:t>
      </w:r>
    </w:p>
    <w:p w14:paraId="72698D41" w14:textId="77777777" w:rsidR="00F6011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Оценка качества планов материально-технического снабжения и анализ их выполнения;</w:t>
      </w:r>
    </w:p>
    <w:p w14:paraId="647C3E07" w14:textId="77777777" w:rsidR="00F6011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Оценка потребности предприятия в материальных ресурсах;</w:t>
      </w:r>
    </w:p>
    <w:p w14:paraId="485F8DBC" w14:textId="77777777" w:rsidR="00F6011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Оценка эффективности использования материальных ресурсов;</w:t>
      </w:r>
    </w:p>
    <w:p w14:paraId="30390ED5" w14:textId="77777777" w:rsidR="00F6011C"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Факторный анализ общей материалоемкости продукции;</w:t>
      </w:r>
    </w:p>
    <w:p w14:paraId="31E131A3" w14:textId="1F16293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 Оценка влияния стоимости материальных ресурсов на объем производства продукции.</w:t>
      </w:r>
    </w:p>
    <w:p w14:paraId="273A170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lastRenderedPageBreak/>
        <w:t>Источники информации</w:t>
      </w:r>
      <w:r w:rsidRPr="00FD2029">
        <w:rPr>
          <w:rFonts w:ascii="Times New Roman" w:eastAsia="Times New Roman" w:hAnsi="Times New Roman" w:cs="Times New Roman"/>
          <w:color w:val="000000" w:themeColor="text1"/>
          <w:sz w:val="24"/>
          <w:szCs w:val="24"/>
          <w:lang w:eastAsia="ru-RU"/>
        </w:rPr>
        <w:t> для анализа материальных ресурсов: план материально-технического снабжения, заявки, спецификации, договоры на поставку сырья и материалов, формы статистической отчетности о наличии и использовании материальных ресурсов и его затратах на производство и реализацию продукции, плановые и отчетные калькуляции себестоимости выпускаемых изделий, данные о нормативах и нормах расходов материальных ресурсов.</w:t>
      </w:r>
    </w:p>
    <w:p w14:paraId="7A932995" w14:textId="17FADD0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качества планов материально-технического снабжения</w:t>
      </w:r>
    </w:p>
    <w:p w14:paraId="7AAF2D7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Важным условием бесперебойной нормальной работы предприятия является полная обеспеченность потребности в материальных ресурсах (</w:t>
      </w:r>
      <w:proofErr w:type="spellStart"/>
      <w:r w:rsidRPr="00FD2029">
        <w:rPr>
          <w:rFonts w:ascii="Times New Roman" w:eastAsia="Times New Roman" w:hAnsi="Times New Roman" w:cs="Times New Roman"/>
          <w:color w:val="000000" w:themeColor="text1"/>
          <w:sz w:val="24"/>
          <w:szCs w:val="24"/>
          <w:lang w:eastAsia="ru-RU"/>
        </w:rPr>
        <w:t>MP</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источниками покрытия (</w:t>
      </w:r>
      <w:proofErr w:type="spellStart"/>
      <w:r w:rsidRPr="00FD2029">
        <w:rPr>
          <w:rFonts w:ascii="Times New Roman" w:eastAsia="Times New Roman" w:hAnsi="Times New Roman" w:cs="Times New Roman"/>
          <w:color w:val="000000" w:themeColor="text1"/>
          <w:sz w:val="24"/>
          <w:szCs w:val="24"/>
          <w:lang w:eastAsia="ru-RU"/>
        </w:rPr>
        <w:t>U</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w:t>
      </w:r>
    </w:p>
    <w:p w14:paraId="2D71181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MP</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xml:space="preserve"> = </w:t>
      </w:r>
      <w:proofErr w:type="spellStart"/>
      <w:proofErr w:type="gramStart"/>
      <w:r w:rsidRPr="00FD2029">
        <w:rPr>
          <w:rFonts w:ascii="Times New Roman" w:eastAsia="Times New Roman" w:hAnsi="Times New Roman" w:cs="Times New Roman"/>
          <w:color w:val="000000" w:themeColor="text1"/>
          <w:sz w:val="24"/>
          <w:szCs w:val="24"/>
          <w:lang w:eastAsia="ru-RU"/>
        </w:rPr>
        <w:t>U</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i/>
          <w:iCs/>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roofErr w:type="gramEnd"/>
    </w:p>
    <w:p w14:paraId="66B4D6D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Различают </w:t>
      </w:r>
      <w:r w:rsidRPr="00FD2029">
        <w:rPr>
          <w:rFonts w:ascii="Times New Roman" w:eastAsia="Times New Roman" w:hAnsi="Times New Roman" w:cs="Times New Roman"/>
          <w:i/>
          <w:iCs/>
          <w:color w:val="000000" w:themeColor="text1"/>
          <w:sz w:val="24"/>
          <w:szCs w:val="24"/>
          <w:lang w:eastAsia="ru-RU"/>
        </w:rPr>
        <w:t>внутренние</w:t>
      </w:r>
      <w:r w:rsidRPr="00FD2029">
        <w:rPr>
          <w:rFonts w:ascii="Times New Roman" w:eastAsia="Times New Roman" w:hAnsi="Times New Roman" w:cs="Times New Roman"/>
          <w:color w:val="000000" w:themeColor="text1"/>
          <w:sz w:val="24"/>
          <w:szCs w:val="24"/>
          <w:lang w:eastAsia="ru-RU"/>
        </w:rPr>
        <w:t> (собственные) источники и </w:t>
      </w:r>
      <w:r w:rsidRPr="00FD2029">
        <w:rPr>
          <w:rFonts w:ascii="Times New Roman" w:eastAsia="Times New Roman" w:hAnsi="Times New Roman" w:cs="Times New Roman"/>
          <w:i/>
          <w:iCs/>
          <w:color w:val="000000" w:themeColor="text1"/>
          <w:sz w:val="24"/>
          <w:szCs w:val="24"/>
          <w:lang w:eastAsia="ru-RU"/>
        </w:rPr>
        <w:t>внешние</w:t>
      </w:r>
      <w:r w:rsidRPr="00FD2029">
        <w:rPr>
          <w:rFonts w:ascii="Times New Roman" w:eastAsia="Times New Roman" w:hAnsi="Times New Roman" w:cs="Times New Roman"/>
          <w:color w:val="000000" w:themeColor="text1"/>
          <w:sz w:val="24"/>
          <w:szCs w:val="24"/>
          <w:lang w:eastAsia="ru-RU"/>
        </w:rPr>
        <w:t>.</w:t>
      </w:r>
    </w:p>
    <w:p w14:paraId="42A28BF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внутренним источникам относят сокращение отходов сырья, использование вторичного сырья, собственное изготовление материалов и полуфабрикатов, экономию материалов в результате внедрения достижений научно-технического прогресса.</w:t>
      </w:r>
    </w:p>
    <w:p w14:paraId="70E11DE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внешним источникам относят поступление материальных ресурсов от поставщиков в соответствии с заключенными договорами.</w:t>
      </w:r>
    </w:p>
    <w:p w14:paraId="07F0B7B5" w14:textId="77777777" w:rsidR="00D60CEA"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Потребность в завозе материальных ресурсов со стороны определяется разностью между общей потребностью в i-м виде материальных ресурсов и суммой внутренних источников ее покрытия. Степень обеспеченности потребности в материальных ресурсах договорами на их поставку оценивается с помощью следующих показателей:</w:t>
      </w:r>
    </w:p>
    <w:p w14:paraId="0744510E" w14:textId="4C8D396F" w:rsidR="000314D8" w:rsidRPr="00FD2029" w:rsidRDefault="00D60CEA"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обеспеченности по плану</w:t>
      </w:r>
    </w:p>
    <w:p w14:paraId="4E57C85F" w14:textId="77777777" w:rsidR="00D60CEA"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75F6EB2" wp14:editId="1326759D">
            <wp:extent cx="5038725" cy="419100"/>
            <wp:effectExtent l="0" t="0" r="9525" b="0"/>
            <wp:docPr id="72" name="Рисунок 72" descr="http://www.aup.ru/books/m67/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up.ru/books/m67/4.files/image004.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038725" cy="4191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34552555" w14:textId="2B69AC66" w:rsidR="000314D8" w:rsidRPr="00FD2029" w:rsidRDefault="00D60CEA"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обеспеченности фактический</w:t>
      </w:r>
    </w:p>
    <w:p w14:paraId="4185F7AF" w14:textId="100788B8"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57ABE6F" wp14:editId="10E87D39">
            <wp:extent cx="4829175" cy="419100"/>
            <wp:effectExtent l="0" t="0" r="9525" b="0"/>
            <wp:docPr id="73" name="Рисунок 73" descr="http://www.aup.ru/books/m67/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up.ru/books/m67/4.files/image00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829175" cy="4191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4B7BCB3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данных коэффициентов проводится по каждому виду материалов.</w:t>
      </w:r>
    </w:p>
    <w:p w14:paraId="672EEFBD" w14:textId="3D39A9A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Пример</w:t>
      </w:r>
      <w:r w:rsidR="00B64CA8" w:rsidRPr="00FD2029">
        <w:rPr>
          <w:rFonts w:ascii="Times New Roman" w:eastAsia="Times New Roman" w:hAnsi="Times New Roman" w:cs="Times New Roman"/>
          <w:bCs/>
          <w:i/>
          <w:iCs/>
          <w:color w:val="000000" w:themeColor="text1"/>
          <w:sz w:val="24"/>
          <w:szCs w:val="24"/>
          <w:lang w:eastAsia="ru-RU"/>
        </w:rPr>
        <w:t>:</w:t>
      </w:r>
    </w:p>
    <w:p w14:paraId="14679AF4" w14:textId="15424D2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D60CEA" w:rsidRPr="00FD2029">
        <w:rPr>
          <w:rFonts w:ascii="Times New Roman" w:eastAsia="Times New Roman" w:hAnsi="Times New Roman" w:cs="Times New Roman"/>
          <w:color w:val="000000" w:themeColor="text1"/>
          <w:sz w:val="24"/>
          <w:szCs w:val="24"/>
          <w:lang w:eastAsia="ru-RU"/>
        </w:rPr>
        <w:t xml:space="preserve">7.1. </w:t>
      </w:r>
      <w:r w:rsidRPr="00FD2029">
        <w:rPr>
          <w:rFonts w:ascii="Times New Roman" w:eastAsia="Times New Roman" w:hAnsi="Times New Roman" w:cs="Times New Roman"/>
          <w:color w:val="000000" w:themeColor="text1"/>
          <w:sz w:val="24"/>
          <w:szCs w:val="24"/>
          <w:lang w:eastAsia="ru-RU"/>
        </w:rPr>
        <w:t>Данные о выполнении плана МТС по объему, качеству, комплектности, тонн.</w:t>
      </w:r>
    </w:p>
    <w:p w14:paraId="65B04C5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42189F77" wp14:editId="45AA7511">
            <wp:extent cx="6267450" cy="3000375"/>
            <wp:effectExtent l="0" t="0" r="0" b="0"/>
            <wp:docPr id="74" name="Рисунок 74" descr="http://www.aup.ru/books/m67/4.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up.ru/books/m67/4.files/image008.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6267450" cy="3000375"/>
                    </a:xfrm>
                    <a:prstGeom prst="rect">
                      <a:avLst/>
                    </a:prstGeom>
                    <a:noFill/>
                    <a:ln>
                      <a:noFill/>
                    </a:ln>
                  </pic:spPr>
                </pic:pic>
              </a:graphicData>
            </a:graphic>
          </wp:inline>
        </w:drawing>
      </w:r>
    </w:p>
    <w:p w14:paraId="376EA829" w14:textId="7F51B6E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По данным табл.</w:t>
      </w:r>
      <w:r w:rsidR="00D60CEA" w:rsidRPr="00FD2029">
        <w:rPr>
          <w:rFonts w:ascii="Times New Roman" w:eastAsia="Times New Roman" w:hAnsi="Times New Roman" w:cs="Times New Roman"/>
          <w:color w:val="000000" w:themeColor="text1"/>
          <w:sz w:val="24"/>
          <w:szCs w:val="24"/>
          <w:lang w:eastAsia="ru-RU"/>
        </w:rPr>
        <w:t>7.1.</w:t>
      </w:r>
      <w:r w:rsidRPr="00FD2029">
        <w:rPr>
          <w:rFonts w:ascii="Times New Roman" w:eastAsia="Times New Roman" w:hAnsi="Times New Roman" w:cs="Times New Roman"/>
          <w:color w:val="000000" w:themeColor="text1"/>
          <w:sz w:val="24"/>
          <w:szCs w:val="24"/>
          <w:lang w:eastAsia="ru-RU"/>
        </w:rPr>
        <w:t xml:space="preserve"> план по обеспечению предприятия материальными ресурсами перевыполнен на 3,2%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759E90A" wp14:editId="0F4DF2A3">
            <wp:extent cx="1400175" cy="495300"/>
            <wp:effectExtent l="0" t="0" r="9525" b="0"/>
            <wp:docPr id="75" name="Рисунок 75" descr="http://www.aup.ru/books/m67/4.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up.ru/books/m67/4.files/image010.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об.пл</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xml:space="preserve">= 1,032. Однако с учетом договорных </w:t>
      </w:r>
      <w:r w:rsidRPr="00FD2029">
        <w:rPr>
          <w:rFonts w:ascii="Times New Roman" w:eastAsia="Times New Roman" w:hAnsi="Times New Roman" w:cs="Times New Roman"/>
          <w:color w:val="000000" w:themeColor="text1"/>
          <w:sz w:val="24"/>
          <w:szCs w:val="24"/>
          <w:lang w:eastAsia="ru-RU"/>
        </w:rPr>
        <w:lastRenderedPageBreak/>
        <w:t>обязательств процент составил 98,4%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C620E10" wp14:editId="18C25428">
            <wp:extent cx="990600" cy="495300"/>
            <wp:effectExtent l="0" t="0" r="0" b="0"/>
            <wp:docPr id="76" name="Рисунок 76" descr="http://www.aup.ru/books/m67/4.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up.ru/books/m67/4.files/image012.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об.ф</w:t>
      </w:r>
      <w:proofErr w:type="spellEnd"/>
      <w:r w:rsidRPr="00FD2029">
        <w:rPr>
          <w:rFonts w:ascii="Times New Roman" w:eastAsia="Times New Roman" w:hAnsi="Times New Roman" w:cs="Times New Roman"/>
          <w:color w:val="000000" w:themeColor="text1"/>
          <w:sz w:val="24"/>
          <w:szCs w:val="24"/>
          <w:lang w:eastAsia="ru-RU"/>
        </w:rPr>
        <w:t>=0,984. Это может быть связано с поставками ресурсов сверх плана (увеличения объема производства) и недопоставками вследствие нарушения договорных обязательств.</w:t>
      </w:r>
    </w:p>
    <w:p w14:paraId="66C5E370" w14:textId="77777777" w:rsidR="00D60CEA"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Определим степень влияния причин недопоставки:</w:t>
      </w:r>
    </w:p>
    <w:p w14:paraId="5328C668" w14:textId="3BA3CEF1" w:rsidR="000314D8" w:rsidRPr="00FD2029" w:rsidRDefault="00D60CEA"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общий процент недопоставки 100-98,4=1,6%, в т.ч. в связи с нарушением сроков поставки </w:t>
      </w:r>
      <w:r w:rsidR="000314D8" w:rsidRPr="00FD2029">
        <w:rPr>
          <w:rFonts w:ascii="Times New Roman" w:hAnsi="Times New Roman" w:cs="Times New Roman"/>
          <w:noProof/>
          <w:color w:val="000000" w:themeColor="text1"/>
          <w:sz w:val="24"/>
          <w:szCs w:val="24"/>
          <w:vertAlign w:val="subscript"/>
          <w:lang w:eastAsia="ru-RU"/>
        </w:rPr>
        <w:drawing>
          <wp:inline distT="0" distB="0" distL="0" distR="0" wp14:anchorId="72233BEC" wp14:editId="4CBED22E">
            <wp:extent cx="1257300" cy="457200"/>
            <wp:effectExtent l="0" t="0" r="0" b="0"/>
            <wp:docPr id="77" name="Рисунок 77" descr="http://www.aup.ru/books/m67/4.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up.ru/books/m67/4.files/image014.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rsidR="000314D8" w:rsidRPr="00FD2029">
        <w:rPr>
          <w:rFonts w:ascii="Times New Roman" w:eastAsia="Times New Roman" w:hAnsi="Times New Roman" w:cs="Times New Roman"/>
          <w:color w:val="000000" w:themeColor="text1"/>
          <w:sz w:val="24"/>
          <w:szCs w:val="24"/>
          <w:vertAlign w:val="subscript"/>
          <w:lang w:eastAsia="ru-RU"/>
        </w:rPr>
        <w:t> </w:t>
      </w:r>
      <w:r w:rsidR="000314D8" w:rsidRPr="00FD2029">
        <w:rPr>
          <w:rFonts w:ascii="Times New Roman" w:eastAsia="Times New Roman" w:hAnsi="Times New Roman" w:cs="Times New Roman"/>
          <w:color w:val="000000" w:themeColor="text1"/>
          <w:sz w:val="24"/>
          <w:szCs w:val="24"/>
          <w:lang w:eastAsia="ru-RU"/>
        </w:rPr>
        <w:t>;</w:t>
      </w:r>
    </w:p>
    <w:p w14:paraId="5E506BC8" w14:textId="6130810E" w:rsidR="000314D8" w:rsidRPr="00FD2029" w:rsidRDefault="00D60CEA" w:rsidP="00FD2029">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нарушение качества </w:t>
      </w:r>
      <w:r w:rsidR="000314D8" w:rsidRPr="00FD2029">
        <w:rPr>
          <w:rFonts w:ascii="Times New Roman" w:hAnsi="Times New Roman" w:cs="Times New Roman"/>
          <w:noProof/>
          <w:color w:val="000000" w:themeColor="text1"/>
          <w:sz w:val="24"/>
          <w:szCs w:val="24"/>
          <w:vertAlign w:val="subscript"/>
          <w:lang w:eastAsia="ru-RU"/>
        </w:rPr>
        <w:drawing>
          <wp:inline distT="0" distB="0" distL="0" distR="0" wp14:anchorId="4F921BE1" wp14:editId="33447988">
            <wp:extent cx="1304925" cy="457200"/>
            <wp:effectExtent l="0" t="0" r="9525" b="0"/>
            <wp:docPr id="78" name="Рисунок 78" descr="http://www.aup.ru/books/m67/4.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up.ru/books/m67/4.files/image016.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r w:rsidR="000314D8" w:rsidRPr="00FD2029">
        <w:rPr>
          <w:rFonts w:ascii="Times New Roman" w:eastAsia="Times New Roman" w:hAnsi="Times New Roman" w:cs="Times New Roman"/>
          <w:color w:val="000000" w:themeColor="text1"/>
          <w:sz w:val="24"/>
          <w:szCs w:val="24"/>
          <w:vertAlign w:val="subscript"/>
          <w:lang w:eastAsia="ru-RU"/>
        </w:rPr>
        <w:t> </w:t>
      </w:r>
      <w:r w:rsidR="000314D8" w:rsidRPr="00FD2029">
        <w:rPr>
          <w:rFonts w:ascii="Times New Roman" w:eastAsia="Times New Roman" w:hAnsi="Times New Roman" w:cs="Times New Roman"/>
          <w:color w:val="000000" w:themeColor="text1"/>
          <w:sz w:val="24"/>
          <w:szCs w:val="24"/>
          <w:lang w:eastAsia="ru-RU"/>
        </w:rPr>
        <w:t>;</w:t>
      </w:r>
    </w:p>
    <w:p w14:paraId="4E43B5FE" w14:textId="2D95569B" w:rsidR="000314D8" w:rsidRPr="00FD2029" w:rsidRDefault="00D60CEA" w:rsidP="00FD2029">
      <w:pPr>
        <w:pStyle w:val="a3"/>
        <w:numPr>
          <w:ilvl w:val="0"/>
          <w:numId w:val="1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недопоставки по объему </w:t>
      </w:r>
      <w:r w:rsidR="000314D8" w:rsidRPr="00FD2029">
        <w:rPr>
          <w:rFonts w:ascii="Times New Roman" w:hAnsi="Times New Roman" w:cs="Times New Roman"/>
          <w:noProof/>
          <w:color w:val="000000" w:themeColor="text1"/>
          <w:sz w:val="24"/>
          <w:szCs w:val="24"/>
          <w:vertAlign w:val="subscript"/>
          <w:lang w:eastAsia="ru-RU"/>
        </w:rPr>
        <w:drawing>
          <wp:inline distT="0" distB="0" distL="0" distR="0" wp14:anchorId="64F7145F" wp14:editId="75D562AA">
            <wp:extent cx="1295400" cy="457200"/>
            <wp:effectExtent l="0" t="0" r="0" b="0"/>
            <wp:docPr id="79" name="Рисунок 79" descr="http://www.aup.ru/books/m67/4.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up.ru/books/m67/4.files/image018.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000314D8" w:rsidRPr="00FD2029">
        <w:rPr>
          <w:rFonts w:ascii="Times New Roman" w:eastAsia="Times New Roman" w:hAnsi="Times New Roman" w:cs="Times New Roman"/>
          <w:color w:val="000000" w:themeColor="text1"/>
          <w:sz w:val="24"/>
          <w:szCs w:val="24"/>
          <w:vertAlign w:val="subscript"/>
          <w:lang w:eastAsia="ru-RU"/>
        </w:rPr>
        <w:t> </w:t>
      </w:r>
      <w:r w:rsidR="000314D8" w:rsidRPr="00FD2029">
        <w:rPr>
          <w:rFonts w:ascii="Times New Roman" w:eastAsia="Times New Roman" w:hAnsi="Times New Roman" w:cs="Times New Roman"/>
          <w:color w:val="000000" w:themeColor="text1"/>
          <w:sz w:val="24"/>
          <w:szCs w:val="24"/>
          <w:lang w:eastAsia="ru-RU"/>
        </w:rPr>
        <w:t>;</w:t>
      </w:r>
    </w:p>
    <w:p w14:paraId="16A99F0D" w14:textId="2D68D403" w:rsidR="000314D8" w:rsidRPr="00FD2029" w:rsidRDefault="00D60CEA" w:rsidP="00FD2029">
      <w:pPr>
        <w:pStyle w:val="a3"/>
        <w:numPr>
          <w:ilvl w:val="0"/>
          <w:numId w:val="1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недостатки по номенклатуре </w:t>
      </w:r>
      <w:r w:rsidR="000314D8" w:rsidRPr="00FD2029">
        <w:rPr>
          <w:rFonts w:ascii="Times New Roman" w:hAnsi="Times New Roman" w:cs="Times New Roman"/>
          <w:noProof/>
          <w:color w:val="000000" w:themeColor="text1"/>
          <w:sz w:val="24"/>
          <w:szCs w:val="24"/>
          <w:vertAlign w:val="subscript"/>
          <w:lang w:eastAsia="ru-RU"/>
        </w:rPr>
        <w:drawing>
          <wp:inline distT="0" distB="0" distL="0" distR="0" wp14:anchorId="16371204" wp14:editId="59BAD97A">
            <wp:extent cx="1295400" cy="457200"/>
            <wp:effectExtent l="0" t="0" r="0" b="0"/>
            <wp:docPr id="80" name="Рисунок 80" descr="http://www.aup.ru/books/m67/4.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up.ru/books/m67/4.files/image020.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000314D8" w:rsidRPr="00FD2029">
        <w:rPr>
          <w:rFonts w:ascii="Times New Roman" w:eastAsia="Times New Roman" w:hAnsi="Times New Roman" w:cs="Times New Roman"/>
          <w:color w:val="000000" w:themeColor="text1"/>
          <w:sz w:val="24"/>
          <w:szCs w:val="24"/>
          <w:vertAlign w:val="subscript"/>
          <w:lang w:eastAsia="ru-RU"/>
        </w:rPr>
        <w:t> </w:t>
      </w:r>
      <w:r w:rsidR="000314D8" w:rsidRPr="00FD2029">
        <w:rPr>
          <w:rFonts w:ascii="Times New Roman" w:eastAsia="Times New Roman" w:hAnsi="Times New Roman" w:cs="Times New Roman"/>
          <w:color w:val="000000" w:themeColor="text1"/>
          <w:sz w:val="24"/>
          <w:szCs w:val="24"/>
          <w:lang w:eastAsia="ru-RU"/>
        </w:rPr>
        <w:t>.</w:t>
      </w:r>
    </w:p>
    <w:p w14:paraId="04477E0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Проверяется также качество полученных от поставщиков материалов, соответствие их стандартам ТУ, условиям договора и в случаях их нарушения предъявляются претензии поставщикам.</w:t>
      </w:r>
    </w:p>
    <w:p w14:paraId="45BAB73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Особое внимание при анализе уделяется выполнению плана МТС по срокам поставки материальных ресурсов или </w:t>
      </w:r>
      <w:r w:rsidRPr="00FD2029">
        <w:rPr>
          <w:rFonts w:ascii="Times New Roman" w:eastAsia="Times New Roman" w:hAnsi="Times New Roman" w:cs="Times New Roman"/>
          <w:i/>
          <w:iCs/>
          <w:color w:val="000000" w:themeColor="text1"/>
          <w:sz w:val="24"/>
          <w:szCs w:val="24"/>
          <w:lang w:eastAsia="ru-RU"/>
        </w:rPr>
        <w:t>ритмичности</w:t>
      </w:r>
      <w:r w:rsidRPr="00FD2029">
        <w:rPr>
          <w:rFonts w:ascii="Times New Roman" w:eastAsia="Times New Roman" w:hAnsi="Times New Roman" w:cs="Times New Roman"/>
          <w:color w:val="000000" w:themeColor="text1"/>
          <w:sz w:val="24"/>
          <w:szCs w:val="24"/>
          <w:lang w:eastAsia="ru-RU"/>
        </w:rPr>
        <w:t> поставок.</w:t>
      </w:r>
    </w:p>
    <w:p w14:paraId="2714CA8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оценки </w:t>
      </w:r>
      <w:r w:rsidRPr="00FD2029">
        <w:rPr>
          <w:rFonts w:ascii="Times New Roman" w:eastAsia="Times New Roman" w:hAnsi="Times New Roman" w:cs="Times New Roman"/>
          <w:i/>
          <w:iCs/>
          <w:color w:val="000000" w:themeColor="text1"/>
          <w:sz w:val="24"/>
          <w:szCs w:val="24"/>
          <w:lang w:eastAsia="ru-RU"/>
        </w:rPr>
        <w:t>ритмичности </w:t>
      </w:r>
      <w:r w:rsidRPr="00FD2029">
        <w:rPr>
          <w:rFonts w:ascii="Times New Roman" w:eastAsia="Times New Roman" w:hAnsi="Times New Roman" w:cs="Times New Roman"/>
          <w:color w:val="000000" w:themeColor="text1"/>
          <w:sz w:val="24"/>
          <w:szCs w:val="24"/>
          <w:lang w:eastAsia="ru-RU"/>
        </w:rPr>
        <w:t>поставок используются показатели:</w:t>
      </w:r>
    </w:p>
    <w:p w14:paraId="63AA39F7" w14:textId="5AB95F95" w:rsidR="000314D8" w:rsidRPr="00FD2029" w:rsidRDefault="00D60CEA" w:rsidP="00FD2029">
      <w:pPr>
        <w:pStyle w:val="a3"/>
        <w:numPr>
          <w:ilvl w:val="0"/>
          <w:numId w:val="1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неравномерности поставок материалов:</w:t>
      </w:r>
    </w:p>
    <w:p w14:paraId="147E96E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035F5BC" wp14:editId="61211406">
            <wp:extent cx="1895475" cy="609600"/>
            <wp:effectExtent l="0" t="0" r="9525" b="0"/>
            <wp:docPr id="81" name="Рисунок 81" descr="http://www.aup.ru/books/m67/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up.ru/books/m67/4.files/image022.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p w14:paraId="5770753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x –процент выполнения плана поставки по периодам (дням, декадам, месяцам); </w:t>
      </w:r>
      <w:r w:rsidRPr="00FD2029">
        <w:rPr>
          <w:rFonts w:ascii="Times New Roman" w:eastAsia="Times New Roman" w:hAnsi="Times New Roman" w:cs="Times New Roman"/>
          <w:i/>
          <w:iCs/>
          <w:color w:val="000000" w:themeColor="text1"/>
          <w:sz w:val="24"/>
          <w:szCs w:val="24"/>
          <w:lang w:eastAsia="ru-RU"/>
        </w:rPr>
        <w:t>f</w:t>
      </w:r>
      <w:r w:rsidRPr="00FD2029">
        <w:rPr>
          <w:rFonts w:ascii="Times New Roman" w:eastAsia="Times New Roman" w:hAnsi="Times New Roman" w:cs="Times New Roman"/>
          <w:color w:val="000000" w:themeColor="text1"/>
          <w:sz w:val="24"/>
          <w:szCs w:val="24"/>
          <w:lang w:eastAsia="ru-RU"/>
        </w:rPr>
        <w:t> – план поставки за те же периоды;</w:t>
      </w:r>
    </w:p>
    <w:p w14:paraId="104D692B" w14:textId="20547605" w:rsidR="000314D8" w:rsidRPr="00FD2029" w:rsidRDefault="00D60CEA" w:rsidP="00FD2029">
      <w:pPr>
        <w:pStyle w:val="a3"/>
        <w:numPr>
          <w:ilvl w:val="0"/>
          <w:numId w:val="1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вариации:</w:t>
      </w:r>
    </w:p>
    <w:p w14:paraId="04C8543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D0A0538" wp14:editId="1477036C">
            <wp:extent cx="1552575" cy="571500"/>
            <wp:effectExtent l="0" t="0" r="9525" b="0"/>
            <wp:docPr id="82" name="Рисунок 82" descr="http://www.aup.ru/books/m67/4.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up.ru/books/m67/4.files/image024.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p>
    <w:p w14:paraId="1453814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Δ</w:t>
      </w:r>
      <w:r w:rsidRPr="00FD2029">
        <w:rPr>
          <w:rFonts w:ascii="Times New Roman" w:eastAsia="Times New Roman" w:hAnsi="Times New Roman" w:cs="Times New Roman"/>
          <w:i/>
          <w:iCs/>
          <w:color w:val="000000" w:themeColor="text1"/>
          <w:sz w:val="24"/>
          <w:szCs w:val="24"/>
          <w:lang w:eastAsia="ru-RU"/>
        </w:rPr>
        <w:t> f</w:t>
      </w:r>
      <w:r w:rsidRPr="00FD2029">
        <w:rPr>
          <w:rFonts w:ascii="Times New Roman" w:eastAsia="Times New Roman" w:hAnsi="Times New Roman" w:cs="Times New Roman"/>
          <w:color w:val="000000" w:themeColor="text1"/>
          <w:sz w:val="24"/>
          <w:szCs w:val="24"/>
          <w:lang w:eastAsia="ru-RU"/>
        </w:rPr>
        <w:t> – отклонение объема поставки по периодам от плана; k – количество анализируемых периодов;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4CB040D" wp14:editId="6B673AF1">
            <wp:extent cx="180975" cy="266700"/>
            <wp:effectExtent l="0" t="0" r="9525" b="0"/>
            <wp:docPr id="83" name="Рисунок 83" descr="http://www.aup.ru/books/m67/4.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up.ru/books/m67/4.files/image02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 средний объем поставки материалов за период.</w:t>
      </w:r>
    </w:p>
    <w:p w14:paraId="629406B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Неритмичная поставка материальных ресурсов ведет к простоям оборудования, потерям рабочего времени, необходимости сверхурочных работ.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w:t>
      </w:r>
    </w:p>
    <w:p w14:paraId="63D38176" w14:textId="63404EB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потребности в материальных ресурсах</w:t>
      </w:r>
    </w:p>
    <w:p w14:paraId="441A6EE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Условием бесперебойной работы предприятия является полная обеспеченность материальными ресурсами. Потребность в материальных ресурсах определяется в разрезе их видов на нужды основной и не основной деятельности предприятия и на запасы, необходимые для нормального функционирования на конец периода.</w:t>
      </w:r>
    </w:p>
    <w:p w14:paraId="451E328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Потребность в материальных ресурсах на образование запасов определяется в трех оценках:</w:t>
      </w:r>
    </w:p>
    <w:p w14:paraId="3284E98A" w14:textId="21702443" w:rsidR="000314D8" w:rsidRPr="00FD2029" w:rsidRDefault="00D60CEA" w:rsidP="00FD2029">
      <w:pPr>
        <w:pStyle w:val="a3"/>
        <w:numPr>
          <w:ilvl w:val="0"/>
          <w:numId w:val="17"/>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в натуральных единицах измерения, что необходимо для установления потребности в складских помещениях;</w:t>
      </w:r>
    </w:p>
    <w:p w14:paraId="30002914" w14:textId="662BF0AF" w:rsidR="000314D8" w:rsidRPr="00FD2029" w:rsidRDefault="00D60CEA" w:rsidP="00FD2029">
      <w:pPr>
        <w:pStyle w:val="a3"/>
        <w:numPr>
          <w:ilvl w:val="0"/>
          <w:numId w:val="17"/>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в денежной (стоимостной) оценке для выявления потребности в оборотных средствах и увязки с финансовым планом;</w:t>
      </w:r>
    </w:p>
    <w:p w14:paraId="1134A4DB" w14:textId="3EBD5B51" w:rsidR="000314D8" w:rsidRPr="00FD2029" w:rsidRDefault="00D60CEA" w:rsidP="00FD2029">
      <w:pPr>
        <w:pStyle w:val="a3"/>
        <w:numPr>
          <w:ilvl w:val="0"/>
          <w:numId w:val="17"/>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 </w:t>
      </w:r>
      <w:r w:rsidR="000314D8" w:rsidRPr="00FD2029">
        <w:rPr>
          <w:rFonts w:ascii="Times New Roman" w:eastAsia="Times New Roman" w:hAnsi="Times New Roman" w:cs="Times New Roman"/>
          <w:color w:val="000000" w:themeColor="text1"/>
          <w:sz w:val="24"/>
          <w:szCs w:val="24"/>
          <w:lang w:eastAsia="ru-RU"/>
        </w:rPr>
        <w:t>в днях обеспеченности – в целях планирования и контроля за выполнением графика поставки.</w:t>
      </w:r>
    </w:p>
    <w:p w14:paraId="2BA52F1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Обеспеченность предприятия запасами в днях исчисляется по формуле:</w:t>
      </w:r>
    </w:p>
    <w:p w14:paraId="7B0B59E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24D0FAE" wp14:editId="115F8837">
            <wp:extent cx="790575" cy="561975"/>
            <wp:effectExtent l="0" t="0" r="9525" b="9525"/>
            <wp:docPr id="84" name="Рисунок 84" descr="http://www.aup.ru/books/m67/4.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up.ru/books/m67/4.files/image028.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90575"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1004D5B" w14:textId="77777777" w:rsidR="00D60CEA"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З</w:t>
      </w:r>
      <w:r w:rsidRPr="00FD2029">
        <w:rPr>
          <w:rFonts w:ascii="Times New Roman" w:eastAsia="Times New Roman" w:hAnsi="Times New Roman" w:cs="Times New Roman"/>
          <w:i/>
          <w:iCs/>
          <w:color w:val="000000" w:themeColor="text1"/>
          <w:sz w:val="24"/>
          <w:szCs w:val="24"/>
          <w:vertAlign w:val="subscript"/>
          <w:lang w:eastAsia="ru-RU"/>
        </w:rPr>
        <w:t>дн</w:t>
      </w:r>
      <w:proofErr w:type="spellEnd"/>
      <w:r w:rsidRPr="00FD2029">
        <w:rPr>
          <w:rFonts w:ascii="Times New Roman" w:eastAsia="Times New Roman" w:hAnsi="Times New Roman" w:cs="Times New Roman"/>
          <w:color w:val="000000" w:themeColor="text1"/>
          <w:sz w:val="24"/>
          <w:szCs w:val="24"/>
          <w:lang w:eastAsia="ru-RU"/>
        </w:rPr>
        <w:t> – запасы сырья и материалов, в днях;</w:t>
      </w:r>
    </w:p>
    <w:p w14:paraId="0F3AAD20" w14:textId="77777777" w:rsidR="00D60CEA"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З</w:t>
      </w:r>
      <w:r w:rsidRPr="00FD2029">
        <w:rPr>
          <w:rFonts w:ascii="Times New Roman" w:eastAsia="Times New Roman" w:hAnsi="Times New Roman" w:cs="Times New Roman"/>
          <w:i/>
          <w:iCs/>
          <w:color w:val="000000" w:themeColor="text1"/>
          <w:sz w:val="24"/>
          <w:szCs w:val="24"/>
          <w:vertAlign w:val="subscript"/>
          <w:lang w:eastAsia="ru-RU"/>
        </w:rPr>
        <w:t>mi</w:t>
      </w:r>
      <w:proofErr w:type="spellEnd"/>
      <w:r w:rsidRPr="00FD2029">
        <w:rPr>
          <w:rFonts w:ascii="Times New Roman" w:eastAsia="Times New Roman" w:hAnsi="Times New Roman" w:cs="Times New Roman"/>
          <w:color w:val="000000" w:themeColor="text1"/>
          <w:sz w:val="24"/>
          <w:szCs w:val="24"/>
          <w:lang w:eastAsia="ru-RU"/>
        </w:rPr>
        <w:t> – запасы </w:t>
      </w:r>
      <w:r w:rsidRPr="00FD2029">
        <w:rPr>
          <w:rFonts w:ascii="Times New Roman" w:eastAsia="Times New Roman" w:hAnsi="Times New Roman" w:cs="Times New Roman"/>
          <w:i/>
          <w:iCs/>
          <w:color w:val="000000" w:themeColor="text1"/>
          <w:sz w:val="24"/>
          <w:szCs w:val="24"/>
          <w:lang w:eastAsia="ru-RU"/>
        </w:rPr>
        <w:t>i-</w:t>
      </w:r>
      <w:r w:rsidRPr="00FD2029">
        <w:rPr>
          <w:rFonts w:ascii="Times New Roman" w:eastAsia="Times New Roman" w:hAnsi="Times New Roman" w:cs="Times New Roman"/>
          <w:color w:val="000000" w:themeColor="text1"/>
          <w:sz w:val="24"/>
          <w:szCs w:val="24"/>
          <w:lang w:eastAsia="ru-RU"/>
        </w:rPr>
        <w:t>ого вида материальных ресурсов в натуральных или стоимостных показателях,</w:t>
      </w:r>
    </w:p>
    <w:p w14:paraId="7D8575CB" w14:textId="6547D17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P</w:t>
      </w:r>
      <w:r w:rsidRPr="00FD2029">
        <w:rPr>
          <w:rFonts w:ascii="Times New Roman" w:eastAsia="Times New Roman" w:hAnsi="Times New Roman" w:cs="Times New Roman"/>
          <w:i/>
          <w:iCs/>
          <w:color w:val="000000" w:themeColor="text1"/>
          <w:sz w:val="24"/>
          <w:szCs w:val="24"/>
          <w:vertAlign w:val="subscript"/>
          <w:lang w:eastAsia="ru-RU"/>
        </w:rPr>
        <w:t>дi</w:t>
      </w:r>
      <w:proofErr w:type="spellEnd"/>
      <w:r w:rsidRPr="00FD2029">
        <w:rPr>
          <w:rFonts w:ascii="Times New Roman" w:eastAsia="Times New Roman" w:hAnsi="Times New Roman" w:cs="Times New Roman"/>
          <w:color w:val="000000" w:themeColor="text1"/>
          <w:sz w:val="24"/>
          <w:szCs w:val="24"/>
          <w:lang w:eastAsia="ru-RU"/>
        </w:rPr>
        <w:t> – средний дневной расход i-ого вида материальных ресурсов в тех же единицах измерения.</w:t>
      </w:r>
    </w:p>
    <w:p w14:paraId="0404DC7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Средний дневной расход каждого вида материалов рассчитывается делением суммарного расхода i-ого вида материальных ресурсов за анализируемый период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MР</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на количество календарных периодов </w:t>
      </w:r>
      <w:r w:rsidRPr="00FD2029">
        <w:rPr>
          <w:rFonts w:ascii="Times New Roman" w:eastAsia="Times New Roman" w:hAnsi="Times New Roman" w:cs="Times New Roman"/>
          <w:i/>
          <w:iCs/>
          <w:color w:val="000000" w:themeColor="text1"/>
          <w:sz w:val="24"/>
          <w:szCs w:val="24"/>
          <w:lang w:eastAsia="ru-RU"/>
        </w:rPr>
        <w:t>(Д)</w:t>
      </w:r>
      <w:r w:rsidRPr="00FD2029">
        <w:rPr>
          <w:rFonts w:ascii="Times New Roman" w:eastAsia="Times New Roman" w:hAnsi="Times New Roman" w:cs="Times New Roman"/>
          <w:color w:val="000000" w:themeColor="text1"/>
          <w:sz w:val="24"/>
          <w:szCs w:val="24"/>
          <w:lang w:eastAsia="ru-RU"/>
        </w:rPr>
        <w:t>:</w:t>
      </w:r>
    </w:p>
    <w:p w14:paraId="498A947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8F95F27" wp14:editId="31C42559">
            <wp:extent cx="790575" cy="485775"/>
            <wp:effectExtent l="0" t="0" r="9525" b="9525"/>
            <wp:docPr id="85" name="Рисунок 85" descr="http://www.aup.ru/books/m67/4.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up.ru/books/m67/4.files/image030.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46EDE9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фактические запасы важнейших видов сырья и материалов сопоставляют с нормативными и выявляют отклонение.</w:t>
      </w:r>
    </w:p>
    <w:p w14:paraId="0C5E31A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К неходовым относят материалы, по которым не было расходов более одного года.</w:t>
      </w:r>
    </w:p>
    <w:p w14:paraId="14A2C11C" w14:textId="59106CA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эффективности использования материальных ресурсов</w:t>
      </w:r>
    </w:p>
    <w:p w14:paraId="42D71DE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w:t>
      </w:r>
    </w:p>
    <w:p w14:paraId="51A3BCE7" w14:textId="199289A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оценки эффективности материальных ресурсов используется система обобщающих и частных показателей (табл.</w:t>
      </w:r>
      <w:r w:rsidR="006E0285" w:rsidRPr="00FD2029">
        <w:rPr>
          <w:rFonts w:ascii="Times New Roman" w:eastAsia="Times New Roman" w:hAnsi="Times New Roman" w:cs="Times New Roman"/>
          <w:color w:val="000000" w:themeColor="text1"/>
          <w:sz w:val="24"/>
          <w:szCs w:val="24"/>
          <w:lang w:eastAsia="ru-RU"/>
        </w:rPr>
        <w:t>7.2</w:t>
      </w:r>
      <w:r w:rsidRPr="00FD2029">
        <w:rPr>
          <w:rFonts w:ascii="Times New Roman" w:eastAsia="Times New Roman" w:hAnsi="Times New Roman" w:cs="Times New Roman"/>
          <w:color w:val="000000" w:themeColor="text1"/>
          <w:sz w:val="24"/>
          <w:szCs w:val="24"/>
          <w:lang w:eastAsia="ru-RU"/>
        </w:rPr>
        <w:t>).</w:t>
      </w:r>
    </w:p>
    <w:p w14:paraId="1192BF6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14:paraId="45C602A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w:t>
      </w:r>
    </w:p>
    <w:p w14:paraId="78FBB383"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CFCD6B2"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CE1DA88"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5BE519EF"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9DB0699"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5082081D"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C9B5CFA"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516DEE7B"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434836F5"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43F3FF0E"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6189A00"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13F0932A"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8274130"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B97000C"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722B902"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4465F25E"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9CB8956"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702B0F8" w14:textId="77777777" w:rsidR="00091DAC" w:rsidRPr="00FD2029" w:rsidRDefault="00091DA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089672A2" w14:textId="1060A76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Таблица </w:t>
      </w:r>
      <w:r w:rsidR="006E0285" w:rsidRPr="00FD2029">
        <w:rPr>
          <w:rFonts w:ascii="Times New Roman" w:eastAsia="Times New Roman" w:hAnsi="Times New Roman" w:cs="Times New Roman"/>
          <w:color w:val="000000" w:themeColor="text1"/>
          <w:sz w:val="24"/>
          <w:szCs w:val="24"/>
          <w:lang w:eastAsia="ru-RU"/>
        </w:rPr>
        <w:t xml:space="preserve">7.2. </w:t>
      </w:r>
      <w:r w:rsidRPr="00FD2029">
        <w:rPr>
          <w:rFonts w:ascii="Times New Roman" w:eastAsia="Times New Roman" w:hAnsi="Times New Roman" w:cs="Times New Roman"/>
          <w:color w:val="000000" w:themeColor="text1"/>
          <w:sz w:val="24"/>
          <w:szCs w:val="24"/>
          <w:lang w:eastAsia="ru-RU"/>
        </w:rPr>
        <w:t>Показатели эффективности материальных ресурсов</w:t>
      </w:r>
    </w:p>
    <w:tbl>
      <w:tblPr>
        <w:tblStyle w:val="a4"/>
        <w:tblW w:w="0" w:type="auto"/>
        <w:tblLook w:val="04A0" w:firstRow="1" w:lastRow="0" w:firstColumn="1" w:lastColumn="0" w:noHBand="0" w:noVBand="1"/>
      </w:tblPr>
      <w:tblGrid>
        <w:gridCol w:w="2448"/>
        <w:gridCol w:w="4236"/>
        <w:gridCol w:w="3228"/>
      </w:tblGrid>
      <w:tr w:rsidR="00F6011C" w:rsidRPr="00FD2029" w14:paraId="06D5ECC9" w14:textId="77777777" w:rsidTr="006E0285">
        <w:tc>
          <w:tcPr>
            <w:tcW w:w="2550" w:type="dxa"/>
            <w:hideMark/>
          </w:tcPr>
          <w:p w14:paraId="0EB862AF"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Показатели</w:t>
            </w:r>
          </w:p>
        </w:tc>
        <w:tc>
          <w:tcPr>
            <w:tcW w:w="4230" w:type="dxa"/>
            <w:hideMark/>
          </w:tcPr>
          <w:p w14:paraId="52AE7F08"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Формула расчета</w:t>
            </w:r>
          </w:p>
        </w:tc>
        <w:tc>
          <w:tcPr>
            <w:tcW w:w="3585" w:type="dxa"/>
            <w:hideMark/>
          </w:tcPr>
          <w:p w14:paraId="0B4C3D3C"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Экономическая интерпретация показателя</w:t>
            </w:r>
          </w:p>
        </w:tc>
      </w:tr>
      <w:tr w:rsidR="006E0285" w:rsidRPr="00FD2029" w14:paraId="340CC6D4" w14:textId="77777777" w:rsidTr="006E0285">
        <w:tc>
          <w:tcPr>
            <w:tcW w:w="10380" w:type="dxa"/>
            <w:gridSpan w:val="3"/>
            <w:hideMark/>
          </w:tcPr>
          <w:p w14:paraId="57E98128" w14:textId="718CE068"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Обобщающие показатели</w:t>
            </w:r>
          </w:p>
        </w:tc>
      </w:tr>
      <w:tr w:rsidR="00F6011C" w:rsidRPr="00FD2029" w14:paraId="08ABD284" w14:textId="77777777" w:rsidTr="006E0285">
        <w:tc>
          <w:tcPr>
            <w:tcW w:w="2550" w:type="dxa"/>
            <w:hideMark/>
          </w:tcPr>
          <w:p w14:paraId="6934910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Материалоемкость продукции (ME)</w:t>
            </w:r>
          </w:p>
        </w:tc>
        <w:tc>
          <w:tcPr>
            <w:tcW w:w="4230" w:type="dxa"/>
            <w:hideMark/>
          </w:tcPr>
          <w:p w14:paraId="20AD77FE" w14:textId="77777777" w:rsidR="000314D8" w:rsidRPr="00FD2029" w:rsidRDefault="000314D8" w:rsidP="00FD2029">
            <w:pPr>
              <w:contextualSpacing/>
              <w:jc w:val="both"/>
              <w:outlineLvl w:val="3"/>
              <w:rPr>
                <w:rFonts w:ascii="Times New Roman" w:eastAsia="Times New Roman" w:hAnsi="Times New Roman" w:cs="Times New Roman"/>
                <w:b/>
                <w:bCs/>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 </w:t>
            </w:r>
          </w:p>
          <w:p w14:paraId="39E0FDB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CD99A6D" wp14:editId="5306324B">
                  <wp:extent cx="2486025" cy="409575"/>
                  <wp:effectExtent l="0" t="0" r="9525" b="9525"/>
                  <wp:docPr id="86" name="Рисунок 86" descr="http://www.aup.ru/books/m67/4.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up.ru/books/m67/4.files/image032.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tc>
        <w:tc>
          <w:tcPr>
            <w:tcW w:w="3585" w:type="dxa"/>
            <w:hideMark/>
          </w:tcPr>
          <w:p w14:paraId="07719F3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Отражает величину материальных затрат, приходящуюся на</w:t>
            </w:r>
          </w:p>
          <w:p w14:paraId="2CF68728" w14:textId="3E08AA02"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1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выпущенной продукции</w:t>
            </w:r>
          </w:p>
        </w:tc>
      </w:tr>
      <w:tr w:rsidR="00F6011C" w:rsidRPr="00FD2029" w14:paraId="0D26DE3C" w14:textId="77777777" w:rsidTr="006E0285">
        <w:tc>
          <w:tcPr>
            <w:tcW w:w="2550" w:type="dxa"/>
            <w:hideMark/>
          </w:tcPr>
          <w:p w14:paraId="42B7C24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Материалоотдача</w:t>
            </w:r>
            <w:proofErr w:type="spellEnd"/>
            <w:r w:rsidRPr="00FD2029">
              <w:rPr>
                <w:rFonts w:ascii="Times New Roman" w:eastAsia="Times New Roman" w:hAnsi="Times New Roman" w:cs="Times New Roman"/>
                <w:color w:val="000000" w:themeColor="text1"/>
                <w:sz w:val="24"/>
                <w:szCs w:val="24"/>
                <w:lang w:eastAsia="ru-RU"/>
              </w:rPr>
              <w:t xml:space="preserve"> продукции (МО)</w:t>
            </w:r>
          </w:p>
        </w:tc>
        <w:tc>
          <w:tcPr>
            <w:tcW w:w="4230" w:type="dxa"/>
            <w:hideMark/>
          </w:tcPr>
          <w:p w14:paraId="1EA5241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FC45A43" wp14:editId="1AC78F37">
                  <wp:extent cx="2343150" cy="409575"/>
                  <wp:effectExtent l="0" t="0" r="0" b="9525"/>
                  <wp:docPr id="87" name="Рисунок 87" descr="http://www.aup.ru/books/m67/4.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aup.ru/books/m67/4.files/image034.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343150" cy="409575"/>
                          </a:xfrm>
                          <a:prstGeom prst="rect">
                            <a:avLst/>
                          </a:prstGeom>
                          <a:noFill/>
                          <a:ln>
                            <a:noFill/>
                          </a:ln>
                        </pic:spPr>
                      </pic:pic>
                    </a:graphicData>
                  </a:graphic>
                </wp:inline>
              </w:drawing>
            </w:r>
          </w:p>
        </w:tc>
        <w:tc>
          <w:tcPr>
            <w:tcW w:w="3585" w:type="dxa"/>
            <w:hideMark/>
          </w:tcPr>
          <w:p w14:paraId="406566D5" w14:textId="4489EA99"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Характеризует выход продукции с каждого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потребленных материальных ресурсов</w:t>
            </w:r>
          </w:p>
        </w:tc>
      </w:tr>
      <w:tr w:rsidR="00F6011C" w:rsidRPr="00FD2029" w14:paraId="0D5DF2AA" w14:textId="77777777" w:rsidTr="006E0285">
        <w:tc>
          <w:tcPr>
            <w:tcW w:w="2550" w:type="dxa"/>
            <w:hideMark/>
          </w:tcPr>
          <w:p w14:paraId="27286A0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Удельный вес материальных затрат в себестоимости продукции (У</w:t>
            </w:r>
            <w:r w:rsidRPr="00FD2029">
              <w:rPr>
                <w:rFonts w:ascii="Times New Roman" w:eastAsia="Times New Roman" w:hAnsi="Times New Roman" w:cs="Times New Roman"/>
                <w:color w:val="000000" w:themeColor="text1"/>
                <w:sz w:val="24"/>
                <w:szCs w:val="24"/>
                <w:vertAlign w:val="subscript"/>
                <w:lang w:eastAsia="ru-RU"/>
              </w:rPr>
              <w:t>М</w:t>
            </w:r>
            <w:r w:rsidRPr="00FD2029">
              <w:rPr>
                <w:rFonts w:ascii="Times New Roman" w:eastAsia="Times New Roman" w:hAnsi="Times New Roman" w:cs="Times New Roman"/>
                <w:color w:val="000000" w:themeColor="text1"/>
                <w:sz w:val="24"/>
                <w:szCs w:val="24"/>
                <w:lang w:eastAsia="ru-RU"/>
              </w:rPr>
              <w:t>)</w:t>
            </w:r>
          </w:p>
        </w:tc>
        <w:tc>
          <w:tcPr>
            <w:tcW w:w="4230" w:type="dxa"/>
            <w:hideMark/>
          </w:tcPr>
          <w:p w14:paraId="547789C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4CDE068" wp14:editId="1926F529">
                  <wp:extent cx="2514600" cy="381000"/>
                  <wp:effectExtent l="0" t="0" r="0" b="0"/>
                  <wp:docPr id="88" name="Рисунок 88" descr="http://www.aup.ru/books/m67/4.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up.ru/books/m67/4.files/image036.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514600" cy="381000"/>
                          </a:xfrm>
                          <a:prstGeom prst="rect">
                            <a:avLst/>
                          </a:prstGeom>
                          <a:noFill/>
                          <a:ln>
                            <a:noFill/>
                          </a:ln>
                        </pic:spPr>
                      </pic:pic>
                    </a:graphicData>
                  </a:graphic>
                </wp:inline>
              </w:drawing>
            </w:r>
          </w:p>
        </w:tc>
        <w:tc>
          <w:tcPr>
            <w:tcW w:w="3585" w:type="dxa"/>
            <w:hideMark/>
          </w:tcPr>
          <w:p w14:paraId="08ED298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Отражает уровень использования материальных ресурсов, а также структуру (материалоемкость продукции)</w:t>
            </w:r>
          </w:p>
        </w:tc>
      </w:tr>
      <w:tr w:rsidR="00F6011C" w:rsidRPr="00FD2029" w14:paraId="297CCEED" w14:textId="77777777" w:rsidTr="006E0285">
        <w:tc>
          <w:tcPr>
            <w:tcW w:w="2550" w:type="dxa"/>
            <w:hideMark/>
          </w:tcPr>
          <w:p w14:paraId="68330B1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использования материалов (K</w:t>
            </w:r>
            <w:r w:rsidRPr="00FD2029">
              <w:rPr>
                <w:rFonts w:ascii="Times New Roman" w:eastAsia="Times New Roman" w:hAnsi="Times New Roman" w:cs="Times New Roman"/>
                <w:color w:val="000000" w:themeColor="text1"/>
                <w:sz w:val="24"/>
                <w:szCs w:val="24"/>
                <w:vertAlign w:val="subscript"/>
                <w:lang w:eastAsia="ru-RU"/>
              </w:rPr>
              <w:t>M</w:t>
            </w:r>
            <w:r w:rsidRPr="00FD2029">
              <w:rPr>
                <w:rFonts w:ascii="Times New Roman" w:eastAsia="Times New Roman" w:hAnsi="Times New Roman" w:cs="Times New Roman"/>
                <w:color w:val="000000" w:themeColor="text1"/>
                <w:sz w:val="24"/>
                <w:szCs w:val="24"/>
                <w:lang w:eastAsia="ru-RU"/>
              </w:rPr>
              <w:t>)</w:t>
            </w:r>
          </w:p>
        </w:tc>
        <w:tc>
          <w:tcPr>
            <w:tcW w:w="4230" w:type="dxa"/>
            <w:hideMark/>
          </w:tcPr>
          <w:p w14:paraId="093D7F6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697F7A5" wp14:editId="0F042EF0">
                  <wp:extent cx="2552700" cy="771525"/>
                  <wp:effectExtent l="0" t="0" r="0" b="9525"/>
                  <wp:docPr id="89" name="Рисунок 89" descr="http://www.aup.ru/books/m67/4.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up.ru/books/m67/4.files/image038.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552700" cy="771525"/>
                          </a:xfrm>
                          <a:prstGeom prst="rect">
                            <a:avLst/>
                          </a:prstGeom>
                          <a:noFill/>
                          <a:ln>
                            <a:noFill/>
                          </a:ln>
                        </pic:spPr>
                      </pic:pic>
                    </a:graphicData>
                  </a:graphic>
                </wp:inline>
              </w:drawing>
            </w:r>
          </w:p>
        </w:tc>
        <w:tc>
          <w:tcPr>
            <w:tcW w:w="3585" w:type="dxa"/>
            <w:hideMark/>
          </w:tcPr>
          <w:p w14:paraId="174E14B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Показывает уровень эффективности использования материалов, соблюдения норм их расходования</w:t>
            </w:r>
          </w:p>
        </w:tc>
      </w:tr>
      <w:tr w:rsidR="006E0285" w:rsidRPr="00FD2029" w14:paraId="0FCA30B6" w14:textId="77777777" w:rsidTr="006E0285">
        <w:tc>
          <w:tcPr>
            <w:tcW w:w="10380" w:type="dxa"/>
            <w:gridSpan w:val="3"/>
            <w:hideMark/>
          </w:tcPr>
          <w:p w14:paraId="341B20E8" w14:textId="4CE14722" w:rsidR="000314D8" w:rsidRPr="00FD2029" w:rsidRDefault="000314D8" w:rsidP="00FD2029">
            <w:pPr>
              <w:contextualSpacing/>
              <w:jc w:val="center"/>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Частные показатели</w:t>
            </w:r>
          </w:p>
        </w:tc>
      </w:tr>
      <w:tr w:rsidR="00F6011C" w:rsidRPr="00FD2029" w14:paraId="6A4287EA" w14:textId="77777777" w:rsidTr="006E0285">
        <w:tc>
          <w:tcPr>
            <w:tcW w:w="2550" w:type="dxa"/>
            <w:hideMark/>
          </w:tcPr>
          <w:p w14:paraId="5ABB741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Сырьеемкость</w:t>
            </w:r>
            <w:proofErr w:type="spellEnd"/>
            <w:r w:rsidRPr="00FD2029">
              <w:rPr>
                <w:rFonts w:ascii="Times New Roman" w:eastAsia="Times New Roman" w:hAnsi="Times New Roman" w:cs="Times New Roman"/>
                <w:color w:val="000000" w:themeColor="text1"/>
                <w:sz w:val="24"/>
                <w:szCs w:val="24"/>
                <w:lang w:eastAsia="ru-RU"/>
              </w:rPr>
              <w:t xml:space="preserve"> продукции (СМЕ)</w:t>
            </w:r>
          </w:p>
          <w:p w14:paraId="64612BC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Металлоемкость продукции (ММЕ)</w:t>
            </w:r>
          </w:p>
          <w:p w14:paraId="7ED995E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Топливоемкость</w:t>
            </w:r>
            <w:proofErr w:type="spellEnd"/>
            <w:r w:rsidRPr="00FD2029">
              <w:rPr>
                <w:rFonts w:ascii="Times New Roman" w:eastAsia="Times New Roman" w:hAnsi="Times New Roman" w:cs="Times New Roman"/>
                <w:color w:val="000000" w:themeColor="text1"/>
                <w:sz w:val="24"/>
                <w:szCs w:val="24"/>
                <w:lang w:eastAsia="ru-RU"/>
              </w:rPr>
              <w:t xml:space="preserve"> продукции (ТМЕ)</w:t>
            </w:r>
          </w:p>
          <w:p w14:paraId="7C58E7F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Энергоемкость продукции (ЭМЕ)</w:t>
            </w:r>
          </w:p>
        </w:tc>
        <w:tc>
          <w:tcPr>
            <w:tcW w:w="4230" w:type="dxa"/>
            <w:hideMark/>
          </w:tcPr>
          <w:p w14:paraId="79C7737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E89774B" wp14:editId="6AB2445F">
                  <wp:extent cx="2314575" cy="571500"/>
                  <wp:effectExtent l="0" t="0" r="9525" b="0"/>
                  <wp:docPr id="90" name="Рисунок 90" descr="http://www.aup.ru/books/m67/4.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aup.ru/books/m67/4.files/image040.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314575" cy="571500"/>
                          </a:xfrm>
                          <a:prstGeom prst="rect">
                            <a:avLst/>
                          </a:prstGeom>
                          <a:noFill/>
                          <a:ln>
                            <a:noFill/>
                          </a:ln>
                        </pic:spPr>
                      </pic:pic>
                    </a:graphicData>
                  </a:graphic>
                </wp:inline>
              </w:drawing>
            </w:r>
          </w:p>
          <w:p w14:paraId="73A4EDB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3F5DF54" wp14:editId="1A858C29">
                  <wp:extent cx="2066925" cy="504825"/>
                  <wp:effectExtent l="0" t="0" r="9525" b="9525"/>
                  <wp:docPr id="91" name="Рисунок 91" descr="http://www.aup.ru/books/m67/4.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up.ru/books/m67/4.files/image042.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14:paraId="193FCDA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05EB0ED" wp14:editId="1BB63823">
                  <wp:extent cx="2028825" cy="495300"/>
                  <wp:effectExtent l="0" t="0" r="9525" b="0"/>
                  <wp:docPr id="92" name="Рисунок 92" descr="http://www.aup.ru/books/m67/4.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up.ru/books/m67/4.files/image044.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p>
          <w:p w14:paraId="3FC199F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894477E" wp14:editId="2B879021">
                  <wp:extent cx="2343150" cy="561975"/>
                  <wp:effectExtent l="0" t="0" r="0" b="9525"/>
                  <wp:docPr id="93" name="Рисунок 93" descr="http://www.aup.ru/books/m67/4.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up.ru/books/m67/4.files/image04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tc>
        <w:tc>
          <w:tcPr>
            <w:tcW w:w="3585" w:type="dxa"/>
            <w:hideMark/>
          </w:tcPr>
          <w:p w14:paraId="013BB2AF" w14:textId="542D253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Показатели отражают эффективность потребления отдельных элементов материальных ресурсов на 1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выпущенной продукцией</w:t>
            </w:r>
          </w:p>
        </w:tc>
      </w:tr>
      <w:tr w:rsidR="00F6011C" w:rsidRPr="00FD2029" w14:paraId="78C3340B" w14:textId="77777777" w:rsidTr="006E0285">
        <w:tc>
          <w:tcPr>
            <w:tcW w:w="2550" w:type="dxa"/>
            <w:hideMark/>
          </w:tcPr>
          <w:p w14:paraId="1564F98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Удельная материалоемкость изделия (УМЕ)</w:t>
            </w:r>
          </w:p>
        </w:tc>
        <w:tc>
          <w:tcPr>
            <w:tcW w:w="4230" w:type="dxa"/>
            <w:hideMark/>
          </w:tcPr>
          <w:p w14:paraId="5DC53CA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AB11649" wp14:editId="46B0AF42">
                  <wp:extent cx="1981200" cy="676275"/>
                  <wp:effectExtent l="0" t="0" r="0" b="9525"/>
                  <wp:docPr id="94" name="Рисунок 94" descr="http://www.aup.ru/books/m67/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up.ru/books/m67/4.files/image048.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tc>
        <w:tc>
          <w:tcPr>
            <w:tcW w:w="3585" w:type="dxa"/>
            <w:hideMark/>
          </w:tcPr>
          <w:p w14:paraId="72B3DA1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Характеризует величину материальных затрат, израсходованных на одно изделие</w:t>
            </w:r>
          </w:p>
        </w:tc>
      </w:tr>
    </w:tbl>
    <w:p w14:paraId="73B07C1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 зависимости от специфики производства частными показателями могут быть: </w:t>
      </w:r>
      <w:proofErr w:type="spellStart"/>
      <w:r w:rsidRPr="00FD2029">
        <w:rPr>
          <w:rFonts w:ascii="Times New Roman" w:eastAsia="Times New Roman" w:hAnsi="Times New Roman" w:cs="Times New Roman"/>
          <w:color w:val="000000" w:themeColor="text1"/>
          <w:sz w:val="24"/>
          <w:szCs w:val="24"/>
          <w:lang w:eastAsia="ru-RU"/>
        </w:rPr>
        <w:t>сырьеемкость</w:t>
      </w:r>
      <w:proofErr w:type="spellEnd"/>
      <w:r w:rsidRPr="00FD2029">
        <w:rPr>
          <w:rFonts w:ascii="Times New Roman" w:eastAsia="Times New Roman" w:hAnsi="Times New Roman" w:cs="Times New Roman"/>
          <w:color w:val="000000" w:themeColor="text1"/>
          <w:sz w:val="24"/>
          <w:szCs w:val="24"/>
          <w:lang w:eastAsia="ru-RU"/>
        </w:rPr>
        <w:t xml:space="preserve"> – в перерабатывающей отрасли; металлоемкость – в машиностроении и металлообрабатывающей промышленности; </w:t>
      </w:r>
      <w:proofErr w:type="spellStart"/>
      <w:r w:rsidRPr="00FD2029">
        <w:rPr>
          <w:rFonts w:ascii="Times New Roman" w:eastAsia="Times New Roman" w:hAnsi="Times New Roman" w:cs="Times New Roman"/>
          <w:color w:val="000000" w:themeColor="text1"/>
          <w:sz w:val="24"/>
          <w:szCs w:val="24"/>
          <w:lang w:eastAsia="ru-RU"/>
        </w:rPr>
        <w:t>топливоемкость</w:t>
      </w:r>
      <w:proofErr w:type="spellEnd"/>
      <w:r w:rsidRPr="00FD2029">
        <w:rPr>
          <w:rFonts w:ascii="Times New Roman" w:eastAsia="Times New Roman" w:hAnsi="Times New Roman" w:cs="Times New Roman"/>
          <w:color w:val="000000" w:themeColor="text1"/>
          <w:sz w:val="24"/>
          <w:szCs w:val="24"/>
          <w:lang w:eastAsia="ru-RU"/>
        </w:rPr>
        <w:t xml:space="preserve"> и энергоемкость – на предприятиях ТЭЦ; </w:t>
      </w:r>
      <w:proofErr w:type="spellStart"/>
      <w:r w:rsidRPr="00FD2029">
        <w:rPr>
          <w:rFonts w:ascii="Times New Roman" w:eastAsia="Times New Roman" w:hAnsi="Times New Roman" w:cs="Times New Roman"/>
          <w:color w:val="000000" w:themeColor="text1"/>
          <w:sz w:val="24"/>
          <w:szCs w:val="24"/>
          <w:lang w:eastAsia="ru-RU"/>
        </w:rPr>
        <w:t>полуфабрикатоемкость</w:t>
      </w:r>
      <w:proofErr w:type="spellEnd"/>
      <w:r w:rsidRPr="00FD2029">
        <w:rPr>
          <w:rFonts w:ascii="Times New Roman" w:eastAsia="Times New Roman" w:hAnsi="Times New Roman" w:cs="Times New Roman"/>
          <w:color w:val="000000" w:themeColor="text1"/>
          <w:sz w:val="24"/>
          <w:szCs w:val="24"/>
          <w:lang w:eastAsia="ru-RU"/>
        </w:rPr>
        <w:t xml:space="preserve"> – в сборочных производствах и т.д.</w:t>
      </w:r>
    </w:p>
    <w:p w14:paraId="5496309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Удельная материалоемкость отдельных изделий может быть исчислена как в стоимостном, так и в условно-натуральном и натуральном выражении.</w:t>
      </w:r>
    </w:p>
    <w:p w14:paraId="20D2D26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w:t>
      </w:r>
    </w:p>
    <w:p w14:paraId="52DF2A3D" w14:textId="7972D3A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Факторный анализ общей материалоемкости продукции</w:t>
      </w:r>
    </w:p>
    <w:p w14:paraId="5664380E" w14:textId="76421FC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Материалоемкость, так же</w:t>
      </w:r>
      <w:r w:rsidR="006E0285"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как и </w:t>
      </w:r>
      <w:proofErr w:type="spellStart"/>
      <w:r w:rsidRPr="00FD2029">
        <w:rPr>
          <w:rFonts w:ascii="Times New Roman" w:eastAsia="Times New Roman" w:hAnsi="Times New Roman" w:cs="Times New Roman"/>
          <w:color w:val="000000" w:themeColor="text1"/>
          <w:sz w:val="24"/>
          <w:szCs w:val="24"/>
          <w:lang w:eastAsia="ru-RU"/>
        </w:rPr>
        <w:t>материалоотдача</w:t>
      </w:r>
      <w:proofErr w:type="spellEnd"/>
      <w:r w:rsidRPr="00FD2029">
        <w:rPr>
          <w:rFonts w:ascii="Times New Roman" w:eastAsia="Times New Roman" w:hAnsi="Times New Roman" w:cs="Times New Roman"/>
          <w:color w:val="000000" w:themeColor="text1"/>
          <w:sz w:val="24"/>
          <w:szCs w:val="24"/>
          <w:lang w:eastAsia="ru-RU"/>
        </w:rPr>
        <w:t xml:space="preserve">, зависит от объема товарной (валовой) продукции и суммы материальных затрат на ее производство. В свою очередь объем товарной </w:t>
      </w:r>
      <w:r w:rsidRPr="00FD2029">
        <w:rPr>
          <w:rFonts w:ascii="Times New Roman" w:eastAsia="Times New Roman" w:hAnsi="Times New Roman" w:cs="Times New Roman"/>
          <w:color w:val="000000" w:themeColor="text1"/>
          <w:sz w:val="24"/>
          <w:szCs w:val="24"/>
          <w:lang w:eastAsia="ru-RU"/>
        </w:rPr>
        <w:lastRenderedPageBreak/>
        <w:t>(валовой) продукции в стоимостном выражении (ТП) может измениться за счет количества произведенной продукции (VВП), ее структуры (УД) и уровня отпускных цен (ЦП). Сумма материальных затрат (МЗ) также зависит от объема произведенной продукции, ее структуры, расхода материала на единицу продукции (УР) и стоимости материалов (ЦМ). В итоге общая материалоемкость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 (рис.</w:t>
      </w:r>
      <w:r w:rsidR="006E0285" w:rsidRPr="00FD2029">
        <w:rPr>
          <w:rFonts w:ascii="Times New Roman" w:eastAsia="Times New Roman" w:hAnsi="Times New Roman" w:cs="Times New Roman"/>
          <w:color w:val="000000" w:themeColor="text1"/>
          <w:sz w:val="24"/>
          <w:szCs w:val="24"/>
          <w:lang w:eastAsia="ru-RU"/>
        </w:rPr>
        <w:t>7.2</w:t>
      </w:r>
      <w:r w:rsidRPr="00FD2029">
        <w:rPr>
          <w:rFonts w:ascii="Times New Roman" w:eastAsia="Times New Roman" w:hAnsi="Times New Roman" w:cs="Times New Roman"/>
          <w:color w:val="000000" w:themeColor="text1"/>
          <w:sz w:val="24"/>
          <w:szCs w:val="24"/>
          <w:lang w:eastAsia="ru-RU"/>
        </w:rPr>
        <w:t>).</w:t>
      </w:r>
    </w:p>
    <w:p w14:paraId="5DC75F61" w14:textId="61CA0EF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Факторная модель будет иметь вид</w:t>
      </w:r>
      <w:r w:rsidR="006E0285" w:rsidRPr="00FD2029">
        <w:rPr>
          <w:rFonts w:ascii="Times New Roman" w:eastAsia="Times New Roman" w:hAnsi="Times New Roman" w:cs="Times New Roman"/>
          <w:color w:val="000000" w:themeColor="text1"/>
          <w:sz w:val="24"/>
          <w:szCs w:val="24"/>
          <w:lang w:eastAsia="ru-RU"/>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25"/>
      </w:tblGrid>
      <w:tr w:rsidR="000314D8" w:rsidRPr="00FD2029" w14:paraId="3A89461C" w14:textId="77777777" w:rsidTr="000314D8">
        <w:trPr>
          <w:tblCellSpacing w:w="0" w:type="dxa"/>
          <w:jc w:val="center"/>
        </w:trPr>
        <w:tc>
          <w:tcPr>
            <w:tcW w:w="6525" w:type="dxa"/>
            <w:tcBorders>
              <w:top w:val="outset" w:sz="6" w:space="0" w:color="auto"/>
              <w:left w:val="outset" w:sz="6" w:space="0" w:color="auto"/>
              <w:bottom w:val="outset" w:sz="6" w:space="0" w:color="auto"/>
              <w:right w:val="outset" w:sz="6" w:space="0" w:color="auto"/>
            </w:tcBorders>
            <w:shd w:val="clear" w:color="auto" w:fill="FFFFFF"/>
            <w:hideMark/>
          </w:tcPr>
          <w:p w14:paraId="44A2F477" w14:textId="77777777" w:rsidR="000314D8" w:rsidRPr="00FD2029" w:rsidRDefault="000314D8"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3404E6C" wp14:editId="550D37BC">
                  <wp:extent cx="3219450" cy="581025"/>
                  <wp:effectExtent l="0" t="0" r="0" b="9525"/>
                  <wp:docPr id="95" name="Рисунок 95" descr="http://www.aup.ru/books/m67/4.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up.ru/books/m67/4.files/image050.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219450" cy="581025"/>
                          </a:xfrm>
                          <a:prstGeom prst="rect">
                            <a:avLst/>
                          </a:prstGeom>
                          <a:noFill/>
                          <a:ln>
                            <a:noFill/>
                          </a:ln>
                        </pic:spPr>
                      </pic:pic>
                    </a:graphicData>
                  </a:graphic>
                </wp:inline>
              </w:drawing>
            </w:r>
          </w:p>
        </w:tc>
      </w:tr>
    </w:tbl>
    <w:p w14:paraId="3F536196" w14:textId="77777777" w:rsidR="000314D8" w:rsidRPr="00FD2029" w:rsidRDefault="000314D8" w:rsidP="00FD2029">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77201178" wp14:editId="5FEE2A04">
            <wp:extent cx="6315075" cy="6686550"/>
            <wp:effectExtent l="0" t="0" r="9525" b="0"/>
            <wp:docPr id="96" name="Рисунок 96" descr="http://www.aup.ru/books/m67/4.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up.ru/books/m67/4.files/image052.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315075" cy="6686550"/>
                    </a:xfrm>
                    <a:prstGeom prst="rect">
                      <a:avLst/>
                    </a:prstGeom>
                    <a:noFill/>
                    <a:ln>
                      <a:noFill/>
                    </a:ln>
                  </pic:spPr>
                </pic:pic>
              </a:graphicData>
            </a:graphic>
          </wp:inline>
        </w:drawing>
      </w:r>
    </w:p>
    <w:p w14:paraId="7CD380EB" w14:textId="4C5343CF"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Рис. </w:t>
      </w:r>
      <w:r w:rsidR="006E0285" w:rsidRPr="00FD2029">
        <w:rPr>
          <w:rFonts w:ascii="Times New Roman" w:eastAsia="Times New Roman" w:hAnsi="Times New Roman" w:cs="Times New Roman"/>
          <w:color w:val="000000" w:themeColor="text1"/>
          <w:sz w:val="24"/>
          <w:szCs w:val="24"/>
          <w:lang w:eastAsia="ru-RU"/>
        </w:rPr>
        <w:t>7.2</w:t>
      </w:r>
      <w:r w:rsidRPr="00FD2029">
        <w:rPr>
          <w:rFonts w:ascii="Times New Roman" w:eastAsia="Times New Roman" w:hAnsi="Times New Roman" w:cs="Times New Roman"/>
          <w:color w:val="000000" w:themeColor="text1"/>
          <w:sz w:val="24"/>
          <w:szCs w:val="24"/>
          <w:lang w:eastAsia="ru-RU"/>
        </w:rPr>
        <w:t>. Схема факторной системы материалоемкости</w:t>
      </w:r>
    </w:p>
    <w:p w14:paraId="5905B7D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Влияние факторов первого порядка на </w:t>
      </w:r>
      <w:proofErr w:type="spellStart"/>
      <w:r w:rsidRPr="00FD2029">
        <w:rPr>
          <w:rFonts w:ascii="Times New Roman" w:eastAsia="Times New Roman" w:hAnsi="Times New Roman" w:cs="Times New Roman"/>
          <w:color w:val="000000" w:themeColor="text1"/>
          <w:sz w:val="24"/>
          <w:szCs w:val="24"/>
          <w:lang w:eastAsia="ru-RU"/>
        </w:rPr>
        <w:t>материалоотдачу</w:t>
      </w:r>
      <w:proofErr w:type="spellEnd"/>
      <w:r w:rsidRPr="00FD2029">
        <w:rPr>
          <w:rFonts w:ascii="Times New Roman" w:eastAsia="Times New Roman" w:hAnsi="Times New Roman" w:cs="Times New Roman"/>
          <w:color w:val="000000" w:themeColor="text1"/>
          <w:sz w:val="24"/>
          <w:szCs w:val="24"/>
          <w:lang w:eastAsia="ru-RU"/>
        </w:rPr>
        <w:t xml:space="preserve"> или материалоемкость можно определить способом цепной подстановки:</w:t>
      </w:r>
    </w:p>
    <w:p w14:paraId="4B6BD3A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7251ECE3" wp14:editId="4BF9C1CA">
            <wp:extent cx="4267200" cy="3448050"/>
            <wp:effectExtent l="0" t="0" r="0" b="0"/>
            <wp:docPr id="97" name="Рисунок 97" descr="http://www.aup.ru/books/m67/4.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aup.ru/books/m67/4.files/image054.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267200" cy="3448050"/>
                    </a:xfrm>
                    <a:prstGeom prst="rect">
                      <a:avLst/>
                    </a:prstGeom>
                    <a:noFill/>
                    <a:ln>
                      <a:noFill/>
                    </a:ln>
                  </pic:spPr>
                </pic:pic>
              </a:graphicData>
            </a:graphic>
          </wp:inline>
        </w:drawing>
      </w:r>
    </w:p>
    <w:p w14:paraId="02A2BDB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78C5001" wp14:editId="6CE6063C">
            <wp:extent cx="2190750" cy="1933575"/>
            <wp:effectExtent l="0" t="0" r="0" b="9525"/>
            <wp:docPr id="98" name="Рисунок 98" descr="http://www.aup.ru/books/m67/4.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aup.ru/books/m67/4.files/image056.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190750" cy="1933575"/>
                    </a:xfrm>
                    <a:prstGeom prst="rect">
                      <a:avLst/>
                    </a:prstGeom>
                    <a:noFill/>
                    <a:ln>
                      <a:noFill/>
                    </a:ln>
                  </pic:spPr>
                </pic:pic>
              </a:graphicData>
            </a:graphic>
          </wp:inline>
        </w:drawing>
      </w:r>
    </w:p>
    <w:p w14:paraId="3855542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расчета нужно иметь следующие данные:</w:t>
      </w:r>
    </w:p>
    <w:p w14:paraId="4ADBB49F"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I.</w:t>
      </w:r>
      <w:r w:rsidRPr="00FD2029">
        <w:rPr>
          <w:rFonts w:ascii="Times New Roman" w:eastAsia="Times New Roman" w:hAnsi="Times New Roman" w:cs="Times New Roman"/>
          <w:b/>
          <w:bCs/>
          <w:i/>
          <w:iCs/>
          <w:color w:val="000000" w:themeColor="text1"/>
          <w:sz w:val="24"/>
          <w:szCs w:val="24"/>
          <w:lang w:eastAsia="ru-RU"/>
        </w:rPr>
        <w:t xml:space="preserve"> </w:t>
      </w:r>
      <w:r w:rsidRPr="00FD2029">
        <w:rPr>
          <w:rFonts w:ascii="Times New Roman" w:eastAsia="Times New Roman" w:hAnsi="Times New Roman" w:cs="Times New Roman"/>
          <w:bCs/>
          <w:i/>
          <w:iCs/>
          <w:color w:val="000000" w:themeColor="text1"/>
          <w:sz w:val="24"/>
          <w:szCs w:val="24"/>
          <w:lang w:eastAsia="ru-RU"/>
        </w:rPr>
        <w:t>Затраты материалов на производство продукции:</w:t>
      </w:r>
    </w:p>
    <w:p w14:paraId="2E9D280B"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 по плану: </w:t>
      </w:r>
      <w:proofErr w:type="spellStart"/>
      <w:r w:rsidRPr="00FD2029">
        <w:rPr>
          <w:rFonts w:ascii="Times New Roman" w:eastAsia="Times New Roman" w:hAnsi="Times New Roman" w:cs="Times New Roman"/>
          <w:color w:val="000000" w:themeColor="text1"/>
          <w:sz w:val="24"/>
          <w:szCs w:val="24"/>
          <w:lang w:eastAsia="ru-RU"/>
        </w:rPr>
        <w:t>МЗ</w:t>
      </w:r>
      <w:r w:rsidRPr="00FD2029">
        <w:rPr>
          <w:rFonts w:ascii="Times New Roman" w:eastAsia="Times New Roman" w:hAnsi="Times New Roman" w:cs="Times New Roman"/>
          <w:color w:val="000000" w:themeColor="text1"/>
          <w:sz w:val="24"/>
          <w:szCs w:val="24"/>
          <w:vertAlign w:val="subscript"/>
          <w:lang w:eastAsia="ru-RU"/>
        </w:rPr>
        <w:t>пл</w:t>
      </w:r>
      <w:proofErr w:type="spellEnd"/>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4F8A1DC3" wp14:editId="00A4A653">
            <wp:extent cx="123825" cy="142875"/>
            <wp:effectExtent l="0" t="0" r="9525" b="9525"/>
            <wp:docPr id="99" name="Рисунок 99"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пл</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spellStart"/>
      <w:r w:rsidRPr="00FD2029">
        <w:rPr>
          <w:rFonts w:ascii="Times New Roman" w:eastAsia="Times New Roman" w:hAnsi="Times New Roman" w:cs="Times New Roman"/>
          <w:color w:val="000000" w:themeColor="text1"/>
          <w:sz w:val="24"/>
          <w:szCs w:val="24"/>
          <w:lang w:eastAsia="ru-RU"/>
        </w:rPr>
        <w:t>УР</w:t>
      </w:r>
      <w:r w:rsidRPr="00FD2029">
        <w:rPr>
          <w:rFonts w:ascii="Times New Roman" w:eastAsia="Times New Roman" w:hAnsi="Times New Roman" w:cs="Times New Roman"/>
          <w:color w:val="000000" w:themeColor="text1"/>
          <w:sz w:val="24"/>
          <w:szCs w:val="24"/>
          <w:vertAlign w:val="subscript"/>
          <w:lang w:eastAsia="ru-RU"/>
        </w:rPr>
        <w:t>пл</w:t>
      </w:r>
      <w:proofErr w:type="gramEnd"/>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М</w:t>
      </w:r>
      <w:r w:rsidRPr="00FD2029">
        <w:rPr>
          <w:rFonts w:ascii="Times New Roman" w:eastAsia="Times New Roman" w:hAnsi="Times New Roman" w:cs="Times New Roman"/>
          <w:color w:val="000000" w:themeColor="text1"/>
          <w:sz w:val="24"/>
          <w:szCs w:val="24"/>
          <w:vertAlign w:val="subscript"/>
          <w:lang w:eastAsia="ru-RU"/>
        </w:rPr>
        <w:t>плi</w:t>
      </w:r>
      <w:proofErr w:type="spellEnd"/>
      <w:r w:rsidRPr="00FD2029">
        <w:rPr>
          <w:rFonts w:ascii="Times New Roman" w:eastAsia="Times New Roman" w:hAnsi="Times New Roman" w:cs="Times New Roman"/>
          <w:color w:val="000000" w:themeColor="text1"/>
          <w:sz w:val="24"/>
          <w:szCs w:val="24"/>
          <w:lang w:eastAsia="ru-RU"/>
        </w:rPr>
        <w:t>);</w:t>
      </w:r>
    </w:p>
    <w:p w14:paraId="7C234116"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 по плану, пересчитанному на фактический объем производства продукции: МЗ</w:t>
      </w:r>
      <w:r w:rsidRPr="00FD2029">
        <w:rPr>
          <w:rFonts w:ascii="Times New Roman" w:eastAsia="Times New Roman" w:hAnsi="Times New Roman" w:cs="Times New Roman"/>
          <w:color w:val="000000" w:themeColor="text1"/>
          <w:sz w:val="24"/>
          <w:szCs w:val="24"/>
          <w:vertAlign w:val="subscript"/>
          <w:lang w:eastAsia="ru-RU"/>
        </w:rPr>
        <w:t>усл1</w:t>
      </w:r>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478D6185" wp14:editId="15E2FAF8">
            <wp:extent cx="123825" cy="142875"/>
            <wp:effectExtent l="0" t="0" r="9525" b="9525"/>
            <wp:docPr id="100" name="Рисунок 100"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пл</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spellStart"/>
      <w:r w:rsidRPr="00FD2029">
        <w:rPr>
          <w:rFonts w:ascii="Times New Roman" w:eastAsia="Times New Roman" w:hAnsi="Times New Roman" w:cs="Times New Roman"/>
          <w:color w:val="000000" w:themeColor="text1"/>
          <w:sz w:val="24"/>
          <w:szCs w:val="24"/>
          <w:lang w:eastAsia="ru-RU"/>
        </w:rPr>
        <w:t>УР</w:t>
      </w:r>
      <w:r w:rsidRPr="00FD2029">
        <w:rPr>
          <w:rFonts w:ascii="Times New Roman" w:eastAsia="Times New Roman" w:hAnsi="Times New Roman" w:cs="Times New Roman"/>
          <w:color w:val="000000" w:themeColor="text1"/>
          <w:sz w:val="24"/>
          <w:szCs w:val="24"/>
          <w:vertAlign w:val="subscript"/>
          <w:lang w:eastAsia="ru-RU"/>
        </w:rPr>
        <w:t>пл</w:t>
      </w:r>
      <w:proofErr w:type="gramEnd"/>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spellStart"/>
      <w:r w:rsidRPr="00FD2029">
        <w:rPr>
          <w:rFonts w:ascii="Times New Roman" w:eastAsia="Times New Roman" w:hAnsi="Times New Roman" w:cs="Times New Roman"/>
          <w:color w:val="000000" w:themeColor="text1"/>
          <w:sz w:val="24"/>
          <w:szCs w:val="24"/>
          <w:lang w:eastAsia="ru-RU"/>
        </w:rPr>
        <w:t>ЦМ</w:t>
      </w:r>
      <w:r w:rsidRPr="00FD2029">
        <w:rPr>
          <w:rFonts w:ascii="Times New Roman" w:eastAsia="Times New Roman" w:hAnsi="Times New Roman" w:cs="Times New Roman"/>
          <w:color w:val="000000" w:themeColor="text1"/>
          <w:sz w:val="24"/>
          <w:szCs w:val="24"/>
          <w:vertAlign w:val="subscript"/>
          <w:lang w:eastAsia="ru-RU"/>
        </w:rPr>
        <w:t>плi</w:t>
      </w:r>
      <w:proofErr w:type="spellEnd"/>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vertAlign w:val="superscript"/>
          <w:lang w:eastAsia="ru-RU"/>
        </w:rPr>
        <w:t> . </w:t>
      </w:r>
      <w:proofErr w:type="spellStart"/>
      <w:proofErr w:type="gram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пп</w:t>
      </w:r>
      <w:proofErr w:type="spellEnd"/>
      <w:r w:rsidRPr="00FD2029">
        <w:rPr>
          <w:rFonts w:ascii="Times New Roman" w:eastAsia="Times New Roman" w:hAnsi="Times New Roman" w:cs="Times New Roman"/>
          <w:color w:val="000000" w:themeColor="text1"/>
          <w:sz w:val="24"/>
          <w:szCs w:val="24"/>
          <w:lang w:eastAsia="ru-RU"/>
        </w:rPr>
        <w:t> ;</w:t>
      </w:r>
      <w:proofErr w:type="gramEnd"/>
    </w:p>
    <w:p w14:paraId="4C51760C"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по плановым нормам и плановым ценам на фактический выпуск продукции: МЗ</w:t>
      </w:r>
      <w:r w:rsidRPr="00FD2029">
        <w:rPr>
          <w:rFonts w:ascii="Times New Roman" w:eastAsia="Times New Roman" w:hAnsi="Times New Roman" w:cs="Times New Roman"/>
          <w:color w:val="000000" w:themeColor="text1"/>
          <w:sz w:val="24"/>
          <w:szCs w:val="24"/>
          <w:vertAlign w:val="subscript"/>
          <w:lang w:eastAsia="ru-RU"/>
        </w:rPr>
        <w:t>усл2</w:t>
      </w:r>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3FC2BE41" wp14:editId="2D09AC5D">
            <wp:extent cx="123825" cy="142875"/>
            <wp:effectExtent l="0" t="0" r="9525" b="9525"/>
            <wp:docPr id="101" name="Рисунок 101"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УР</w:t>
      </w:r>
      <w:r w:rsidRPr="00FD2029">
        <w:rPr>
          <w:rFonts w:ascii="Times New Roman" w:eastAsia="Times New Roman" w:hAnsi="Times New Roman" w:cs="Times New Roman"/>
          <w:color w:val="000000" w:themeColor="text1"/>
          <w:sz w:val="24"/>
          <w:szCs w:val="24"/>
          <w:vertAlign w:val="subscript"/>
          <w:lang w:eastAsia="ru-RU"/>
        </w:rPr>
        <w:t>пл</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spellStart"/>
      <w:r w:rsidRPr="00FD2029">
        <w:rPr>
          <w:rFonts w:ascii="Times New Roman" w:eastAsia="Times New Roman" w:hAnsi="Times New Roman" w:cs="Times New Roman"/>
          <w:color w:val="000000" w:themeColor="text1"/>
          <w:sz w:val="24"/>
          <w:szCs w:val="24"/>
          <w:lang w:eastAsia="ru-RU"/>
        </w:rPr>
        <w:t>ЦМ</w:t>
      </w:r>
      <w:r w:rsidRPr="00FD2029">
        <w:rPr>
          <w:rFonts w:ascii="Times New Roman" w:eastAsia="Times New Roman" w:hAnsi="Times New Roman" w:cs="Times New Roman"/>
          <w:color w:val="000000" w:themeColor="text1"/>
          <w:sz w:val="24"/>
          <w:szCs w:val="24"/>
          <w:vertAlign w:val="subscript"/>
          <w:lang w:eastAsia="ru-RU"/>
        </w:rPr>
        <w:t>пл</w:t>
      </w:r>
      <w:proofErr w:type="gramEnd"/>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w:t>
      </w:r>
    </w:p>
    <w:p w14:paraId="74F1BDA2"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 фактически по плановым ценам: МЗ</w:t>
      </w:r>
      <w:r w:rsidRPr="00FD2029">
        <w:rPr>
          <w:rFonts w:ascii="Times New Roman" w:eastAsia="Times New Roman" w:hAnsi="Times New Roman" w:cs="Times New Roman"/>
          <w:color w:val="000000" w:themeColor="text1"/>
          <w:sz w:val="24"/>
          <w:szCs w:val="24"/>
          <w:vertAlign w:val="subscript"/>
          <w:lang w:eastAsia="ru-RU"/>
        </w:rPr>
        <w:t>усл3</w:t>
      </w:r>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67264313" wp14:editId="41E82132">
            <wp:extent cx="123825" cy="142875"/>
            <wp:effectExtent l="0" t="0" r="9525" b="9525"/>
            <wp:docPr id="102" name="Рисунок 102"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УР</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ЦМ</w:t>
      </w:r>
      <w:r w:rsidRPr="00FD2029">
        <w:rPr>
          <w:rFonts w:ascii="Times New Roman" w:eastAsia="Times New Roman" w:hAnsi="Times New Roman" w:cs="Times New Roman"/>
          <w:color w:val="000000" w:themeColor="text1"/>
          <w:sz w:val="24"/>
          <w:szCs w:val="24"/>
          <w:vertAlign w:val="subscript"/>
          <w:lang w:eastAsia="ru-RU"/>
        </w:rPr>
        <w:t>плi</w:t>
      </w:r>
      <w:proofErr w:type="spellEnd"/>
      <w:r w:rsidRPr="00FD2029">
        <w:rPr>
          <w:rFonts w:ascii="Times New Roman" w:eastAsia="Times New Roman" w:hAnsi="Times New Roman" w:cs="Times New Roman"/>
          <w:color w:val="000000" w:themeColor="text1"/>
          <w:sz w:val="24"/>
          <w:szCs w:val="24"/>
          <w:lang w:eastAsia="ru-RU"/>
        </w:rPr>
        <w:t>);</w:t>
      </w:r>
    </w:p>
    <w:p w14:paraId="4D603C12" w14:textId="779D48EA"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д) фактически: </w:t>
      </w:r>
      <w:proofErr w:type="spellStart"/>
      <w:r w:rsidRPr="00FD2029">
        <w:rPr>
          <w:rFonts w:ascii="Times New Roman" w:eastAsia="Times New Roman" w:hAnsi="Times New Roman" w:cs="Times New Roman"/>
          <w:color w:val="000000" w:themeColor="text1"/>
          <w:sz w:val="24"/>
          <w:szCs w:val="24"/>
          <w:lang w:eastAsia="ru-RU"/>
        </w:rPr>
        <w:t>МЗ</w:t>
      </w:r>
      <w:r w:rsidRPr="00FD2029">
        <w:rPr>
          <w:rFonts w:ascii="Times New Roman" w:eastAsia="Times New Roman" w:hAnsi="Times New Roman" w:cs="Times New Roman"/>
          <w:color w:val="000000" w:themeColor="text1"/>
          <w:sz w:val="24"/>
          <w:szCs w:val="24"/>
          <w:vertAlign w:val="subscript"/>
          <w:lang w:eastAsia="ru-RU"/>
        </w:rPr>
        <w:t>ф</w:t>
      </w:r>
      <w:proofErr w:type="spellEnd"/>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014E4738" wp14:editId="330EF0D5">
            <wp:extent cx="123825" cy="142875"/>
            <wp:effectExtent l="0" t="0" r="9525" b="9525"/>
            <wp:docPr id="103" name="Рисунок 103"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УР</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ЦМ</w:t>
      </w:r>
      <w:r w:rsidRPr="00FD2029">
        <w:rPr>
          <w:rFonts w:ascii="Times New Roman" w:eastAsia="Times New Roman" w:hAnsi="Times New Roman" w:cs="Times New Roman"/>
          <w:color w:val="000000" w:themeColor="text1"/>
          <w:sz w:val="24"/>
          <w:szCs w:val="24"/>
          <w:vertAlign w:val="subscript"/>
          <w:lang w:eastAsia="ru-RU"/>
        </w:rPr>
        <w:t>фi</w:t>
      </w:r>
      <w:proofErr w:type="spellEnd"/>
      <w:r w:rsidRPr="00FD2029">
        <w:rPr>
          <w:rFonts w:ascii="Times New Roman" w:eastAsia="Times New Roman" w:hAnsi="Times New Roman" w:cs="Times New Roman"/>
          <w:color w:val="000000" w:themeColor="text1"/>
          <w:sz w:val="24"/>
          <w:szCs w:val="24"/>
          <w:lang w:eastAsia="ru-RU"/>
        </w:rPr>
        <w:t>).</w:t>
      </w:r>
    </w:p>
    <w:p w14:paraId="7BE96440"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bCs/>
          <w:i/>
          <w:iCs/>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II.</w:t>
      </w:r>
      <w:r w:rsidRPr="00FD2029">
        <w:rPr>
          <w:rFonts w:ascii="Times New Roman" w:eastAsia="Times New Roman" w:hAnsi="Times New Roman" w:cs="Times New Roman"/>
          <w:b/>
          <w:bCs/>
          <w:i/>
          <w:iCs/>
          <w:color w:val="000000" w:themeColor="text1"/>
          <w:sz w:val="24"/>
          <w:szCs w:val="24"/>
          <w:lang w:eastAsia="ru-RU"/>
        </w:rPr>
        <w:t xml:space="preserve"> </w:t>
      </w:r>
      <w:r w:rsidRPr="00FD2029">
        <w:rPr>
          <w:rFonts w:ascii="Times New Roman" w:eastAsia="Times New Roman" w:hAnsi="Times New Roman" w:cs="Times New Roman"/>
          <w:bCs/>
          <w:i/>
          <w:iCs/>
          <w:color w:val="000000" w:themeColor="text1"/>
          <w:sz w:val="24"/>
          <w:szCs w:val="24"/>
          <w:lang w:eastAsia="ru-RU"/>
        </w:rPr>
        <w:t>Стоимость товарной продукции:</w:t>
      </w:r>
    </w:p>
    <w:p w14:paraId="340D3F9C"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 по плану: </w:t>
      </w:r>
      <w:proofErr w:type="spellStart"/>
      <w:r w:rsidRPr="00FD2029">
        <w:rPr>
          <w:rFonts w:ascii="Times New Roman" w:eastAsia="Times New Roman" w:hAnsi="Times New Roman" w:cs="Times New Roman"/>
          <w:color w:val="000000" w:themeColor="text1"/>
          <w:sz w:val="24"/>
          <w:szCs w:val="24"/>
          <w:lang w:eastAsia="ru-RU"/>
        </w:rPr>
        <w:t>ТП</w:t>
      </w:r>
      <w:r w:rsidRPr="00FD2029">
        <w:rPr>
          <w:rFonts w:ascii="Times New Roman" w:eastAsia="Times New Roman" w:hAnsi="Times New Roman" w:cs="Times New Roman"/>
          <w:color w:val="000000" w:themeColor="text1"/>
          <w:sz w:val="24"/>
          <w:szCs w:val="24"/>
          <w:vertAlign w:val="subscript"/>
          <w:lang w:eastAsia="ru-RU"/>
        </w:rPr>
        <w:t>пл</w:t>
      </w:r>
      <w:proofErr w:type="spellEnd"/>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5F39EBC7" wp14:editId="4C1712D0">
            <wp:extent cx="123825" cy="142875"/>
            <wp:effectExtent l="0" t="0" r="9525" b="9525"/>
            <wp:docPr id="104" name="Рисунок 104"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пл</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ЦП</w:t>
      </w:r>
      <w:r w:rsidRPr="00FD2029">
        <w:rPr>
          <w:rFonts w:ascii="Times New Roman" w:eastAsia="Times New Roman" w:hAnsi="Times New Roman" w:cs="Times New Roman"/>
          <w:color w:val="000000" w:themeColor="text1"/>
          <w:sz w:val="24"/>
          <w:szCs w:val="24"/>
          <w:vertAlign w:val="subscript"/>
          <w:lang w:eastAsia="ru-RU"/>
        </w:rPr>
        <w:t>плi</w:t>
      </w:r>
      <w:proofErr w:type="spellEnd"/>
      <w:r w:rsidRPr="00FD2029">
        <w:rPr>
          <w:rFonts w:ascii="Times New Roman" w:eastAsia="Times New Roman" w:hAnsi="Times New Roman" w:cs="Times New Roman"/>
          <w:color w:val="000000" w:themeColor="text1"/>
          <w:sz w:val="24"/>
          <w:szCs w:val="24"/>
          <w:lang w:eastAsia="ru-RU"/>
        </w:rPr>
        <w:t>);</w:t>
      </w:r>
    </w:p>
    <w:p w14:paraId="19156B41"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б) по плану, пересчитанному на фактический объем производства, при плановой структуре: ТП</w:t>
      </w:r>
      <w:r w:rsidRPr="00FD2029">
        <w:rPr>
          <w:rFonts w:ascii="Times New Roman" w:eastAsia="Times New Roman" w:hAnsi="Times New Roman" w:cs="Times New Roman"/>
          <w:color w:val="000000" w:themeColor="text1"/>
          <w:sz w:val="24"/>
          <w:szCs w:val="24"/>
          <w:vertAlign w:val="subscript"/>
          <w:lang w:eastAsia="ru-RU"/>
        </w:rPr>
        <w:t>усл1</w:t>
      </w:r>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2C398BBB" wp14:editId="36B25A6D">
            <wp:extent cx="123825" cy="142875"/>
            <wp:effectExtent l="0" t="0" r="9525" b="9525"/>
            <wp:docPr id="105" name="Рисунок 105"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фi</w:t>
      </w:r>
      <w:proofErr w:type="spell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ЦП</w:t>
      </w:r>
      <w:r w:rsidRPr="00FD2029">
        <w:rPr>
          <w:rFonts w:ascii="Times New Roman" w:eastAsia="Times New Roman" w:hAnsi="Times New Roman" w:cs="Times New Roman"/>
          <w:color w:val="000000" w:themeColor="text1"/>
          <w:sz w:val="24"/>
          <w:szCs w:val="24"/>
          <w:vertAlign w:val="subscript"/>
          <w:lang w:eastAsia="ru-RU"/>
        </w:rPr>
        <w:t>пл</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w:t>
      </w:r>
      <w:proofErr w:type="spellStart"/>
      <w:proofErr w:type="gramEnd"/>
      <w:r w:rsidRPr="00FD2029">
        <w:rPr>
          <w:rFonts w:ascii="Times New Roman" w:eastAsia="Times New Roman" w:hAnsi="Times New Roman" w:cs="Times New Roman"/>
          <w:color w:val="000000" w:themeColor="text1"/>
          <w:sz w:val="24"/>
          <w:szCs w:val="24"/>
          <w:lang w:eastAsia="ru-RU"/>
        </w:rPr>
        <w:t>DТП</w:t>
      </w:r>
      <w:r w:rsidRPr="00FD2029">
        <w:rPr>
          <w:rFonts w:ascii="Times New Roman" w:eastAsia="Times New Roman" w:hAnsi="Times New Roman" w:cs="Times New Roman"/>
          <w:color w:val="000000" w:themeColor="text1"/>
          <w:sz w:val="24"/>
          <w:szCs w:val="24"/>
          <w:vertAlign w:val="subscript"/>
          <w:lang w:eastAsia="ru-RU"/>
        </w:rPr>
        <w:t>удi</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FB7574F"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фактически по плановым ценам: ТП</w:t>
      </w:r>
      <w:r w:rsidRPr="00FD2029">
        <w:rPr>
          <w:rFonts w:ascii="Times New Roman" w:eastAsia="Times New Roman" w:hAnsi="Times New Roman" w:cs="Times New Roman"/>
          <w:color w:val="000000" w:themeColor="text1"/>
          <w:sz w:val="24"/>
          <w:szCs w:val="24"/>
          <w:vertAlign w:val="subscript"/>
          <w:lang w:eastAsia="ru-RU"/>
        </w:rPr>
        <w:t>усл2</w:t>
      </w:r>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7343EB1A" wp14:editId="0F9F26AE">
            <wp:extent cx="123825" cy="142875"/>
            <wp:effectExtent l="0" t="0" r="9525" b="9525"/>
            <wp:docPr id="106" name="Рисунок 106"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ЦП</w:t>
      </w:r>
      <w:r w:rsidRPr="00FD2029">
        <w:rPr>
          <w:rFonts w:ascii="Times New Roman" w:eastAsia="Times New Roman" w:hAnsi="Times New Roman" w:cs="Times New Roman"/>
          <w:color w:val="000000" w:themeColor="text1"/>
          <w:sz w:val="24"/>
          <w:szCs w:val="24"/>
          <w:vertAlign w:val="subscript"/>
          <w:lang w:eastAsia="ru-RU"/>
        </w:rPr>
        <w:t>плi</w:t>
      </w:r>
      <w:proofErr w:type="spellEnd"/>
      <w:r w:rsidRPr="00FD2029">
        <w:rPr>
          <w:rFonts w:ascii="Times New Roman" w:eastAsia="Times New Roman" w:hAnsi="Times New Roman" w:cs="Times New Roman"/>
          <w:color w:val="000000" w:themeColor="text1"/>
          <w:sz w:val="24"/>
          <w:szCs w:val="24"/>
          <w:lang w:eastAsia="ru-RU"/>
        </w:rPr>
        <w:t>);</w:t>
      </w:r>
    </w:p>
    <w:p w14:paraId="3B9AD618" w14:textId="1E1250E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 фактически: </w:t>
      </w:r>
      <w:proofErr w:type="spellStart"/>
      <w:r w:rsidRPr="00FD2029">
        <w:rPr>
          <w:rFonts w:ascii="Times New Roman" w:eastAsia="Times New Roman" w:hAnsi="Times New Roman" w:cs="Times New Roman"/>
          <w:color w:val="000000" w:themeColor="text1"/>
          <w:sz w:val="24"/>
          <w:szCs w:val="24"/>
          <w:lang w:eastAsia="ru-RU"/>
        </w:rPr>
        <w:t>ТП</w:t>
      </w:r>
      <w:r w:rsidRPr="00FD2029">
        <w:rPr>
          <w:rFonts w:ascii="Times New Roman" w:eastAsia="Times New Roman" w:hAnsi="Times New Roman" w:cs="Times New Roman"/>
          <w:color w:val="000000" w:themeColor="text1"/>
          <w:sz w:val="24"/>
          <w:szCs w:val="24"/>
          <w:vertAlign w:val="subscript"/>
          <w:lang w:eastAsia="ru-RU"/>
        </w:rPr>
        <w:t>ф</w:t>
      </w:r>
      <w:proofErr w:type="spellEnd"/>
      <w:r w:rsidRPr="00FD2029">
        <w:rPr>
          <w:rFonts w:ascii="Times New Roman" w:eastAsia="Times New Roman" w:hAnsi="Times New Roman" w:cs="Times New Roman"/>
          <w:color w:val="000000" w:themeColor="text1"/>
          <w:sz w:val="24"/>
          <w:szCs w:val="24"/>
          <w:lang w:eastAsia="ru-RU"/>
        </w:rPr>
        <w:t> = </w:t>
      </w:r>
      <w:r w:rsidRPr="00FD2029">
        <w:rPr>
          <w:rFonts w:ascii="Times New Roman" w:eastAsia="Times New Roman" w:hAnsi="Times New Roman" w:cs="Times New Roman"/>
          <w:b/>
          <w:bCs/>
          <w:noProof/>
          <w:color w:val="000000" w:themeColor="text1"/>
          <w:sz w:val="24"/>
          <w:szCs w:val="24"/>
          <w:vertAlign w:val="subscript"/>
          <w:lang w:eastAsia="ru-RU"/>
        </w:rPr>
        <w:drawing>
          <wp:inline distT="0" distB="0" distL="0" distR="0" wp14:anchorId="679B99C8" wp14:editId="57676CD0">
            <wp:extent cx="123825" cy="142875"/>
            <wp:effectExtent l="0" t="0" r="9525" b="9525"/>
            <wp:docPr id="107" name="Рисунок 107" descr="http://www.aup.ru/books/m67/4.files/su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aup.ru/books/m67/4.files/summa.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VВП</w:t>
      </w:r>
      <w:r w:rsidRPr="00FD2029">
        <w:rPr>
          <w:rFonts w:ascii="Times New Roman" w:eastAsia="Times New Roman" w:hAnsi="Times New Roman" w:cs="Times New Roman"/>
          <w:color w:val="000000" w:themeColor="text1"/>
          <w:sz w:val="24"/>
          <w:szCs w:val="24"/>
          <w:vertAlign w:val="subscript"/>
          <w:lang w:eastAsia="ru-RU"/>
        </w:rPr>
        <w:t>ф</w:t>
      </w:r>
      <w:proofErr w:type="gramStart"/>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proofErr w:type="spellStart"/>
      <w:r w:rsidRPr="00FD2029">
        <w:rPr>
          <w:rFonts w:ascii="Times New Roman" w:eastAsia="Times New Roman" w:hAnsi="Times New Roman" w:cs="Times New Roman"/>
          <w:color w:val="000000" w:themeColor="text1"/>
          <w:sz w:val="24"/>
          <w:szCs w:val="24"/>
          <w:lang w:eastAsia="ru-RU"/>
        </w:rPr>
        <w:t>ЦП</w:t>
      </w:r>
      <w:r w:rsidRPr="00FD2029">
        <w:rPr>
          <w:rFonts w:ascii="Times New Roman" w:eastAsia="Times New Roman" w:hAnsi="Times New Roman" w:cs="Times New Roman"/>
          <w:color w:val="000000" w:themeColor="text1"/>
          <w:sz w:val="24"/>
          <w:szCs w:val="24"/>
          <w:vertAlign w:val="subscript"/>
          <w:lang w:eastAsia="ru-RU"/>
        </w:rPr>
        <w:t>фi</w:t>
      </w:r>
      <w:proofErr w:type="spellEnd"/>
      <w:r w:rsidRPr="00FD2029">
        <w:rPr>
          <w:rFonts w:ascii="Times New Roman" w:eastAsia="Times New Roman" w:hAnsi="Times New Roman" w:cs="Times New Roman"/>
          <w:color w:val="000000" w:themeColor="text1"/>
          <w:sz w:val="24"/>
          <w:szCs w:val="24"/>
          <w:lang w:eastAsia="ru-RU"/>
        </w:rPr>
        <w:t>).</w:t>
      </w:r>
    </w:p>
    <w:p w14:paraId="3E14216C" w14:textId="3C4F765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На основании приведенных данных о материальных затратах и стоимости товарной продукции рассчитываются показатели материалоемкости продукции. Расчеты удобно свести в табл. </w:t>
      </w:r>
      <w:r w:rsidR="006E0285" w:rsidRPr="00FD2029">
        <w:rPr>
          <w:rFonts w:ascii="Times New Roman" w:eastAsia="Times New Roman" w:hAnsi="Times New Roman" w:cs="Times New Roman"/>
          <w:color w:val="000000" w:themeColor="text1"/>
          <w:sz w:val="24"/>
          <w:szCs w:val="24"/>
          <w:lang w:eastAsia="ru-RU"/>
        </w:rPr>
        <w:t>7.3</w:t>
      </w:r>
      <w:r w:rsidRPr="00FD2029">
        <w:rPr>
          <w:rFonts w:ascii="Times New Roman" w:eastAsia="Times New Roman" w:hAnsi="Times New Roman" w:cs="Times New Roman"/>
          <w:color w:val="000000" w:themeColor="text1"/>
          <w:sz w:val="24"/>
          <w:szCs w:val="24"/>
          <w:lang w:eastAsia="ru-RU"/>
        </w:rPr>
        <w:t>.</w:t>
      </w:r>
    </w:p>
    <w:p w14:paraId="7DA9B23C" w14:textId="1116E42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6E0285" w:rsidRPr="00FD2029">
        <w:rPr>
          <w:rFonts w:ascii="Times New Roman" w:eastAsia="Times New Roman" w:hAnsi="Times New Roman" w:cs="Times New Roman"/>
          <w:color w:val="000000" w:themeColor="text1"/>
          <w:sz w:val="24"/>
          <w:szCs w:val="24"/>
          <w:lang w:eastAsia="ru-RU"/>
        </w:rPr>
        <w:t xml:space="preserve">7.3. </w:t>
      </w:r>
      <w:r w:rsidRPr="00FD2029">
        <w:rPr>
          <w:rFonts w:ascii="Times New Roman" w:eastAsia="Times New Roman" w:hAnsi="Times New Roman" w:cs="Times New Roman"/>
          <w:color w:val="000000" w:themeColor="text1"/>
          <w:sz w:val="24"/>
          <w:szCs w:val="24"/>
          <w:lang w:eastAsia="ru-RU"/>
        </w:rPr>
        <w:t>Факторный анализ материалоемкости продукции</w:t>
      </w:r>
    </w:p>
    <w:tbl>
      <w:tblPr>
        <w:tblStyle w:val="a4"/>
        <w:tblW w:w="5000" w:type="pct"/>
        <w:tblLook w:val="04A0" w:firstRow="1" w:lastRow="0" w:firstColumn="1" w:lastColumn="0" w:noHBand="0" w:noVBand="1"/>
      </w:tblPr>
      <w:tblGrid>
        <w:gridCol w:w="1241"/>
        <w:gridCol w:w="1435"/>
        <w:gridCol w:w="1200"/>
        <w:gridCol w:w="1141"/>
        <w:gridCol w:w="1194"/>
        <w:gridCol w:w="1245"/>
        <w:gridCol w:w="1228"/>
        <w:gridCol w:w="1228"/>
      </w:tblGrid>
      <w:tr w:rsidR="00F6011C" w:rsidRPr="00FD2029" w14:paraId="1597C1D7" w14:textId="77777777" w:rsidTr="006E0285">
        <w:tc>
          <w:tcPr>
            <w:tcW w:w="1140" w:type="dxa"/>
            <w:vMerge w:val="restart"/>
            <w:hideMark/>
          </w:tcPr>
          <w:p w14:paraId="72279D6E"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Показатель</w:t>
            </w:r>
          </w:p>
        </w:tc>
        <w:tc>
          <w:tcPr>
            <w:tcW w:w="5955" w:type="dxa"/>
            <w:gridSpan w:val="5"/>
            <w:hideMark/>
          </w:tcPr>
          <w:p w14:paraId="74CF8C0E"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Условия расчета</w:t>
            </w:r>
          </w:p>
        </w:tc>
        <w:tc>
          <w:tcPr>
            <w:tcW w:w="1275" w:type="dxa"/>
            <w:vMerge w:val="restart"/>
            <w:hideMark/>
          </w:tcPr>
          <w:p w14:paraId="593CE21B"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Порядок расчета </w:t>
            </w:r>
            <w:proofErr w:type="spellStart"/>
            <w:r w:rsidRPr="00FD2029">
              <w:rPr>
                <w:rFonts w:ascii="Times New Roman" w:eastAsia="Times New Roman" w:hAnsi="Times New Roman" w:cs="Times New Roman"/>
                <w:color w:val="000000" w:themeColor="text1"/>
                <w:sz w:val="24"/>
                <w:szCs w:val="24"/>
                <w:lang w:eastAsia="ru-RU"/>
              </w:rPr>
              <w:t>материало</w:t>
            </w:r>
            <w:proofErr w:type="spellEnd"/>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br/>
              <w:t>емкости</w:t>
            </w:r>
          </w:p>
        </w:tc>
        <w:tc>
          <w:tcPr>
            <w:tcW w:w="1275" w:type="dxa"/>
            <w:vMerge w:val="restart"/>
            <w:hideMark/>
          </w:tcPr>
          <w:p w14:paraId="0FBB0ABE"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Уровень </w:t>
            </w:r>
            <w:proofErr w:type="spellStart"/>
            <w:r w:rsidRPr="00FD2029">
              <w:rPr>
                <w:rFonts w:ascii="Times New Roman" w:eastAsia="Times New Roman" w:hAnsi="Times New Roman" w:cs="Times New Roman"/>
                <w:color w:val="000000" w:themeColor="text1"/>
                <w:sz w:val="24"/>
                <w:szCs w:val="24"/>
                <w:lang w:eastAsia="ru-RU"/>
              </w:rPr>
              <w:t>материало</w:t>
            </w:r>
            <w:proofErr w:type="spellEnd"/>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br/>
              <w:t>емкости</w:t>
            </w:r>
          </w:p>
        </w:tc>
      </w:tr>
      <w:tr w:rsidR="00F6011C" w:rsidRPr="00FD2029" w14:paraId="6F402CD4" w14:textId="77777777" w:rsidTr="006E0285">
        <w:tc>
          <w:tcPr>
            <w:tcW w:w="0" w:type="auto"/>
            <w:vMerge/>
            <w:hideMark/>
          </w:tcPr>
          <w:p w14:paraId="79F40C0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c>
          <w:tcPr>
            <w:tcW w:w="990" w:type="dxa"/>
            <w:hideMark/>
          </w:tcPr>
          <w:p w14:paraId="227E47DB"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производства</w:t>
            </w:r>
          </w:p>
        </w:tc>
        <w:tc>
          <w:tcPr>
            <w:tcW w:w="1140" w:type="dxa"/>
            <w:hideMark/>
          </w:tcPr>
          <w:p w14:paraId="619751D5"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Структура продукции</w:t>
            </w:r>
          </w:p>
        </w:tc>
        <w:tc>
          <w:tcPr>
            <w:tcW w:w="1410" w:type="dxa"/>
            <w:hideMark/>
          </w:tcPr>
          <w:p w14:paraId="052B37D7"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Удельный расход сырья</w:t>
            </w:r>
          </w:p>
        </w:tc>
        <w:tc>
          <w:tcPr>
            <w:tcW w:w="1140" w:type="dxa"/>
            <w:hideMark/>
          </w:tcPr>
          <w:p w14:paraId="6609F650"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Цена на материалы</w:t>
            </w:r>
          </w:p>
        </w:tc>
        <w:tc>
          <w:tcPr>
            <w:tcW w:w="1275" w:type="dxa"/>
            <w:hideMark/>
          </w:tcPr>
          <w:p w14:paraId="273B58A5"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Отпускная цена на продукцию</w:t>
            </w:r>
          </w:p>
        </w:tc>
        <w:tc>
          <w:tcPr>
            <w:tcW w:w="0" w:type="auto"/>
            <w:vMerge/>
            <w:hideMark/>
          </w:tcPr>
          <w:p w14:paraId="2AC475E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c>
          <w:tcPr>
            <w:tcW w:w="0" w:type="auto"/>
            <w:vMerge/>
            <w:hideMark/>
          </w:tcPr>
          <w:p w14:paraId="4DEBEF1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r>
      <w:tr w:rsidR="00F6011C" w:rsidRPr="00FD2029" w14:paraId="6141EAAF" w14:textId="77777777" w:rsidTr="006E0285">
        <w:tc>
          <w:tcPr>
            <w:tcW w:w="1140" w:type="dxa"/>
            <w:hideMark/>
          </w:tcPr>
          <w:p w14:paraId="0C04BB4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990" w:type="dxa"/>
            <w:hideMark/>
          </w:tcPr>
          <w:p w14:paraId="2C923D3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140" w:type="dxa"/>
            <w:hideMark/>
          </w:tcPr>
          <w:p w14:paraId="0143EC7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410" w:type="dxa"/>
            <w:hideMark/>
          </w:tcPr>
          <w:p w14:paraId="25D401A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140" w:type="dxa"/>
            <w:hideMark/>
          </w:tcPr>
          <w:p w14:paraId="51511F4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30295BB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3DB156B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275" w:type="dxa"/>
            <w:hideMark/>
          </w:tcPr>
          <w:p w14:paraId="5757E03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F6011C" w:rsidRPr="00FD2029" w14:paraId="0AFADAE5" w14:textId="77777777" w:rsidTr="006E0285">
        <w:tc>
          <w:tcPr>
            <w:tcW w:w="1140" w:type="dxa"/>
            <w:hideMark/>
          </w:tcPr>
          <w:p w14:paraId="38D51EB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Усл.1</w:t>
            </w:r>
          </w:p>
        </w:tc>
        <w:tc>
          <w:tcPr>
            <w:tcW w:w="990" w:type="dxa"/>
            <w:hideMark/>
          </w:tcPr>
          <w:p w14:paraId="6307C52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3C22E98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410" w:type="dxa"/>
            <w:hideMark/>
          </w:tcPr>
          <w:p w14:paraId="22664FD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140" w:type="dxa"/>
            <w:hideMark/>
          </w:tcPr>
          <w:p w14:paraId="4A10C1F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7FEF088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102752C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275" w:type="dxa"/>
            <w:hideMark/>
          </w:tcPr>
          <w:p w14:paraId="4F9E67A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F6011C" w:rsidRPr="00FD2029" w14:paraId="52AE2784" w14:textId="77777777" w:rsidTr="006E0285">
        <w:tc>
          <w:tcPr>
            <w:tcW w:w="1140" w:type="dxa"/>
            <w:hideMark/>
          </w:tcPr>
          <w:p w14:paraId="54AC2E4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Усл.2</w:t>
            </w:r>
          </w:p>
        </w:tc>
        <w:tc>
          <w:tcPr>
            <w:tcW w:w="990" w:type="dxa"/>
            <w:hideMark/>
          </w:tcPr>
          <w:p w14:paraId="6C781E4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572E646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10" w:type="dxa"/>
            <w:hideMark/>
          </w:tcPr>
          <w:p w14:paraId="29CDCE4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140" w:type="dxa"/>
            <w:hideMark/>
          </w:tcPr>
          <w:p w14:paraId="577063D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0DB349B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321E8DD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275" w:type="dxa"/>
            <w:hideMark/>
          </w:tcPr>
          <w:p w14:paraId="59349E6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F6011C" w:rsidRPr="00FD2029" w14:paraId="1F848F3F" w14:textId="77777777" w:rsidTr="006E0285">
        <w:tc>
          <w:tcPr>
            <w:tcW w:w="1140" w:type="dxa"/>
            <w:hideMark/>
          </w:tcPr>
          <w:p w14:paraId="7E2ED91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Усл.3</w:t>
            </w:r>
          </w:p>
        </w:tc>
        <w:tc>
          <w:tcPr>
            <w:tcW w:w="990" w:type="dxa"/>
            <w:hideMark/>
          </w:tcPr>
          <w:p w14:paraId="664AC43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5D560D7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10" w:type="dxa"/>
            <w:hideMark/>
          </w:tcPr>
          <w:p w14:paraId="494FF48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1B65F9B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322A1E0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14CDC02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275" w:type="dxa"/>
            <w:hideMark/>
          </w:tcPr>
          <w:p w14:paraId="3450EC4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F6011C" w:rsidRPr="00FD2029" w14:paraId="6B6B57B1" w14:textId="77777777" w:rsidTr="006E0285">
        <w:tc>
          <w:tcPr>
            <w:tcW w:w="1140" w:type="dxa"/>
            <w:hideMark/>
          </w:tcPr>
          <w:p w14:paraId="3B78339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Усл.4</w:t>
            </w:r>
          </w:p>
        </w:tc>
        <w:tc>
          <w:tcPr>
            <w:tcW w:w="990" w:type="dxa"/>
            <w:hideMark/>
          </w:tcPr>
          <w:p w14:paraId="0D60CBB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55737EA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10" w:type="dxa"/>
            <w:hideMark/>
          </w:tcPr>
          <w:p w14:paraId="4ACF74D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13C2F6B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275" w:type="dxa"/>
            <w:hideMark/>
          </w:tcPr>
          <w:p w14:paraId="398069D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275" w:type="dxa"/>
            <w:hideMark/>
          </w:tcPr>
          <w:p w14:paraId="0E68DA9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275" w:type="dxa"/>
            <w:hideMark/>
          </w:tcPr>
          <w:p w14:paraId="6795730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F6011C" w:rsidRPr="00FD2029" w14:paraId="747F5F0E" w14:textId="77777777" w:rsidTr="006E0285">
        <w:tc>
          <w:tcPr>
            <w:tcW w:w="1140" w:type="dxa"/>
            <w:hideMark/>
          </w:tcPr>
          <w:p w14:paraId="1010145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990" w:type="dxa"/>
            <w:hideMark/>
          </w:tcPr>
          <w:p w14:paraId="53E83A5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0F142B4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10" w:type="dxa"/>
            <w:hideMark/>
          </w:tcPr>
          <w:p w14:paraId="13CCF15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140" w:type="dxa"/>
            <w:hideMark/>
          </w:tcPr>
          <w:p w14:paraId="3852CF4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275" w:type="dxa"/>
            <w:hideMark/>
          </w:tcPr>
          <w:p w14:paraId="5BE68D4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275" w:type="dxa"/>
            <w:hideMark/>
          </w:tcPr>
          <w:p w14:paraId="36C6459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275" w:type="dxa"/>
            <w:hideMark/>
          </w:tcPr>
          <w:p w14:paraId="6F6799A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bl>
    <w:p w14:paraId="556E9AC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Затем переходят к изучению материалоемкости отдельных видов продукции и причин изменения ее уровня. Она зависит от норм расхода материалов, их стоимости и отпускных цен на продукцию.</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5"/>
      </w:tblGrid>
      <w:tr w:rsidR="00F536BF" w:rsidRPr="00FD2029" w14:paraId="02C87F09" w14:textId="77777777" w:rsidTr="000314D8">
        <w:trPr>
          <w:tblCellSpacing w:w="0" w:type="dxa"/>
          <w:jc w:val="center"/>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14:paraId="0F351738" w14:textId="77777777" w:rsidR="000314D8" w:rsidRPr="00FD2029" w:rsidRDefault="000314D8"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5C65BA1" wp14:editId="15B5F0D4">
                  <wp:extent cx="1362075" cy="495300"/>
                  <wp:effectExtent l="0" t="0" r="9525" b="0"/>
                  <wp:docPr id="108" name="Рисунок 108" descr="http://www.aup.ru/books/m67/4.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aup.ru/books/m67/4.files/image058.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r>
    </w:tbl>
    <w:p w14:paraId="60BE3EE1" w14:textId="1B23A07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влияния материальных ресурсов на объем производства продукции</w:t>
      </w:r>
    </w:p>
    <w:p w14:paraId="7D7F29E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Влияние материальных ресурсов на объем производства продукции рассчитывается на основе следующей зависимости:</w:t>
      </w:r>
    </w:p>
    <w:p w14:paraId="1278B1C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ВП = </w:t>
      </w:r>
      <w:proofErr w:type="gramStart"/>
      <w:r w:rsidRPr="00FD2029">
        <w:rPr>
          <w:rFonts w:ascii="Times New Roman" w:eastAsia="Times New Roman" w:hAnsi="Times New Roman" w:cs="Times New Roman"/>
          <w:color w:val="000000" w:themeColor="text1"/>
          <w:sz w:val="24"/>
          <w:szCs w:val="24"/>
          <w:lang w:eastAsia="ru-RU"/>
        </w:rPr>
        <w:t>МЗ </w:t>
      </w:r>
      <w:r w:rsidRPr="00FD2029">
        <w:rPr>
          <w:rFonts w:ascii="Times New Roman" w:eastAsia="Times New Roman" w:hAnsi="Times New Roman" w:cs="Times New Roman"/>
          <w:color w:val="000000" w:themeColor="text1"/>
          <w:sz w:val="24"/>
          <w:szCs w:val="24"/>
          <w:vertAlign w:val="superscript"/>
          <w:lang w:eastAsia="ru-RU"/>
        </w:rPr>
        <w:t>.</w:t>
      </w:r>
      <w:proofErr w:type="gramEnd"/>
      <w:r w:rsidRPr="00FD2029">
        <w:rPr>
          <w:rFonts w:ascii="Times New Roman" w:eastAsia="Times New Roman" w:hAnsi="Times New Roman" w:cs="Times New Roman"/>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МО или ВП = МЗ/</w:t>
      </w:r>
      <w:proofErr w:type="gramStart"/>
      <w:r w:rsidRPr="00FD2029">
        <w:rPr>
          <w:rFonts w:ascii="Times New Roman" w:eastAsia="Times New Roman" w:hAnsi="Times New Roman" w:cs="Times New Roman"/>
          <w:color w:val="000000" w:themeColor="text1"/>
          <w:sz w:val="24"/>
          <w:szCs w:val="24"/>
          <w:lang w:eastAsia="ru-RU"/>
        </w:rPr>
        <w:t>МЕ .</w:t>
      </w:r>
      <w:proofErr w:type="gramEnd"/>
    </w:p>
    <w:p w14:paraId="3B4823B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расчета влияния факторов на объем выпуска продукции по первой формуле можно применить способ цепных подстановок, абсолютных или относительных разниц, интегральный метод, а по второй – только прием цепных подстановок или интегральный метод.</w:t>
      </w:r>
    </w:p>
    <w:p w14:paraId="598FCF5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w:t>
      </w:r>
    </w:p>
    <w:p w14:paraId="7D1239F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Решение аналитических задач по оценке эффективности использования материальных ресурсов и обеспеченности предприятия сырьем и материалами является задачей логистики, в частности по составлению заявок, выбору поставщиков, управлению запасами, определению оптимальной партии поставляемых ресурсов.</w:t>
      </w:r>
    </w:p>
    <w:p w14:paraId="3F4667C9" w14:textId="40CF80C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основе проведенного анализа в заключение производят под</w:t>
      </w:r>
      <w:r w:rsidR="006E0285" w:rsidRPr="00FD2029">
        <w:rPr>
          <w:rFonts w:ascii="Times New Roman" w:eastAsia="Times New Roman" w:hAnsi="Times New Roman" w:cs="Times New Roman"/>
          <w:color w:val="000000" w:themeColor="text1"/>
          <w:sz w:val="24"/>
          <w:szCs w:val="24"/>
          <w:lang w:eastAsia="ru-RU"/>
        </w:rPr>
        <w:t>с</w:t>
      </w:r>
      <w:r w:rsidRPr="00FD2029">
        <w:rPr>
          <w:rFonts w:ascii="Times New Roman" w:eastAsia="Times New Roman" w:hAnsi="Times New Roman" w:cs="Times New Roman"/>
          <w:color w:val="000000" w:themeColor="text1"/>
          <w:sz w:val="24"/>
          <w:szCs w:val="24"/>
          <w:lang w:eastAsia="ru-RU"/>
        </w:rPr>
        <w:t>чет резервов повышения эффективности использования материальных ресурсов, не используемых в отчетном году. Ими могут быть повышение технического уровня производства за счет внедрения новых производственных технологий, механизации и автоматизации производственных процессов, изменения конструкций и технологических характеристик изделий, улучшения организации и обслуживания производства, улучшения МТС и использования материальных ресурсов и др. Экономия (Э) от данных мероприятий может быть определена по формуле:</w:t>
      </w:r>
    </w:p>
    <w:p w14:paraId="0B08668F" w14:textId="738BDE5B"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FE4B779" wp14:editId="045FA196">
            <wp:extent cx="2562225" cy="276225"/>
            <wp:effectExtent l="0" t="0" r="9525" b="9525"/>
            <wp:docPr id="109" name="Рисунок 109" descr="http://www.aup.ru/books/m67/4.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aup.ru/books/m67/4.files/image060.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32FD75CB"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М</w:t>
      </w:r>
      <w:r w:rsidRPr="00FD2029">
        <w:rPr>
          <w:rFonts w:ascii="Times New Roman" w:eastAsia="Times New Roman" w:hAnsi="Times New Roman" w:cs="Times New Roman"/>
          <w:i/>
          <w:iCs/>
          <w:color w:val="000000" w:themeColor="text1"/>
          <w:sz w:val="24"/>
          <w:szCs w:val="24"/>
          <w:vertAlign w:val="subscript"/>
          <w:lang w:eastAsia="ru-RU"/>
        </w:rPr>
        <w:t>1</w:t>
      </w:r>
      <w:r w:rsidRPr="00FD2029">
        <w:rPr>
          <w:rFonts w:ascii="Times New Roman" w:eastAsia="Times New Roman" w:hAnsi="Times New Roman" w:cs="Times New Roman"/>
          <w:i/>
          <w:iCs/>
          <w:color w:val="000000" w:themeColor="text1"/>
          <w:sz w:val="24"/>
          <w:szCs w:val="24"/>
          <w:lang w:eastAsia="ru-RU"/>
        </w:rPr>
        <w:t>, М</w:t>
      </w:r>
      <w:r w:rsidRPr="00FD2029">
        <w:rPr>
          <w:rFonts w:ascii="Times New Roman" w:eastAsia="Times New Roman" w:hAnsi="Times New Roman" w:cs="Times New Roman"/>
          <w:i/>
          <w:iCs/>
          <w:color w:val="000000" w:themeColor="text1"/>
          <w:sz w:val="24"/>
          <w:szCs w:val="24"/>
          <w:vertAlign w:val="subscript"/>
          <w:lang w:eastAsia="ru-RU"/>
        </w:rPr>
        <w:t>0</w:t>
      </w:r>
      <w:r w:rsidRPr="00FD2029">
        <w:rPr>
          <w:rFonts w:ascii="Times New Roman" w:eastAsia="Times New Roman" w:hAnsi="Times New Roman" w:cs="Times New Roman"/>
          <w:color w:val="000000" w:themeColor="text1"/>
          <w:sz w:val="24"/>
          <w:szCs w:val="24"/>
          <w:lang w:eastAsia="ru-RU"/>
        </w:rPr>
        <w:t> - норма расхода материала до и после внедрения мероприятия;  </w:t>
      </w:r>
    </w:p>
    <w:p w14:paraId="59028B19"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ЦМ</w:t>
      </w:r>
      <w:r w:rsidRPr="00FD2029">
        <w:rPr>
          <w:rFonts w:ascii="Times New Roman" w:eastAsia="Times New Roman" w:hAnsi="Times New Roman" w:cs="Times New Roman"/>
          <w:color w:val="000000" w:themeColor="text1"/>
          <w:sz w:val="24"/>
          <w:szCs w:val="24"/>
          <w:lang w:eastAsia="ru-RU"/>
        </w:rPr>
        <w:t> - цена материала; </w:t>
      </w:r>
    </w:p>
    <w:p w14:paraId="5EB6324B" w14:textId="77777777" w:rsidR="006E0285"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VBП</w:t>
      </w:r>
      <w:r w:rsidRPr="00FD2029">
        <w:rPr>
          <w:rFonts w:ascii="Times New Roman" w:eastAsia="Times New Roman" w:hAnsi="Times New Roman" w:cs="Times New Roman"/>
          <w:i/>
          <w:iCs/>
          <w:color w:val="000000" w:themeColor="text1"/>
          <w:sz w:val="24"/>
          <w:szCs w:val="24"/>
          <w:vertAlign w:val="subscript"/>
          <w:lang w:eastAsia="ru-RU"/>
        </w:rPr>
        <w:t>m</w:t>
      </w:r>
      <w:proofErr w:type="spellEnd"/>
      <w:r w:rsidRPr="00FD2029">
        <w:rPr>
          <w:rFonts w:ascii="Times New Roman" w:eastAsia="Times New Roman" w:hAnsi="Times New Roman" w:cs="Times New Roman"/>
          <w:color w:val="000000" w:themeColor="text1"/>
          <w:sz w:val="24"/>
          <w:szCs w:val="24"/>
          <w:lang w:eastAsia="ru-RU"/>
        </w:rPr>
        <w:t> - выпуск продукции в натуральном выражении с момента внедрения мероприятия и до конца года, </w:t>
      </w:r>
    </w:p>
    <w:p w14:paraId="5C533BF0" w14:textId="519F135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З</w:t>
      </w:r>
      <w:r w:rsidRPr="00FD2029">
        <w:rPr>
          <w:rFonts w:ascii="Times New Roman" w:eastAsia="Times New Roman" w:hAnsi="Times New Roman" w:cs="Times New Roman"/>
          <w:i/>
          <w:iCs/>
          <w:color w:val="000000" w:themeColor="text1"/>
          <w:sz w:val="24"/>
          <w:szCs w:val="24"/>
          <w:vertAlign w:val="subscript"/>
          <w:lang w:eastAsia="ru-RU"/>
        </w:rPr>
        <w:t>мр</w:t>
      </w:r>
      <w:proofErr w:type="spellEnd"/>
      <w:r w:rsidRPr="00FD2029">
        <w:rPr>
          <w:rFonts w:ascii="Times New Roman" w:eastAsia="Times New Roman" w:hAnsi="Times New Roman" w:cs="Times New Roman"/>
          <w:color w:val="000000" w:themeColor="text1"/>
          <w:sz w:val="24"/>
          <w:szCs w:val="24"/>
          <w:lang w:eastAsia="ru-RU"/>
        </w:rPr>
        <w:t> - затраты, связанные с внедрением мероприятия.</w:t>
      </w:r>
    </w:p>
    <w:p w14:paraId="43CF2734" w14:textId="7A74039B" w:rsidR="00B27BCE"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подстановки.</w:t>
      </w:r>
      <w:r w:rsidRPr="00FD2029">
        <w:rPr>
          <w:rFonts w:ascii="Times New Roman" w:eastAsia="Times New Roman" w:hAnsi="Times New Roman" w:cs="Times New Roman"/>
          <w:color w:val="000000" w:themeColor="text1"/>
          <w:sz w:val="24"/>
          <w:szCs w:val="24"/>
          <w:lang w:eastAsia="ru-RU"/>
        </w:rPr>
        <w:br/>
      </w:r>
    </w:p>
    <w:p w14:paraId="50EC2ED5" w14:textId="18EDF8A2" w:rsidR="000973B5" w:rsidRPr="003B5C81" w:rsidRDefault="003356F2" w:rsidP="00FD2029">
      <w:pPr>
        <w:shd w:val="clear" w:color="auto" w:fill="FFFFFF"/>
        <w:spacing w:after="0" w:line="240" w:lineRule="auto"/>
        <w:ind w:firstLine="567"/>
        <w:contextualSpacing/>
        <w:jc w:val="center"/>
        <w:rPr>
          <w:rFonts w:ascii="Times New Roman" w:eastAsia="Times New Roman" w:hAnsi="Times New Roman" w:cs="Times New Roman"/>
          <w:b/>
          <w:color w:val="000000" w:themeColor="text1"/>
          <w:sz w:val="24"/>
          <w:szCs w:val="24"/>
          <w:lang w:eastAsia="ru-RU"/>
        </w:rPr>
      </w:pPr>
      <w:r w:rsidRPr="003B5C81">
        <w:rPr>
          <w:rFonts w:ascii="Times New Roman" w:eastAsia="Times New Roman" w:hAnsi="Times New Roman" w:cs="Times New Roman"/>
          <w:b/>
          <w:color w:val="000000" w:themeColor="text1"/>
          <w:sz w:val="24"/>
          <w:szCs w:val="24"/>
          <w:lang w:eastAsia="ru-RU"/>
        </w:rPr>
        <w:t>Тема</w:t>
      </w:r>
      <w:r w:rsidR="003B5C81" w:rsidRPr="004A1C82">
        <w:rPr>
          <w:rFonts w:ascii="Times New Roman" w:eastAsia="Times New Roman" w:hAnsi="Times New Roman" w:cs="Times New Roman"/>
          <w:b/>
          <w:color w:val="000000" w:themeColor="text1"/>
          <w:sz w:val="24"/>
          <w:szCs w:val="24"/>
          <w:lang w:eastAsia="ru-RU"/>
        </w:rPr>
        <w:t xml:space="preserve"> 8</w:t>
      </w:r>
      <w:r w:rsidRPr="003B5C81">
        <w:rPr>
          <w:rFonts w:ascii="Times New Roman" w:eastAsia="Times New Roman" w:hAnsi="Times New Roman" w:cs="Times New Roman"/>
          <w:b/>
          <w:color w:val="000000" w:themeColor="text1"/>
          <w:sz w:val="24"/>
          <w:szCs w:val="24"/>
          <w:lang w:eastAsia="ru-RU"/>
        </w:rPr>
        <w:t xml:space="preserve">: Анализ финансовых результатов деятельности организации </w:t>
      </w:r>
    </w:p>
    <w:p w14:paraId="056B4DDB" w14:textId="77777777" w:rsidR="00C90C36" w:rsidRPr="00FD2029" w:rsidRDefault="00C90C36"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p>
    <w:p w14:paraId="154DDC49" w14:textId="26D2E370" w:rsidR="000973B5" w:rsidRPr="00FD2029" w:rsidRDefault="00EB2644"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 xml:space="preserve">Цель: </w:t>
      </w:r>
      <w:r w:rsidR="009F599F" w:rsidRPr="00FD2029">
        <w:rPr>
          <w:rFonts w:ascii="Times New Roman" w:eastAsia="Times New Roman" w:hAnsi="Times New Roman" w:cs="Times New Roman"/>
          <w:bCs/>
          <w:color w:val="000000" w:themeColor="text1"/>
          <w:kern w:val="36"/>
          <w:sz w:val="24"/>
          <w:szCs w:val="24"/>
          <w:lang w:eastAsia="ru-RU"/>
        </w:rPr>
        <w:t>рассмотрение, изучение и освоение основными методами анализа финансовых результатов организации</w:t>
      </w:r>
    </w:p>
    <w:p w14:paraId="036C0095" w14:textId="77777777" w:rsidR="00C90C36" w:rsidRPr="00FD2029" w:rsidRDefault="00C90C36"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0B95AC99" w14:textId="593EE8EB" w:rsidR="00EB2644" w:rsidRPr="00FD2029" w:rsidRDefault="00EB2644"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lastRenderedPageBreak/>
        <w:t xml:space="preserve">Основные вопросы: </w:t>
      </w:r>
    </w:p>
    <w:p w14:paraId="1B624F84" w14:textId="77777777" w:rsidR="00B27BCE" w:rsidRPr="00FD2029" w:rsidRDefault="00B27BCE" w:rsidP="00FD2029">
      <w:pPr>
        <w:pStyle w:val="a3"/>
        <w:numPr>
          <w:ilvl w:val="0"/>
          <w:numId w:val="30"/>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 состава и динамики прибыли. </w:t>
      </w:r>
    </w:p>
    <w:p w14:paraId="4EA63883" w14:textId="77777777" w:rsidR="00B27BCE" w:rsidRPr="00FD2029" w:rsidRDefault="00B27BCE" w:rsidP="00FD2029">
      <w:pPr>
        <w:pStyle w:val="a3"/>
        <w:numPr>
          <w:ilvl w:val="0"/>
          <w:numId w:val="30"/>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 финансовых результатов от реализации продукции и услуг. </w:t>
      </w:r>
    </w:p>
    <w:p w14:paraId="23D96705" w14:textId="259134E0" w:rsidR="00B27BCE" w:rsidRPr="00FD2029" w:rsidRDefault="00B27BCE" w:rsidP="00FD2029">
      <w:pPr>
        <w:pStyle w:val="a3"/>
        <w:numPr>
          <w:ilvl w:val="0"/>
          <w:numId w:val="30"/>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рентабельности организации.</w:t>
      </w:r>
    </w:p>
    <w:p w14:paraId="06960531" w14:textId="77777777" w:rsidR="00B27BCE" w:rsidRPr="00FD2029" w:rsidRDefault="00B27BCE" w:rsidP="00FD2029">
      <w:pPr>
        <w:pStyle w:val="a3"/>
        <w:numPr>
          <w:ilvl w:val="0"/>
          <w:numId w:val="30"/>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Факторный анализ прибыли по одному изделию и в целом по организации. </w:t>
      </w:r>
    </w:p>
    <w:p w14:paraId="6651E1E3" w14:textId="59D2C9D6" w:rsidR="00B27BCE" w:rsidRPr="00FD2029" w:rsidRDefault="00B27BCE" w:rsidP="00FD2029">
      <w:pPr>
        <w:pStyle w:val="a3"/>
        <w:numPr>
          <w:ilvl w:val="0"/>
          <w:numId w:val="30"/>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рентабельности производства и реализации.</w:t>
      </w:r>
    </w:p>
    <w:p w14:paraId="3A7815E2" w14:textId="77777777" w:rsidR="00EB2644" w:rsidRPr="00FD2029" w:rsidRDefault="00EB2644"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158295C" w14:textId="5D7A5E1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Обобщающая оценка финансового состояния предприятия достигается на основе таких результативных показателей, как прибыль и рентабельность.</w:t>
      </w:r>
    </w:p>
    <w:p w14:paraId="0E37976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14:paraId="505BAD59" w14:textId="77777777" w:rsidR="00A871D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формирования и использования прибыли предполагает следующие </w:t>
      </w:r>
      <w:r w:rsidRPr="00FD2029">
        <w:rPr>
          <w:rFonts w:ascii="Times New Roman" w:eastAsia="Times New Roman" w:hAnsi="Times New Roman" w:cs="Times New Roman"/>
          <w:i/>
          <w:iCs/>
          <w:color w:val="000000" w:themeColor="text1"/>
          <w:sz w:val="24"/>
          <w:szCs w:val="24"/>
          <w:lang w:eastAsia="ru-RU"/>
        </w:rPr>
        <w:t>этапы</w:t>
      </w:r>
    </w:p>
    <w:p w14:paraId="73BD6AED" w14:textId="77777777" w:rsidR="00A871D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Анализ состава и динамики балансовой прибыли.</w:t>
      </w:r>
    </w:p>
    <w:p w14:paraId="105093C6" w14:textId="77777777" w:rsidR="00A871D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Анализ финансовых результатов от обычных видов деятельности.</w:t>
      </w:r>
    </w:p>
    <w:p w14:paraId="168C1CAF" w14:textId="74A70F1E" w:rsidR="00A871D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Анализ уровня средне</w:t>
      </w:r>
      <w:r w:rsidR="00A871D1"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реализационных цен.</w:t>
      </w:r>
    </w:p>
    <w:p w14:paraId="573DA3B1" w14:textId="77777777" w:rsidR="00A871D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 Анализ финансовых результатов от прочих видов деятельности.</w:t>
      </w:r>
    </w:p>
    <w:p w14:paraId="5D21CC4A" w14:textId="77777777" w:rsidR="00A871D1"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 Анализ рентабельности деятельности предприятия.</w:t>
      </w:r>
    </w:p>
    <w:p w14:paraId="05B7E9E4" w14:textId="6E5C11B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 Анализ распределения и использования прибыли.</w:t>
      </w:r>
    </w:p>
    <w:p w14:paraId="7B948E6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Источники информации:</w:t>
      </w:r>
      <w:r w:rsidRPr="00FD2029">
        <w:rPr>
          <w:rFonts w:ascii="Times New Roman" w:eastAsia="Times New Roman" w:hAnsi="Times New Roman" w:cs="Times New Roman"/>
          <w:color w:val="000000" w:themeColor="text1"/>
          <w:sz w:val="24"/>
          <w:szCs w:val="24"/>
          <w:lang w:eastAsia="ru-RU"/>
        </w:rPr>
        <w:t> накладные на отгрузку продукции, данные аналитического бухгалтерского учета по счету продаж и счетам «Прибыли и убытки», «Нераспределенная прибыль, непокрытый убыток», форма бухгалтерской отчетности №2 «Отчет о прибылях и убытках», данные финансового плана.</w:t>
      </w:r>
    </w:p>
    <w:p w14:paraId="0D2785D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анализе используются следующие </w:t>
      </w:r>
      <w:r w:rsidRPr="00FD2029">
        <w:rPr>
          <w:rFonts w:ascii="Times New Roman" w:eastAsia="Times New Roman" w:hAnsi="Times New Roman" w:cs="Times New Roman"/>
          <w:i/>
          <w:iCs/>
          <w:color w:val="000000" w:themeColor="text1"/>
          <w:sz w:val="24"/>
          <w:szCs w:val="24"/>
          <w:lang w:eastAsia="ru-RU"/>
        </w:rPr>
        <w:t>показатели прибыли</w:t>
      </w:r>
      <w:r w:rsidRPr="00FD2029">
        <w:rPr>
          <w:rFonts w:ascii="Times New Roman" w:eastAsia="Times New Roman" w:hAnsi="Times New Roman" w:cs="Times New Roman"/>
          <w:color w:val="000000" w:themeColor="text1"/>
          <w:sz w:val="24"/>
          <w:szCs w:val="24"/>
          <w:lang w:eastAsia="ru-RU"/>
        </w:rPr>
        <w:t>: балансовая прибыль, налогооблагаемая прибыль, чистая прибыль.</w:t>
      </w:r>
    </w:p>
    <w:p w14:paraId="40477316" w14:textId="3B7995B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Балансовая прибыль</w:t>
      </w:r>
      <w:r w:rsidRPr="00FD2029">
        <w:rPr>
          <w:rFonts w:ascii="Times New Roman" w:eastAsia="Times New Roman" w:hAnsi="Times New Roman" w:cs="Times New Roman"/>
          <w:color w:val="000000" w:themeColor="text1"/>
          <w:sz w:val="24"/>
          <w:szCs w:val="24"/>
          <w:lang w:eastAsia="ru-RU"/>
        </w:rPr>
        <w:t xml:space="preserve"> включает в себя прибыль от обычных видов деятельности, финансовые результаты от операционных и внереализационных операций и чрезвычайных обстоятельств. Схема формирования балансовой прибыли представлена на рис. </w:t>
      </w:r>
      <w:r w:rsidR="00A871D1" w:rsidRPr="00FD2029">
        <w:rPr>
          <w:rFonts w:ascii="Times New Roman" w:eastAsia="Times New Roman" w:hAnsi="Times New Roman" w:cs="Times New Roman"/>
          <w:color w:val="000000" w:themeColor="text1"/>
          <w:sz w:val="24"/>
          <w:szCs w:val="24"/>
          <w:lang w:eastAsia="ru-RU"/>
        </w:rPr>
        <w:t>8.1</w:t>
      </w:r>
      <w:r w:rsidRPr="00FD2029">
        <w:rPr>
          <w:rFonts w:ascii="Times New Roman" w:eastAsia="Times New Roman" w:hAnsi="Times New Roman" w:cs="Times New Roman"/>
          <w:color w:val="000000" w:themeColor="text1"/>
          <w:sz w:val="24"/>
          <w:szCs w:val="24"/>
          <w:lang w:eastAsia="ru-RU"/>
        </w:rPr>
        <w:t>.</w:t>
      </w:r>
    </w:p>
    <w:p w14:paraId="1016D9E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Налогооблагаемая прибыль</w:t>
      </w:r>
      <w:r w:rsidRPr="00FD2029">
        <w:rPr>
          <w:rFonts w:ascii="Times New Roman" w:eastAsia="Times New Roman" w:hAnsi="Times New Roman" w:cs="Times New Roman"/>
          <w:color w:val="000000" w:themeColor="text1"/>
          <w:sz w:val="24"/>
          <w:szCs w:val="24"/>
          <w:lang w:eastAsia="ru-RU"/>
        </w:rPr>
        <w:t> представляет собой разность между прибылью от обычной деятельности и суммой льгот по налогу на прибыль.</w:t>
      </w:r>
    </w:p>
    <w:p w14:paraId="57B139C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Чистая прибыль</w:t>
      </w:r>
      <w:r w:rsidRPr="00FD2029">
        <w:rPr>
          <w:rFonts w:ascii="Times New Roman" w:eastAsia="Times New Roman" w:hAnsi="Times New Roman" w:cs="Times New Roman"/>
          <w:color w:val="000000" w:themeColor="text1"/>
          <w:sz w:val="24"/>
          <w:szCs w:val="24"/>
          <w:lang w:eastAsia="ru-RU"/>
        </w:rPr>
        <w:t> - это та часть прибыли, которая остается в распоряжении предприятия после уплаты налога на прибыль.</w:t>
      </w:r>
    </w:p>
    <w:p w14:paraId="45021AC6" w14:textId="427049F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состава и динамики балансовой прибыли</w:t>
      </w:r>
    </w:p>
    <w:p w14:paraId="7CCA007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Для этого выручку необходимо скорректировать на средневзвешенный рост цен на продукцию предприятия в среднем по отрасли, а себестоимость товаров, продукции (работ, услуг) уменьшить на их прирост в результате повышения цен на потребленные ресурсы за анализируемый период.</w:t>
      </w:r>
    </w:p>
    <w:p w14:paraId="6C80833C" w14:textId="2A38098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проведения анализа прибыли по составу и в динамике составляют аналитическую табл.</w:t>
      </w:r>
      <w:r w:rsidR="00A871D1" w:rsidRPr="00FD2029">
        <w:rPr>
          <w:rFonts w:ascii="Times New Roman" w:eastAsia="Times New Roman" w:hAnsi="Times New Roman" w:cs="Times New Roman"/>
          <w:color w:val="000000" w:themeColor="text1"/>
          <w:sz w:val="24"/>
          <w:szCs w:val="24"/>
          <w:lang w:eastAsia="ru-RU"/>
        </w:rPr>
        <w:t>8.1</w:t>
      </w:r>
      <w:r w:rsidRPr="00FD2029">
        <w:rPr>
          <w:rFonts w:ascii="Times New Roman" w:eastAsia="Times New Roman" w:hAnsi="Times New Roman" w:cs="Times New Roman"/>
          <w:color w:val="000000" w:themeColor="text1"/>
          <w:sz w:val="24"/>
          <w:szCs w:val="24"/>
          <w:lang w:eastAsia="ru-RU"/>
        </w:rPr>
        <w:t>.</w:t>
      </w:r>
    </w:p>
    <w:p w14:paraId="12E9864B"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CCE44DA"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E7A0011"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1EE01093"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C4F1B6E"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642F539"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0C2B998"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15169B56"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716F0CA"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0D8F71C8"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D62F9C7" w14:textId="77777777" w:rsidR="0008100C" w:rsidRPr="00FD2029" w:rsidRDefault="0008100C"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01AA11CA" w14:textId="530CCEB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Таблица </w:t>
      </w:r>
      <w:r w:rsidR="00A871D1" w:rsidRPr="00FD2029">
        <w:rPr>
          <w:rFonts w:ascii="Times New Roman" w:eastAsia="Times New Roman" w:hAnsi="Times New Roman" w:cs="Times New Roman"/>
          <w:color w:val="000000" w:themeColor="text1"/>
          <w:sz w:val="24"/>
          <w:szCs w:val="24"/>
          <w:lang w:eastAsia="ru-RU"/>
        </w:rPr>
        <w:t xml:space="preserve">8.1.  </w:t>
      </w:r>
      <w:r w:rsidRPr="00FD2029">
        <w:rPr>
          <w:rFonts w:ascii="Times New Roman" w:eastAsia="Times New Roman" w:hAnsi="Times New Roman" w:cs="Times New Roman"/>
          <w:color w:val="000000" w:themeColor="text1"/>
          <w:sz w:val="24"/>
          <w:szCs w:val="24"/>
          <w:lang w:eastAsia="ru-RU"/>
        </w:rPr>
        <w:t>Анализ состава, динамики и выполнения плана по прибыли</w:t>
      </w:r>
    </w:p>
    <w:tbl>
      <w:tblPr>
        <w:tblStyle w:val="1"/>
        <w:tblW w:w="5000" w:type="pct"/>
        <w:tblLayout w:type="fixed"/>
        <w:tblLook w:val="04A0" w:firstRow="1" w:lastRow="0" w:firstColumn="1" w:lastColumn="0" w:noHBand="0" w:noVBand="1"/>
      </w:tblPr>
      <w:tblGrid>
        <w:gridCol w:w="3114"/>
        <w:gridCol w:w="850"/>
        <w:gridCol w:w="993"/>
        <w:gridCol w:w="992"/>
        <w:gridCol w:w="992"/>
        <w:gridCol w:w="851"/>
        <w:gridCol w:w="992"/>
        <w:gridCol w:w="1128"/>
      </w:tblGrid>
      <w:tr w:rsidR="00EB2644" w:rsidRPr="00FD2029" w14:paraId="2E11A6E8" w14:textId="77777777" w:rsidTr="00A871D1">
        <w:tc>
          <w:tcPr>
            <w:tcW w:w="3114" w:type="dxa"/>
            <w:vMerge w:val="restart"/>
            <w:hideMark/>
          </w:tcPr>
          <w:p w14:paraId="747923FC"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Показатель</w:t>
            </w:r>
          </w:p>
        </w:tc>
        <w:tc>
          <w:tcPr>
            <w:tcW w:w="1843" w:type="dxa"/>
            <w:gridSpan w:val="2"/>
            <w:hideMark/>
          </w:tcPr>
          <w:p w14:paraId="66665DD3"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Базисный период</w:t>
            </w:r>
          </w:p>
        </w:tc>
        <w:tc>
          <w:tcPr>
            <w:tcW w:w="1984" w:type="dxa"/>
            <w:gridSpan w:val="2"/>
            <w:hideMark/>
          </w:tcPr>
          <w:p w14:paraId="002A66F6"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Отчетный период</w:t>
            </w:r>
          </w:p>
        </w:tc>
        <w:tc>
          <w:tcPr>
            <w:tcW w:w="1843" w:type="dxa"/>
            <w:gridSpan w:val="2"/>
            <w:hideMark/>
          </w:tcPr>
          <w:p w14:paraId="75BC8FC8"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Абсолютное отклонение</w:t>
            </w:r>
          </w:p>
        </w:tc>
        <w:tc>
          <w:tcPr>
            <w:tcW w:w="1128" w:type="dxa"/>
            <w:vMerge w:val="restart"/>
            <w:hideMark/>
          </w:tcPr>
          <w:p w14:paraId="5DE4D023"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Темп изменения, %</w:t>
            </w:r>
          </w:p>
        </w:tc>
      </w:tr>
      <w:tr w:rsidR="00A871D1" w:rsidRPr="00FD2029" w14:paraId="58E96FE9" w14:textId="77777777" w:rsidTr="00A871D1">
        <w:tc>
          <w:tcPr>
            <w:tcW w:w="3114" w:type="dxa"/>
            <w:vMerge/>
            <w:hideMark/>
          </w:tcPr>
          <w:p w14:paraId="763CE41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c>
          <w:tcPr>
            <w:tcW w:w="850" w:type="dxa"/>
            <w:hideMark/>
          </w:tcPr>
          <w:p w14:paraId="1907A0C6" w14:textId="4A192ACD"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993" w:type="dxa"/>
            <w:hideMark/>
          </w:tcPr>
          <w:p w14:paraId="54AF91F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удельный вес %</w:t>
            </w:r>
          </w:p>
        </w:tc>
        <w:tc>
          <w:tcPr>
            <w:tcW w:w="992" w:type="dxa"/>
            <w:hideMark/>
          </w:tcPr>
          <w:p w14:paraId="6E806A61" w14:textId="428BD9DB"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992" w:type="dxa"/>
            <w:hideMark/>
          </w:tcPr>
          <w:p w14:paraId="4F7DF26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удельный вес %</w:t>
            </w:r>
          </w:p>
        </w:tc>
        <w:tc>
          <w:tcPr>
            <w:tcW w:w="851" w:type="dxa"/>
            <w:hideMark/>
          </w:tcPr>
          <w:p w14:paraId="2DC9AAFE" w14:textId="0A31892B"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992" w:type="dxa"/>
            <w:hideMark/>
          </w:tcPr>
          <w:p w14:paraId="2CB1ADF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roofErr w:type="spellStart"/>
            <w:proofErr w:type="gramStart"/>
            <w:r w:rsidRPr="00FD2029">
              <w:rPr>
                <w:rFonts w:ascii="Times New Roman" w:eastAsia="Times New Roman" w:hAnsi="Times New Roman" w:cs="Times New Roman"/>
                <w:color w:val="000000" w:themeColor="text1"/>
                <w:sz w:val="24"/>
                <w:szCs w:val="24"/>
                <w:lang w:eastAsia="ru-RU"/>
              </w:rPr>
              <w:t>удель-ный</w:t>
            </w:r>
            <w:proofErr w:type="spellEnd"/>
            <w:proofErr w:type="gramEnd"/>
            <w:r w:rsidRPr="00FD2029">
              <w:rPr>
                <w:rFonts w:ascii="Times New Roman" w:eastAsia="Times New Roman" w:hAnsi="Times New Roman" w:cs="Times New Roman"/>
                <w:color w:val="000000" w:themeColor="text1"/>
                <w:sz w:val="24"/>
                <w:szCs w:val="24"/>
                <w:lang w:eastAsia="ru-RU"/>
              </w:rPr>
              <w:t xml:space="preserve"> вес %</w:t>
            </w:r>
          </w:p>
        </w:tc>
        <w:tc>
          <w:tcPr>
            <w:tcW w:w="1128" w:type="dxa"/>
            <w:vMerge/>
            <w:hideMark/>
          </w:tcPr>
          <w:p w14:paraId="376C82F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r>
      <w:tr w:rsidR="00A871D1" w:rsidRPr="00FD2029" w14:paraId="59468BC0" w14:textId="77777777" w:rsidTr="00A871D1">
        <w:tc>
          <w:tcPr>
            <w:tcW w:w="3114" w:type="dxa"/>
            <w:hideMark/>
          </w:tcPr>
          <w:p w14:paraId="0E77153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Прибыль от продаж</w:t>
            </w:r>
          </w:p>
        </w:tc>
        <w:tc>
          <w:tcPr>
            <w:tcW w:w="850" w:type="dxa"/>
            <w:hideMark/>
          </w:tcPr>
          <w:p w14:paraId="0976859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3" w:type="dxa"/>
            <w:hideMark/>
          </w:tcPr>
          <w:p w14:paraId="22F0208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711C2AF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60A821D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851" w:type="dxa"/>
            <w:hideMark/>
          </w:tcPr>
          <w:p w14:paraId="2D27EBA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6F896E9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128" w:type="dxa"/>
            <w:hideMark/>
          </w:tcPr>
          <w:p w14:paraId="066484C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A871D1" w:rsidRPr="00FD2029" w14:paraId="2F3776FD" w14:textId="77777777" w:rsidTr="00A871D1">
        <w:tc>
          <w:tcPr>
            <w:tcW w:w="3114" w:type="dxa"/>
            <w:hideMark/>
          </w:tcPr>
          <w:p w14:paraId="026C2D34" w14:textId="12C6102C"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Сальдо</w:t>
            </w:r>
            <w:r w:rsidR="00A871D1"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от             операционных доходов и расходов</w:t>
            </w:r>
          </w:p>
        </w:tc>
        <w:tc>
          <w:tcPr>
            <w:tcW w:w="850" w:type="dxa"/>
            <w:hideMark/>
          </w:tcPr>
          <w:p w14:paraId="0B0EDF5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3" w:type="dxa"/>
            <w:hideMark/>
          </w:tcPr>
          <w:p w14:paraId="5499B51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27C5FB1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713E323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851" w:type="dxa"/>
            <w:hideMark/>
          </w:tcPr>
          <w:p w14:paraId="7A193CC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353E4FA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128" w:type="dxa"/>
            <w:hideMark/>
          </w:tcPr>
          <w:p w14:paraId="32818E2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A871D1" w:rsidRPr="00FD2029" w14:paraId="5797FE41" w14:textId="77777777" w:rsidTr="00A871D1">
        <w:tc>
          <w:tcPr>
            <w:tcW w:w="3114" w:type="dxa"/>
            <w:hideMark/>
          </w:tcPr>
          <w:p w14:paraId="7DDC954F" w14:textId="36B0B845"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Сальдо внереализационных доходов и расходов</w:t>
            </w:r>
          </w:p>
        </w:tc>
        <w:tc>
          <w:tcPr>
            <w:tcW w:w="850" w:type="dxa"/>
            <w:hideMark/>
          </w:tcPr>
          <w:p w14:paraId="1258E9E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3" w:type="dxa"/>
            <w:hideMark/>
          </w:tcPr>
          <w:p w14:paraId="7811A2C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579E62B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723CF55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851" w:type="dxa"/>
            <w:hideMark/>
          </w:tcPr>
          <w:p w14:paraId="279D110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4FA30E4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128" w:type="dxa"/>
            <w:hideMark/>
          </w:tcPr>
          <w:p w14:paraId="3D67F11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A871D1" w:rsidRPr="00FD2029" w14:paraId="44F13D4C" w14:textId="77777777" w:rsidTr="00A871D1">
        <w:tc>
          <w:tcPr>
            <w:tcW w:w="3114" w:type="dxa"/>
            <w:hideMark/>
          </w:tcPr>
          <w:p w14:paraId="7D01DEB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Прибыль от обычных видов деятельности</w:t>
            </w:r>
          </w:p>
        </w:tc>
        <w:tc>
          <w:tcPr>
            <w:tcW w:w="850" w:type="dxa"/>
            <w:hideMark/>
          </w:tcPr>
          <w:p w14:paraId="4BCA5A9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3" w:type="dxa"/>
            <w:hideMark/>
          </w:tcPr>
          <w:p w14:paraId="2D03192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6AE9622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16687D9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851" w:type="dxa"/>
            <w:hideMark/>
          </w:tcPr>
          <w:p w14:paraId="41A5EB1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92" w:type="dxa"/>
            <w:hideMark/>
          </w:tcPr>
          <w:p w14:paraId="1538627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128" w:type="dxa"/>
            <w:hideMark/>
          </w:tcPr>
          <w:p w14:paraId="2F254C6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bl>
    <w:p w14:paraId="75C96EB0" w14:textId="77777777" w:rsidR="000314D8" w:rsidRPr="00FD2029" w:rsidRDefault="000314D8" w:rsidP="00FD2029">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drawing>
          <wp:inline distT="0" distB="0" distL="0" distR="0" wp14:anchorId="7E1A5291" wp14:editId="2140FC90">
            <wp:extent cx="6312535" cy="4293669"/>
            <wp:effectExtent l="0" t="0" r="0" b="0"/>
            <wp:docPr id="239" name="Рисунок 239" descr="http://www.aup.ru/books/m67/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aup.ru/books/m67/7.files/image002.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6374603" cy="4335886"/>
                    </a:xfrm>
                    <a:prstGeom prst="rect">
                      <a:avLst/>
                    </a:prstGeom>
                    <a:noFill/>
                    <a:ln>
                      <a:noFill/>
                    </a:ln>
                  </pic:spPr>
                </pic:pic>
              </a:graphicData>
            </a:graphic>
          </wp:inline>
        </w:drawing>
      </w:r>
    </w:p>
    <w:p w14:paraId="4BA84D39" w14:textId="77B02DFA"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Рис.</w:t>
      </w:r>
      <w:r w:rsidR="00A871D1" w:rsidRPr="00FD2029">
        <w:rPr>
          <w:rFonts w:ascii="Times New Roman" w:eastAsia="Times New Roman" w:hAnsi="Times New Roman" w:cs="Times New Roman"/>
          <w:color w:val="000000" w:themeColor="text1"/>
          <w:sz w:val="24"/>
          <w:szCs w:val="24"/>
          <w:lang w:eastAsia="ru-RU"/>
        </w:rPr>
        <w:t>8.1</w:t>
      </w:r>
      <w:r w:rsidRPr="00FD2029">
        <w:rPr>
          <w:rFonts w:ascii="Times New Roman" w:eastAsia="Times New Roman" w:hAnsi="Times New Roman" w:cs="Times New Roman"/>
          <w:color w:val="000000" w:themeColor="text1"/>
          <w:sz w:val="24"/>
          <w:szCs w:val="24"/>
          <w:lang w:eastAsia="ru-RU"/>
        </w:rPr>
        <w:t>. Схема факторного анализа прибыли</w:t>
      </w:r>
    </w:p>
    <w:p w14:paraId="12A76425" w14:textId="3CE0C1C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Анализ финансовых результатов от обычных видов деятельности</w:t>
      </w:r>
    </w:p>
    <w:p w14:paraId="3AB98A2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Основную часть прибыли предприятия получают от обычных видов деятельности, к которой относят прибыль от продаж продукции (работ, услуг).</w:t>
      </w:r>
    </w:p>
    <w:p w14:paraId="7AF5C22C" w14:textId="3CDCFBD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Прибыль от продаж продукции в целом по предприятию зависит от четырех факторов первого уровня соподчиненности: объема продаж продукции (VРП); ее структуры (</w:t>
      </w:r>
      <w:proofErr w:type="spellStart"/>
      <w:r w:rsidRPr="00FD2029">
        <w:rPr>
          <w:rFonts w:ascii="Times New Roman" w:eastAsia="Times New Roman" w:hAnsi="Times New Roman" w:cs="Times New Roman"/>
          <w:color w:val="000000" w:themeColor="text1"/>
          <w:sz w:val="24"/>
          <w:szCs w:val="24"/>
          <w:lang w:eastAsia="ru-RU"/>
        </w:rPr>
        <w:t>УД</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себестоимости (</w:t>
      </w:r>
      <w:proofErr w:type="spellStart"/>
      <w:r w:rsidRPr="00FD2029">
        <w:rPr>
          <w:rFonts w:ascii="Times New Roman" w:eastAsia="Times New Roman" w:hAnsi="Times New Roman" w:cs="Times New Roman"/>
          <w:color w:val="000000" w:themeColor="text1"/>
          <w:sz w:val="24"/>
          <w:szCs w:val="24"/>
          <w:lang w:eastAsia="ru-RU"/>
        </w:rPr>
        <w:t>З</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и уровня средне</w:t>
      </w:r>
      <w:r w:rsidR="00A871D1"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реализационных цен (</w:t>
      </w:r>
      <w:proofErr w:type="spellStart"/>
      <w:r w:rsidRPr="00FD2029">
        <w:rPr>
          <w:rFonts w:ascii="Times New Roman" w:eastAsia="Times New Roman" w:hAnsi="Times New Roman" w:cs="Times New Roman"/>
          <w:color w:val="000000" w:themeColor="text1"/>
          <w:sz w:val="24"/>
          <w:szCs w:val="24"/>
          <w:lang w:eastAsia="ru-RU"/>
        </w:rPr>
        <w:t>Ц</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w:t>
      </w:r>
    </w:p>
    <w:p w14:paraId="4127012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продаж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p>
    <w:p w14:paraId="10650A78" w14:textId="1577208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w:t>
      </w:r>
      <w:r w:rsidRPr="00FD2029">
        <w:rPr>
          <w:rFonts w:ascii="Times New Roman" w:eastAsia="Times New Roman" w:hAnsi="Times New Roman" w:cs="Times New Roman"/>
          <w:color w:val="000000" w:themeColor="text1"/>
          <w:sz w:val="24"/>
          <w:szCs w:val="24"/>
          <w:lang w:eastAsia="ru-RU"/>
        </w:rPr>
        <w:lastRenderedPageBreak/>
        <w:t>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14:paraId="0F4F5F6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Себестоимость продукции и прибыль находятся в обратно пропорциональной зависимости: при увеличении уровня цен сумма прибыли возрастает и наоборот.</w:t>
      </w:r>
    </w:p>
    <w:p w14:paraId="730AF882" w14:textId="071021B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Расчет влияния этих факторов на сумму прибыли можно выполнить способом цепных подстановок, последовательно заменяя плановую величину каждого фактора фактической величиной (табл.</w:t>
      </w:r>
      <w:r w:rsidR="00A871D1" w:rsidRPr="00FD2029">
        <w:rPr>
          <w:rFonts w:ascii="Times New Roman" w:eastAsia="Times New Roman" w:hAnsi="Times New Roman" w:cs="Times New Roman"/>
          <w:color w:val="000000" w:themeColor="text1"/>
          <w:sz w:val="24"/>
          <w:szCs w:val="24"/>
          <w:lang w:eastAsia="ru-RU"/>
        </w:rPr>
        <w:t>8.2</w:t>
      </w:r>
      <w:r w:rsidRPr="00FD2029">
        <w:rPr>
          <w:rFonts w:ascii="Times New Roman" w:eastAsia="Times New Roman" w:hAnsi="Times New Roman" w:cs="Times New Roman"/>
          <w:color w:val="000000" w:themeColor="text1"/>
          <w:sz w:val="24"/>
          <w:szCs w:val="24"/>
          <w:lang w:eastAsia="ru-RU"/>
        </w:rPr>
        <w:t>)</w:t>
      </w:r>
    </w:p>
    <w:p w14:paraId="39D5B7AE" w14:textId="5B323B8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A871D1" w:rsidRPr="00FD2029">
        <w:rPr>
          <w:rFonts w:ascii="Times New Roman" w:eastAsia="Times New Roman" w:hAnsi="Times New Roman" w:cs="Times New Roman"/>
          <w:color w:val="000000" w:themeColor="text1"/>
          <w:sz w:val="24"/>
          <w:szCs w:val="24"/>
          <w:lang w:eastAsia="ru-RU"/>
        </w:rPr>
        <w:t xml:space="preserve">8.2. </w:t>
      </w:r>
      <w:r w:rsidRPr="00FD2029">
        <w:rPr>
          <w:rFonts w:ascii="Times New Roman" w:eastAsia="Times New Roman" w:hAnsi="Times New Roman" w:cs="Times New Roman"/>
          <w:color w:val="000000" w:themeColor="text1"/>
          <w:sz w:val="24"/>
          <w:szCs w:val="24"/>
          <w:lang w:eastAsia="ru-RU"/>
        </w:rPr>
        <w:t>Расчет влияния факторов первого уровня на изменение суммы прибыли от продаж</w:t>
      </w:r>
    </w:p>
    <w:tbl>
      <w:tblPr>
        <w:tblStyle w:val="1"/>
        <w:tblW w:w="5000" w:type="pct"/>
        <w:tblLook w:val="04A0" w:firstRow="1" w:lastRow="0" w:firstColumn="1" w:lastColumn="0" w:noHBand="0" w:noVBand="1"/>
      </w:tblPr>
      <w:tblGrid>
        <w:gridCol w:w="1375"/>
        <w:gridCol w:w="1384"/>
        <w:gridCol w:w="1355"/>
        <w:gridCol w:w="774"/>
        <w:gridCol w:w="1747"/>
        <w:gridCol w:w="2076"/>
        <w:gridCol w:w="1201"/>
      </w:tblGrid>
      <w:tr w:rsidR="00EB2644" w:rsidRPr="00FD2029" w14:paraId="05E56422" w14:textId="77777777" w:rsidTr="00A871D1">
        <w:tc>
          <w:tcPr>
            <w:tcW w:w="1245" w:type="dxa"/>
            <w:vMerge w:val="restart"/>
            <w:hideMark/>
          </w:tcPr>
          <w:p w14:paraId="56F46BD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Показатель</w:t>
            </w:r>
          </w:p>
        </w:tc>
        <w:tc>
          <w:tcPr>
            <w:tcW w:w="5100" w:type="dxa"/>
            <w:gridSpan w:val="4"/>
            <w:hideMark/>
          </w:tcPr>
          <w:p w14:paraId="79DB25C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Условия расчета</w:t>
            </w:r>
          </w:p>
        </w:tc>
        <w:tc>
          <w:tcPr>
            <w:tcW w:w="0" w:type="auto"/>
            <w:vMerge w:val="restart"/>
            <w:hideMark/>
          </w:tcPr>
          <w:p w14:paraId="6745F08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Порядок расчета</w:t>
            </w:r>
          </w:p>
        </w:tc>
        <w:tc>
          <w:tcPr>
            <w:tcW w:w="0" w:type="auto"/>
            <w:vMerge w:val="restart"/>
            <w:hideMark/>
          </w:tcPr>
          <w:p w14:paraId="01286633" w14:textId="15AE173C"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Сумма прибыли,</w:t>
            </w:r>
            <w:r w:rsidRPr="00FD2029">
              <w:rPr>
                <w:rFonts w:ascii="Times New Roman" w:eastAsia="Times New Roman" w:hAnsi="Times New Roman" w:cs="Times New Roman"/>
                <w:color w:val="000000" w:themeColor="text1"/>
                <w:sz w:val="24"/>
                <w:szCs w:val="24"/>
                <w:lang w:eastAsia="ru-RU"/>
              </w:rPr>
              <w:b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r>
      <w:tr w:rsidR="00EB2644" w:rsidRPr="00FD2029" w14:paraId="318732B7" w14:textId="77777777" w:rsidTr="00A871D1">
        <w:tc>
          <w:tcPr>
            <w:tcW w:w="0" w:type="auto"/>
            <w:vMerge/>
            <w:hideMark/>
          </w:tcPr>
          <w:p w14:paraId="4C3F294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c>
          <w:tcPr>
            <w:tcW w:w="990" w:type="dxa"/>
            <w:hideMark/>
          </w:tcPr>
          <w:p w14:paraId="2E1F14E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реализации</w:t>
            </w:r>
          </w:p>
        </w:tc>
        <w:tc>
          <w:tcPr>
            <w:tcW w:w="1425" w:type="dxa"/>
            <w:hideMark/>
          </w:tcPr>
          <w:p w14:paraId="79713AB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структура товарной продукции</w:t>
            </w:r>
          </w:p>
        </w:tc>
        <w:tc>
          <w:tcPr>
            <w:tcW w:w="855" w:type="dxa"/>
            <w:hideMark/>
          </w:tcPr>
          <w:p w14:paraId="07E6F1D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цена</w:t>
            </w:r>
          </w:p>
        </w:tc>
        <w:tc>
          <w:tcPr>
            <w:tcW w:w="1845" w:type="dxa"/>
            <w:hideMark/>
          </w:tcPr>
          <w:p w14:paraId="41D8EA7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себестоимость</w:t>
            </w:r>
          </w:p>
        </w:tc>
        <w:tc>
          <w:tcPr>
            <w:tcW w:w="0" w:type="auto"/>
            <w:vMerge/>
            <w:hideMark/>
          </w:tcPr>
          <w:p w14:paraId="39A7F93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c>
          <w:tcPr>
            <w:tcW w:w="0" w:type="auto"/>
            <w:vMerge/>
            <w:hideMark/>
          </w:tcPr>
          <w:p w14:paraId="7C10F4A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p>
        </w:tc>
      </w:tr>
      <w:tr w:rsidR="00EB2644" w:rsidRPr="00FD2029" w14:paraId="2CF7A9A7" w14:textId="77777777" w:rsidTr="00A871D1">
        <w:tc>
          <w:tcPr>
            <w:tcW w:w="1245" w:type="dxa"/>
            <w:hideMark/>
          </w:tcPr>
          <w:p w14:paraId="2AB1743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990" w:type="dxa"/>
            <w:hideMark/>
          </w:tcPr>
          <w:p w14:paraId="74C444B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425" w:type="dxa"/>
            <w:hideMark/>
          </w:tcPr>
          <w:p w14:paraId="288DC99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855" w:type="dxa"/>
            <w:hideMark/>
          </w:tcPr>
          <w:p w14:paraId="627AC7D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845" w:type="dxa"/>
            <w:hideMark/>
          </w:tcPr>
          <w:p w14:paraId="1B509EB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980" w:type="dxa"/>
            <w:hideMark/>
          </w:tcPr>
          <w:p w14:paraId="7EE529F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noProof/>
                <w:color w:val="000000" w:themeColor="text1"/>
                <w:sz w:val="24"/>
                <w:szCs w:val="24"/>
                <w:vertAlign w:val="subscript"/>
                <w:lang w:eastAsia="ru-RU"/>
              </w:rPr>
              <w:drawing>
                <wp:inline distT="0" distB="0" distL="0" distR="0" wp14:anchorId="3AB11F1C" wp14:editId="380352D5">
                  <wp:extent cx="762000" cy="238125"/>
                  <wp:effectExtent l="0" t="0" r="0" b="9525"/>
                  <wp:docPr id="240" name="Рисунок 240" descr="http://www.aup.ru/books/m67/7.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aup.ru/books/m67/7.files/image004.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1245" w:type="dxa"/>
            <w:hideMark/>
          </w:tcPr>
          <w:p w14:paraId="3886F87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19D1A362" w14:textId="77777777" w:rsidTr="00A871D1">
        <w:tc>
          <w:tcPr>
            <w:tcW w:w="1245" w:type="dxa"/>
            <w:hideMark/>
          </w:tcPr>
          <w:p w14:paraId="3434482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Усл1</w:t>
            </w:r>
          </w:p>
        </w:tc>
        <w:tc>
          <w:tcPr>
            <w:tcW w:w="990" w:type="dxa"/>
            <w:hideMark/>
          </w:tcPr>
          <w:p w14:paraId="54BFF95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25" w:type="dxa"/>
            <w:hideMark/>
          </w:tcPr>
          <w:p w14:paraId="63CE941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855" w:type="dxa"/>
            <w:hideMark/>
          </w:tcPr>
          <w:p w14:paraId="07151E3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845" w:type="dxa"/>
            <w:hideMark/>
          </w:tcPr>
          <w:p w14:paraId="5035CDB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980" w:type="dxa"/>
            <w:hideMark/>
          </w:tcPr>
          <w:p w14:paraId="3B22EC1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noProof/>
                <w:color w:val="000000" w:themeColor="text1"/>
                <w:sz w:val="24"/>
                <w:szCs w:val="24"/>
                <w:vertAlign w:val="subscript"/>
                <w:lang w:eastAsia="ru-RU"/>
              </w:rPr>
              <w:drawing>
                <wp:inline distT="0" distB="0" distL="0" distR="0" wp14:anchorId="728D912A" wp14:editId="3C06E5A7">
                  <wp:extent cx="752475" cy="238125"/>
                  <wp:effectExtent l="0" t="0" r="9525" b="9525"/>
                  <wp:docPr id="241" name="Рисунок 241" descr="http://www.aup.ru/books/m67/7.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aup.ru/books/m67/7.files/image00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1245" w:type="dxa"/>
            <w:hideMark/>
          </w:tcPr>
          <w:p w14:paraId="45C7B75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7575EA36" w14:textId="77777777" w:rsidTr="00A871D1">
        <w:tc>
          <w:tcPr>
            <w:tcW w:w="1245" w:type="dxa"/>
            <w:hideMark/>
          </w:tcPr>
          <w:p w14:paraId="1A75961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Усл2</w:t>
            </w:r>
          </w:p>
        </w:tc>
        <w:tc>
          <w:tcPr>
            <w:tcW w:w="990" w:type="dxa"/>
            <w:hideMark/>
          </w:tcPr>
          <w:p w14:paraId="2C0C69C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25" w:type="dxa"/>
            <w:hideMark/>
          </w:tcPr>
          <w:p w14:paraId="73435E5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855" w:type="dxa"/>
            <w:hideMark/>
          </w:tcPr>
          <w:p w14:paraId="7A88433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845" w:type="dxa"/>
            <w:hideMark/>
          </w:tcPr>
          <w:p w14:paraId="58888E8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980" w:type="dxa"/>
            <w:hideMark/>
          </w:tcPr>
          <w:p w14:paraId="09D14F6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noProof/>
                <w:color w:val="000000" w:themeColor="text1"/>
                <w:sz w:val="24"/>
                <w:szCs w:val="24"/>
                <w:vertAlign w:val="subscript"/>
                <w:lang w:eastAsia="ru-RU"/>
              </w:rPr>
              <w:drawing>
                <wp:inline distT="0" distB="0" distL="0" distR="0" wp14:anchorId="6FA518FF" wp14:editId="2BBCECF8">
                  <wp:extent cx="1181100" cy="276225"/>
                  <wp:effectExtent l="0" t="0" r="0" b="9525"/>
                  <wp:docPr id="242" name="Рисунок 242" descr="http://www.aup.ru/books/m67/7.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aup.ru/books/m67/7.files/image008.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tc>
        <w:tc>
          <w:tcPr>
            <w:tcW w:w="1245" w:type="dxa"/>
            <w:hideMark/>
          </w:tcPr>
          <w:p w14:paraId="3DE0D5C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4B5717C2" w14:textId="77777777" w:rsidTr="00A871D1">
        <w:tc>
          <w:tcPr>
            <w:tcW w:w="1245" w:type="dxa"/>
            <w:hideMark/>
          </w:tcPr>
          <w:p w14:paraId="47A71F4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Усл3</w:t>
            </w:r>
          </w:p>
        </w:tc>
        <w:tc>
          <w:tcPr>
            <w:tcW w:w="990" w:type="dxa"/>
            <w:hideMark/>
          </w:tcPr>
          <w:p w14:paraId="7168358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25" w:type="dxa"/>
            <w:hideMark/>
          </w:tcPr>
          <w:p w14:paraId="45DA0EC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855" w:type="dxa"/>
            <w:hideMark/>
          </w:tcPr>
          <w:p w14:paraId="5975ABA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845" w:type="dxa"/>
            <w:hideMark/>
          </w:tcPr>
          <w:p w14:paraId="12470AD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980" w:type="dxa"/>
            <w:hideMark/>
          </w:tcPr>
          <w:p w14:paraId="4A76FC5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noProof/>
                <w:color w:val="000000" w:themeColor="text1"/>
                <w:sz w:val="24"/>
                <w:szCs w:val="24"/>
                <w:vertAlign w:val="subscript"/>
                <w:lang w:eastAsia="ru-RU"/>
              </w:rPr>
              <w:drawing>
                <wp:inline distT="0" distB="0" distL="0" distR="0" wp14:anchorId="09DBA32A" wp14:editId="4A0F3728">
                  <wp:extent cx="876300" cy="276225"/>
                  <wp:effectExtent l="0" t="0" r="0" b="9525"/>
                  <wp:docPr id="243" name="Рисунок 243" descr="http://www.aup.ru/books/m67/7.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aup.ru/books/m67/7.files/image010.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p>
        </w:tc>
        <w:tc>
          <w:tcPr>
            <w:tcW w:w="1245" w:type="dxa"/>
            <w:hideMark/>
          </w:tcPr>
          <w:p w14:paraId="51BC996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33D0FE0C" w14:textId="77777777" w:rsidTr="00A871D1">
        <w:tc>
          <w:tcPr>
            <w:tcW w:w="1245" w:type="dxa"/>
            <w:hideMark/>
          </w:tcPr>
          <w:p w14:paraId="67373E8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990" w:type="dxa"/>
            <w:hideMark/>
          </w:tcPr>
          <w:p w14:paraId="4D676F3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425" w:type="dxa"/>
            <w:hideMark/>
          </w:tcPr>
          <w:p w14:paraId="1422F34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855" w:type="dxa"/>
            <w:hideMark/>
          </w:tcPr>
          <w:p w14:paraId="1BDB407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845" w:type="dxa"/>
            <w:hideMark/>
          </w:tcPr>
          <w:p w14:paraId="4544B0A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1980" w:type="dxa"/>
            <w:hideMark/>
          </w:tcPr>
          <w:p w14:paraId="7739E2F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noProof/>
                <w:color w:val="000000" w:themeColor="text1"/>
                <w:sz w:val="24"/>
                <w:szCs w:val="24"/>
                <w:vertAlign w:val="subscript"/>
                <w:lang w:eastAsia="ru-RU"/>
              </w:rPr>
              <w:drawing>
                <wp:inline distT="0" distB="0" distL="0" distR="0" wp14:anchorId="44C3DC83" wp14:editId="28EF6568">
                  <wp:extent cx="800100" cy="276225"/>
                  <wp:effectExtent l="0" t="0" r="0" b="9525"/>
                  <wp:docPr id="244" name="Рисунок 244" descr="http://www.aup.ru/books/m67/7.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aup.ru/books/m67/7.files/image012.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tc>
        <w:tc>
          <w:tcPr>
            <w:tcW w:w="1245" w:type="dxa"/>
            <w:hideMark/>
          </w:tcPr>
          <w:p w14:paraId="02C3FD1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bl>
    <w:p w14:paraId="73AEF00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 суммы прибыли за счет:</w:t>
      </w:r>
    </w:p>
    <w:p w14:paraId="193AE29C" w14:textId="0B64A917" w:rsidR="000314D8" w:rsidRPr="00FD2029" w:rsidRDefault="00A871D1" w:rsidP="00FD2029">
      <w:pPr>
        <w:pStyle w:val="a3"/>
        <w:numPr>
          <w:ilvl w:val="0"/>
          <w:numId w:val="4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объема реализации продукции </w:t>
      </w:r>
      <w:r w:rsidR="000314D8" w:rsidRPr="00FD2029">
        <w:rPr>
          <w:rFonts w:ascii="Times New Roman" w:hAnsi="Times New Roman" w:cs="Times New Roman"/>
          <w:i/>
          <w:iCs/>
          <w:noProof/>
          <w:color w:val="000000" w:themeColor="text1"/>
          <w:sz w:val="24"/>
          <w:szCs w:val="24"/>
          <w:vertAlign w:val="subscript"/>
          <w:lang w:eastAsia="ru-RU"/>
        </w:rPr>
        <w:drawing>
          <wp:inline distT="0" distB="0" distL="0" distR="0" wp14:anchorId="03121C21" wp14:editId="68CDCD31">
            <wp:extent cx="1609725" cy="276225"/>
            <wp:effectExtent l="0" t="0" r="9525" b="9525"/>
            <wp:docPr id="245" name="Рисунок 245" descr="http://www.aup.ru/books/m67/7.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aup.ru/books/m67/7.files/image014.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14:paraId="031438A4" w14:textId="2FB7976C" w:rsidR="000314D8" w:rsidRPr="00FD2029" w:rsidRDefault="00A871D1" w:rsidP="00FD2029">
      <w:pPr>
        <w:pStyle w:val="a3"/>
        <w:numPr>
          <w:ilvl w:val="0"/>
          <w:numId w:val="4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структуры товарной продукции </w:t>
      </w:r>
      <w:r w:rsidR="000314D8" w:rsidRPr="00FD2029">
        <w:rPr>
          <w:rFonts w:ascii="Times New Roman" w:hAnsi="Times New Roman" w:cs="Times New Roman"/>
          <w:i/>
          <w:iCs/>
          <w:noProof/>
          <w:color w:val="000000" w:themeColor="text1"/>
          <w:sz w:val="24"/>
          <w:szCs w:val="24"/>
          <w:vertAlign w:val="subscript"/>
          <w:lang w:eastAsia="ru-RU"/>
        </w:rPr>
        <w:drawing>
          <wp:inline distT="0" distB="0" distL="0" distR="0" wp14:anchorId="3A45BB47" wp14:editId="202E618B">
            <wp:extent cx="1905000" cy="276225"/>
            <wp:effectExtent l="0" t="0" r="0" b="9525"/>
            <wp:docPr id="246" name="Рисунок 246" descr="http://www.aup.ru/books/m67/7.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aup.ru/books/m67/7.files/image016.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p>
    <w:p w14:paraId="39CDA75F" w14:textId="3138C953" w:rsidR="000314D8" w:rsidRPr="00FD2029" w:rsidRDefault="00A871D1" w:rsidP="00FD2029">
      <w:pPr>
        <w:pStyle w:val="a3"/>
        <w:numPr>
          <w:ilvl w:val="0"/>
          <w:numId w:val="4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средних цен реализации           </w:t>
      </w:r>
      <w:r w:rsidR="000314D8" w:rsidRPr="00FD2029">
        <w:rPr>
          <w:rFonts w:ascii="Times New Roman" w:hAnsi="Times New Roman" w:cs="Times New Roman"/>
          <w:i/>
          <w:iCs/>
          <w:noProof/>
          <w:color w:val="000000" w:themeColor="text1"/>
          <w:sz w:val="24"/>
          <w:szCs w:val="24"/>
          <w:vertAlign w:val="subscript"/>
          <w:lang w:eastAsia="ru-RU"/>
        </w:rPr>
        <w:drawing>
          <wp:inline distT="0" distB="0" distL="0" distR="0" wp14:anchorId="2E60E7AA" wp14:editId="56A43A40">
            <wp:extent cx="1685925" cy="276225"/>
            <wp:effectExtent l="0" t="0" r="9525" b="9525"/>
            <wp:docPr id="247" name="Рисунок 247" descr="http://www.aup.ru/books/m67/7.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aup.ru/books/m67/7.files/image018.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685925" cy="276225"/>
                    </a:xfrm>
                    <a:prstGeom prst="rect">
                      <a:avLst/>
                    </a:prstGeom>
                    <a:noFill/>
                    <a:ln>
                      <a:noFill/>
                    </a:ln>
                  </pic:spPr>
                </pic:pic>
              </a:graphicData>
            </a:graphic>
          </wp:inline>
        </w:drawing>
      </w:r>
    </w:p>
    <w:p w14:paraId="219ABF68" w14:textId="6A904CBE" w:rsidR="000314D8" w:rsidRPr="00FD2029" w:rsidRDefault="00A871D1" w:rsidP="00FD2029">
      <w:pPr>
        <w:pStyle w:val="a3"/>
        <w:numPr>
          <w:ilvl w:val="0"/>
          <w:numId w:val="40"/>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себестоимости реализуемой продукции </w:t>
      </w:r>
      <w:r w:rsidR="000314D8" w:rsidRPr="00FD2029">
        <w:rPr>
          <w:rFonts w:ascii="Times New Roman" w:hAnsi="Times New Roman" w:cs="Times New Roman"/>
          <w:i/>
          <w:iCs/>
          <w:noProof/>
          <w:color w:val="000000" w:themeColor="text1"/>
          <w:sz w:val="24"/>
          <w:szCs w:val="24"/>
          <w:vertAlign w:val="subscript"/>
          <w:lang w:eastAsia="ru-RU"/>
        </w:rPr>
        <w:drawing>
          <wp:inline distT="0" distB="0" distL="0" distR="0" wp14:anchorId="755B8CC0" wp14:editId="5433AA58">
            <wp:extent cx="1514475" cy="276225"/>
            <wp:effectExtent l="0" t="0" r="9525" b="9525"/>
            <wp:docPr id="248" name="Рисунок 248" descr="http://www.aup.ru/books/m67/7.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aup.ru/books/m67/7.files/image020.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14475" cy="276225"/>
                    </a:xfrm>
                    <a:prstGeom prst="rect">
                      <a:avLst/>
                    </a:prstGeom>
                    <a:noFill/>
                    <a:ln>
                      <a:noFill/>
                    </a:ln>
                  </pic:spPr>
                </pic:pic>
              </a:graphicData>
            </a:graphic>
          </wp:inline>
        </w:drawing>
      </w:r>
    </w:p>
    <w:p w14:paraId="60AA10BA" w14:textId="77777777" w:rsidR="00FE48AB" w:rsidRPr="00FD2029" w:rsidRDefault="00FE48A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BC4E400" w14:textId="10D2E470" w:rsidR="00FE48AB" w:rsidRPr="00FD2029" w:rsidRDefault="00FE48A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hAnsi="Times New Roman" w:cs="Times New Roman"/>
          <w:noProof/>
          <w:color w:val="000000" w:themeColor="text1"/>
          <w:sz w:val="24"/>
          <w:szCs w:val="24"/>
          <w:lang w:eastAsia="ru-RU"/>
        </w:rPr>
        <w:drawing>
          <wp:inline distT="0" distB="0" distL="0" distR="0" wp14:anchorId="059265BF" wp14:editId="5C5607AF">
            <wp:extent cx="4619625" cy="36290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4619625" cy="3629025"/>
                    </a:xfrm>
                    <a:prstGeom prst="rect">
                      <a:avLst/>
                    </a:prstGeom>
                  </pic:spPr>
                </pic:pic>
              </a:graphicData>
            </a:graphic>
          </wp:inline>
        </w:drawing>
      </w:r>
    </w:p>
    <w:p w14:paraId="6D8E5C20" w14:textId="77777777" w:rsidR="00FE48AB" w:rsidRPr="00FD2029" w:rsidRDefault="00FE48A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55162D2E" w14:textId="77777777" w:rsidR="00FE48AB" w:rsidRPr="00FD2029" w:rsidRDefault="00FE48A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1FD0F1A6" w14:textId="77777777" w:rsidR="00FE48AB" w:rsidRPr="00FD2029" w:rsidRDefault="00FE48A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48ADC5BB" w14:textId="4ED0156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Сначала нужно найти сумму прибыли при фактическом объеме продаж и плановой величине остальных факторов. Для этого следует рассчитать процент выполнения плана по объему продаж продукции, а затем плановую сумму прибыли скорректировать на этот процент.</w:t>
      </w:r>
    </w:p>
    <w:p w14:paraId="4D8785A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Выполнение плана по объему продаж исчисляют сопоставлением фактического объема реализации с плановым в натуральном (если продукция однородна), условно-натуральном и в стоимостном выражении (если продукция неоднородна по своему составу), для чего желательно использовать базовый (плановый) уровень себестоимости отдельных изделий, так как себестоимость меньше подвержена влиянию структурного фактора, нежели выручка.</w:t>
      </w:r>
    </w:p>
    <w:p w14:paraId="6320298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w:t>
      </w:r>
    </w:p>
    <w:p w14:paraId="63E5ADD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D1AD0E7" wp14:editId="68CD0D13">
            <wp:extent cx="2895600" cy="323850"/>
            <wp:effectExtent l="0" t="0" r="0" b="0"/>
            <wp:docPr id="249" name="Рисунок 249" descr="http://www.aup.ru/books/m67/7.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aup.ru/books/m67/7.files/image022.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895600" cy="3238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7D4A880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Нужно подсчитать также, сколько прибыли предприятие могло бы получить при фактическом объеме продукции. Для этого от фактической суммы выручки следует вычесть условную сумму затрат:</w:t>
      </w:r>
    </w:p>
    <w:p w14:paraId="2F51C24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D7B85F8" wp14:editId="26CF3C6F">
            <wp:extent cx="2857500" cy="323850"/>
            <wp:effectExtent l="0" t="0" r="0" b="0"/>
            <wp:docPr id="250" name="Рисунок 250" descr="http://www.aup.ru/books/m67/7.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aup.ru/books/m67/7.files/image024.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857500" cy="3238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E97AF5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предприятие производит неоднородные виды продукции, тогда структура реализованной продукции определяется отношением каждого вида продукции в оценке по плановой себестоимости к общему объему продаж продукции в той же оценке. В этой ситуации для расчета влияния структурного фактора на изменение общей суммы прибыли используется модель</w:t>
      </w:r>
    </w:p>
    <w:p w14:paraId="4C2F166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74E30C8" wp14:editId="0DB26D48">
            <wp:extent cx="3276600" cy="542925"/>
            <wp:effectExtent l="0" t="0" r="0" b="9525"/>
            <wp:docPr id="251" name="Рисунок 251" descr="http://www.aup.ru/books/m67/7.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aup.ru/books/m67/7.files/image026.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276600" cy="542925"/>
                    </a:xfrm>
                    <a:prstGeom prst="rect">
                      <a:avLst/>
                    </a:prstGeom>
                    <a:noFill/>
                    <a:ln>
                      <a:noFill/>
                    </a:ln>
                  </pic:spPr>
                </pic:pic>
              </a:graphicData>
            </a:graphic>
          </wp:inline>
        </w:drawing>
      </w:r>
    </w:p>
    <w:p w14:paraId="457BD12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proofErr w:type="spellStart"/>
      <w:r w:rsidRPr="00FD2029">
        <w:rPr>
          <w:rFonts w:ascii="Times New Roman" w:eastAsia="Times New Roman" w:hAnsi="Times New Roman" w:cs="Times New Roman"/>
          <w:i/>
          <w:iCs/>
          <w:color w:val="000000" w:themeColor="text1"/>
          <w:sz w:val="24"/>
          <w:szCs w:val="24"/>
          <w:lang w:eastAsia="ru-RU"/>
        </w:rPr>
        <w:t>R</w:t>
      </w:r>
      <w:r w:rsidRPr="00FD2029">
        <w:rPr>
          <w:rFonts w:ascii="Times New Roman" w:eastAsia="Times New Roman" w:hAnsi="Times New Roman" w:cs="Times New Roman"/>
          <w:i/>
          <w:iCs/>
          <w:color w:val="000000" w:themeColor="text1"/>
          <w:sz w:val="24"/>
          <w:szCs w:val="24"/>
          <w:vertAlign w:val="subscript"/>
          <w:lang w:eastAsia="ru-RU"/>
        </w:rPr>
        <w:t>iпл</w:t>
      </w:r>
      <w:proofErr w:type="spellEnd"/>
      <w:r w:rsidRPr="00FD2029">
        <w:rPr>
          <w:rFonts w:ascii="Times New Roman" w:eastAsia="Times New Roman" w:hAnsi="Times New Roman" w:cs="Times New Roman"/>
          <w:i/>
          <w:iCs/>
          <w:color w:val="000000" w:themeColor="text1"/>
          <w:sz w:val="24"/>
          <w:szCs w:val="24"/>
          <w:lang w:eastAsia="ru-RU"/>
        </w:rPr>
        <w:t> – </w:t>
      </w:r>
      <w:r w:rsidRPr="00FD2029">
        <w:rPr>
          <w:rFonts w:ascii="Times New Roman" w:eastAsia="Times New Roman" w:hAnsi="Times New Roman" w:cs="Times New Roman"/>
          <w:color w:val="000000" w:themeColor="text1"/>
          <w:sz w:val="24"/>
          <w:szCs w:val="24"/>
          <w:lang w:eastAsia="ru-RU"/>
        </w:rPr>
        <w:t>плановая рентабельность </w:t>
      </w:r>
      <w:r w:rsidRPr="00FD2029">
        <w:rPr>
          <w:rFonts w:ascii="Times New Roman" w:eastAsia="Times New Roman" w:hAnsi="Times New Roman" w:cs="Times New Roman"/>
          <w:i/>
          <w:iCs/>
          <w:color w:val="000000" w:themeColor="text1"/>
          <w:sz w:val="24"/>
          <w:szCs w:val="24"/>
          <w:lang w:eastAsia="ru-RU"/>
        </w:rPr>
        <w:t>i</w:t>
      </w:r>
      <w:r w:rsidRPr="00FD2029">
        <w:rPr>
          <w:rFonts w:ascii="Times New Roman" w:eastAsia="Times New Roman" w:hAnsi="Times New Roman" w:cs="Times New Roman"/>
          <w:color w:val="000000" w:themeColor="text1"/>
          <w:sz w:val="24"/>
          <w:szCs w:val="24"/>
          <w:lang w:eastAsia="ru-RU"/>
        </w:rPr>
        <w:t>-х видов продукции (отношение суммы прибыли к полной себестоимости реализованной продукции).</w:t>
      </w:r>
    </w:p>
    <w:p w14:paraId="3A1292B1" w14:textId="04B5AF9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 объема продажи продукции (</w:t>
      </w:r>
      <w:proofErr w:type="spellStart"/>
      <w:r w:rsidRPr="00FD2029">
        <w:rPr>
          <w:rFonts w:ascii="Times New Roman" w:eastAsia="Times New Roman" w:hAnsi="Times New Roman" w:cs="Times New Roman"/>
          <w:color w:val="000000" w:themeColor="text1"/>
          <w:sz w:val="24"/>
          <w:szCs w:val="24"/>
          <w:lang w:eastAsia="ru-RU"/>
        </w:rPr>
        <w:t>VРП</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себестоимости (</w:t>
      </w:r>
      <w:proofErr w:type="spellStart"/>
      <w:r w:rsidRPr="00FD2029">
        <w:rPr>
          <w:rFonts w:ascii="Times New Roman" w:eastAsia="Times New Roman" w:hAnsi="Times New Roman" w:cs="Times New Roman"/>
          <w:color w:val="000000" w:themeColor="text1"/>
          <w:sz w:val="24"/>
          <w:szCs w:val="24"/>
          <w:lang w:eastAsia="ru-RU"/>
        </w:rPr>
        <w:t>З</w:t>
      </w:r>
      <w:r w:rsidRPr="00FD2029">
        <w:rPr>
          <w:rFonts w:ascii="Times New Roman" w:eastAsia="Times New Roman" w:hAnsi="Times New Roman" w:cs="Times New Roman"/>
          <w:color w:val="000000" w:themeColor="text1"/>
          <w:sz w:val="24"/>
          <w:szCs w:val="24"/>
          <w:vertAlign w:val="subscript"/>
          <w:lang w:eastAsia="ru-RU"/>
        </w:rPr>
        <w:t>едi</w:t>
      </w:r>
      <w:proofErr w:type="spellEnd"/>
      <w:r w:rsidRPr="00FD2029">
        <w:rPr>
          <w:rFonts w:ascii="Times New Roman" w:eastAsia="Times New Roman" w:hAnsi="Times New Roman" w:cs="Times New Roman"/>
          <w:color w:val="000000" w:themeColor="text1"/>
          <w:sz w:val="24"/>
          <w:szCs w:val="24"/>
          <w:lang w:eastAsia="ru-RU"/>
        </w:rPr>
        <w:t>) и средне</w:t>
      </w:r>
      <w:r w:rsidR="00A871D1"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реализационных цен (</w:t>
      </w:r>
      <w:proofErr w:type="spellStart"/>
      <w:r w:rsidRPr="00FD2029">
        <w:rPr>
          <w:rFonts w:ascii="Times New Roman" w:eastAsia="Times New Roman" w:hAnsi="Times New Roman" w:cs="Times New Roman"/>
          <w:color w:val="000000" w:themeColor="text1"/>
          <w:sz w:val="24"/>
          <w:szCs w:val="24"/>
          <w:lang w:eastAsia="ru-RU"/>
        </w:rPr>
        <w:t>Ц</w:t>
      </w:r>
      <w:r w:rsidRPr="00FD2029">
        <w:rPr>
          <w:rFonts w:ascii="Times New Roman" w:eastAsia="Times New Roman" w:hAnsi="Times New Roman" w:cs="Times New Roman"/>
          <w:color w:val="000000" w:themeColor="text1"/>
          <w:sz w:val="24"/>
          <w:szCs w:val="24"/>
          <w:vertAlign w:val="subscript"/>
          <w:lang w:eastAsia="ru-RU"/>
        </w:rPr>
        <w:t>i</w:t>
      </w:r>
      <w:proofErr w:type="spellEnd"/>
      <w:r w:rsidRPr="00FD2029">
        <w:rPr>
          <w:rFonts w:ascii="Times New Roman" w:eastAsia="Times New Roman" w:hAnsi="Times New Roman" w:cs="Times New Roman"/>
          <w:color w:val="000000" w:themeColor="text1"/>
          <w:sz w:val="24"/>
          <w:szCs w:val="24"/>
          <w:lang w:eastAsia="ru-RU"/>
        </w:rPr>
        <w:t>). Факторная модель прибыли от реализации отдельных видов продукции имеет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5"/>
      </w:tblGrid>
      <w:tr w:rsidR="00EB2644" w:rsidRPr="00FD2029" w14:paraId="0927A4FC" w14:textId="77777777" w:rsidTr="000314D8">
        <w:trPr>
          <w:tblCellSpacing w:w="0" w:type="dxa"/>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75925083" w14:textId="77777777" w:rsidR="000314D8" w:rsidRPr="00FD2029" w:rsidRDefault="000314D8"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1172A1E" wp14:editId="40B774E6">
                  <wp:extent cx="1924050" cy="342900"/>
                  <wp:effectExtent l="0" t="0" r="0" b="0"/>
                  <wp:docPr id="252" name="Рисунок 252" descr="http://www.aup.ru/books/m67/7.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aup.ru/books/m67/7.files/image028.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24050" cy="342900"/>
                          </a:xfrm>
                          <a:prstGeom prst="rect">
                            <a:avLst/>
                          </a:prstGeom>
                          <a:noFill/>
                          <a:ln>
                            <a:noFill/>
                          </a:ln>
                        </pic:spPr>
                      </pic:pic>
                    </a:graphicData>
                  </a:graphic>
                </wp:inline>
              </w:drawing>
            </w:r>
          </w:p>
        </w:tc>
      </w:tr>
    </w:tbl>
    <w:p w14:paraId="50F10088" w14:textId="12DDD43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уровня средне</w:t>
      </w:r>
      <w:r w:rsidR="009F599F" w:rsidRPr="00FD2029">
        <w:rPr>
          <w:rFonts w:ascii="Times New Roman" w:eastAsia="Times New Roman" w:hAnsi="Times New Roman" w:cs="Times New Roman"/>
          <w:bCs/>
          <w:i/>
          <w:color w:val="000000" w:themeColor="text1"/>
          <w:sz w:val="24"/>
          <w:szCs w:val="24"/>
          <w:lang w:eastAsia="ru-RU"/>
        </w:rPr>
        <w:t>-</w:t>
      </w:r>
      <w:r w:rsidRPr="00FD2029">
        <w:rPr>
          <w:rFonts w:ascii="Times New Roman" w:eastAsia="Times New Roman" w:hAnsi="Times New Roman" w:cs="Times New Roman"/>
          <w:bCs/>
          <w:i/>
          <w:color w:val="000000" w:themeColor="text1"/>
          <w:sz w:val="24"/>
          <w:szCs w:val="24"/>
          <w:lang w:eastAsia="ru-RU"/>
        </w:rPr>
        <w:t>реализационных цен</w:t>
      </w:r>
    </w:p>
    <w:p w14:paraId="48AE48F5" w14:textId="6323C07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Средне</w:t>
      </w:r>
      <w:r w:rsidR="009F599F"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реализационная цена единицы продукции рассчитывается путем деления выручки от реализации соответствующего изделия на объем продаж. На изменение ее уровня оказывают влияние следующие факторы: качество реализуемой продукции, рынки сбыта, конъюнктура рынка, инфляционные процессы.</w:t>
      </w:r>
    </w:p>
    <w:p w14:paraId="6131B9E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Качество товарной продукции – один из основных факторов, от которого зависит уровень средней цены реализации. За более высокое качество продукции устанавливаются более высокие цены и наоборот.</w:t>
      </w:r>
    </w:p>
    <w:p w14:paraId="4BB5465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 среднего уровня цены изделия за счет его качества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DЦ</w:t>
      </w:r>
      <w:r w:rsidRPr="00FD2029">
        <w:rPr>
          <w:rFonts w:ascii="Times New Roman" w:eastAsia="Times New Roman" w:hAnsi="Times New Roman" w:cs="Times New Roman"/>
          <w:i/>
          <w:iCs/>
          <w:color w:val="000000" w:themeColor="text1"/>
          <w:sz w:val="24"/>
          <w:szCs w:val="24"/>
          <w:vertAlign w:val="subscript"/>
          <w:lang w:eastAsia="ru-RU"/>
        </w:rPr>
        <w:t>кач</w:t>
      </w:r>
      <w:proofErr w:type="spellEnd"/>
      <w:r w:rsidRPr="00FD2029">
        <w:rPr>
          <w:rFonts w:ascii="Times New Roman" w:eastAsia="Times New Roman" w:hAnsi="Times New Roman" w:cs="Times New Roman"/>
          <w:color w:val="000000" w:themeColor="text1"/>
          <w:sz w:val="24"/>
          <w:szCs w:val="24"/>
          <w:lang w:eastAsia="ru-RU"/>
        </w:rPr>
        <w:t>) можно определить следующим образом:</w:t>
      </w:r>
    </w:p>
    <w:p w14:paraId="0457F0F1" w14:textId="6D9A6855"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noProof/>
          <w:color w:val="000000" w:themeColor="text1"/>
          <w:sz w:val="24"/>
          <w:szCs w:val="24"/>
          <w:vertAlign w:val="subscript"/>
          <w:lang w:eastAsia="ru-RU"/>
        </w:rPr>
        <w:drawing>
          <wp:inline distT="0" distB="0" distL="0" distR="0" wp14:anchorId="590C77A4" wp14:editId="4E56B17C">
            <wp:extent cx="1990725" cy="523875"/>
            <wp:effectExtent l="0" t="0" r="9525" b="9525"/>
            <wp:docPr id="253" name="Рисунок 253" descr="http://www.aup.ru/books/m67/7.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aup.ru/books/m67/7.files/image030.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lang w:eastAsia="ru-RU"/>
        </w:rPr>
        <w:t>,</w:t>
      </w:r>
    </w:p>
    <w:p w14:paraId="69449D52" w14:textId="77777777" w:rsidR="009F599F" w:rsidRPr="00FD2029" w:rsidRDefault="009F599F"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w:t>
      </w:r>
      <w:r w:rsidR="000314D8" w:rsidRPr="00FD2029">
        <w:rPr>
          <w:rFonts w:ascii="Times New Roman" w:eastAsia="Times New Roman" w:hAnsi="Times New Roman" w:cs="Times New Roman"/>
          <w:color w:val="000000" w:themeColor="text1"/>
          <w:sz w:val="24"/>
          <w:szCs w:val="24"/>
          <w:lang w:eastAsia="ru-RU"/>
        </w:rPr>
        <w:t>де</w:t>
      </w:r>
      <w:r w:rsidRPr="00FD2029">
        <w:rPr>
          <w:rFonts w:ascii="Times New Roman" w:eastAsia="Times New Roman" w:hAnsi="Times New Roman" w:cs="Times New Roman"/>
          <w:color w:val="000000" w:themeColor="text1"/>
          <w:sz w:val="24"/>
          <w:szCs w:val="24"/>
          <w:lang w:eastAsia="ru-RU"/>
        </w:rPr>
        <w:t>:</w:t>
      </w:r>
      <w:r w:rsidR="000314D8" w:rsidRPr="00FD2029">
        <w:rPr>
          <w:rFonts w:ascii="Times New Roman" w:eastAsia="Times New Roman" w:hAnsi="Times New Roman" w:cs="Times New Roman"/>
          <w:color w:val="000000" w:themeColor="text1"/>
          <w:sz w:val="24"/>
          <w:szCs w:val="24"/>
          <w:lang w:eastAsia="ru-RU"/>
        </w:rPr>
        <w:t> </w:t>
      </w:r>
    </w:p>
    <w:p w14:paraId="2617AAEA" w14:textId="77777777" w:rsidR="009F599F"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Ц</w:t>
      </w:r>
      <w:r w:rsidRPr="00FD2029">
        <w:rPr>
          <w:rFonts w:ascii="Times New Roman" w:eastAsia="Times New Roman" w:hAnsi="Times New Roman" w:cs="Times New Roman"/>
          <w:i/>
          <w:iCs/>
          <w:color w:val="000000" w:themeColor="text1"/>
          <w:sz w:val="24"/>
          <w:szCs w:val="24"/>
          <w:vertAlign w:val="subscript"/>
          <w:lang w:eastAsia="ru-RU"/>
        </w:rPr>
        <w:t>н</w:t>
      </w:r>
      <w:proofErr w:type="spellEnd"/>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и</w:t>
      </w:r>
      <w:r w:rsidRPr="00FD2029">
        <w:rPr>
          <w:rFonts w:ascii="Times New Roman" w:eastAsia="Times New Roman" w:hAnsi="Times New Roman" w:cs="Times New Roman"/>
          <w:i/>
          <w:iCs/>
          <w:color w:val="000000" w:themeColor="text1"/>
          <w:sz w:val="24"/>
          <w:szCs w:val="24"/>
          <w:lang w:eastAsia="ru-RU"/>
        </w:rPr>
        <w:t> </w:t>
      </w:r>
      <w:proofErr w:type="spellStart"/>
      <w:r w:rsidRPr="00FD2029">
        <w:rPr>
          <w:rFonts w:ascii="Times New Roman" w:eastAsia="Times New Roman" w:hAnsi="Times New Roman" w:cs="Times New Roman"/>
          <w:i/>
          <w:iCs/>
          <w:color w:val="000000" w:themeColor="text1"/>
          <w:sz w:val="24"/>
          <w:szCs w:val="24"/>
          <w:lang w:eastAsia="ru-RU"/>
        </w:rPr>
        <w:t>Ц</w:t>
      </w:r>
      <w:r w:rsidRPr="00FD2029">
        <w:rPr>
          <w:rFonts w:ascii="Times New Roman" w:eastAsia="Times New Roman" w:hAnsi="Times New Roman" w:cs="Times New Roman"/>
          <w:i/>
          <w:iCs/>
          <w:color w:val="000000" w:themeColor="text1"/>
          <w:sz w:val="24"/>
          <w:szCs w:val="24"/>
          <w:vertAlign w:val="subscript"/>
          <w:lang w:eastAsia="ru-RU"/>
        </w:rPr>
        <w:t>п</w:t>
      </w:r>
      <w:proofErr w:type="spellEnd"/>
      <w:r w:rsidRPr="00FD2029">
        <w:rPr>
          <w:rFonts w:ascii="Times New Roman" w:eastAsia="Times New Roman" w:hAnsi="Times New Roman" w:cs="Times New Roman"/>
          <w:color w:val="000000" w:themeColor="text1"/>
          <w:sz w:val="24"/>
          <w:szCs w:val="24"/>
          <w:lang w:eastAsia="ru-RU"/>
        </w:rPr>
        <w:t> – соответственно цена изделия нового и прежнего качества; </w:t>
      </w:r>
    </w:p>
    <w:p w14:paraId="4A65CC2F" w14:textId="77777777" w:rsidR="009F599F"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VРП</w:t>
      </w:r>
      <w:r w:rsidRPr="00FD2029">
        <w:rPr>
          <w:rFonts w:ascii="Times New Roman" w:eastAsia="Times New Roman" w:hAnsi="Times New Roman" w:cs="Times New Roman"/>
          <w:i/>
          <w:iCs/>
          <w:color w:val="000000" w:themeColor="text1"/>
          <w:sz w:val="24"/>
          <w:szCs w:val="24"/>
          <w:vertAlign w:val="subscript"/>
          <w:lang w:eastAsia="ru-RU"/>
        </w:rPr>
        <w:t>н</w:t>
      </w:r>
      <w:proofErr w:type="spellEnd"/>
      <w:r w:rsidRPr="00FD2029">
        <w:rPr>
          <w:rFonts w:ascii="Times New Roman" w:eastAsia="Times New Roman" w:hAnsi="Times New Roman" w:cs="Times New Roman"/>
          <w:color w:val="000000" w:themeColor="text1"/>
          <w:sz w:val="24"/>
          <w:szCs w:val="24"/>
          <w:lang w:eastAsia="ru-RU"/>
        </w:rPr>
        <w:t> – объем реализации продукции нового качества; </w:t>
      </w:r>
    </w:p>
    <w:p w14:paraId="3CC2FAA8" w14:textId="75048B6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lastRenderedPageBreak/>
        <w:t>VРП</w:t>
      </w:r>
      <w:r w:rsidRPr="00FD2029">
        <w:rPr>
          <w:rFonts w:ascii="Times New Roman" w:eastAsia="Times New Roman" w:hAnsi="Times New Roman" w:cs="Times New Roman"/>
          <w:i/>
          <w:iCs/>
          <w:color w:val="000000" w:themeColor="text1"/>
          <w:sz w:val="24"/>
          <w:szCs w:val="24"/>
          <w:vertAlign w:val="subscript"/>
          <w:lang w:eastAsia="ru-RU"/>
        </w:rPr>
        <w:t>общ</w:t>
      </w:r>
      <w:proofErr w:type="spellEnd"/>
      <w:r w:rsidRPr="00FD2029">
        <w:rPr>
          <w:rFonts w:ascii="Times New Roman" w:eastAsia="Times New Roman" w:hAnsi="Times New Roman" w:cs="Times New Roman"/>
          <w:color w:val="000000" w:themeColor="text1"/>
          <w:sz w:val="24"/>
          <w:szCs w:val="24"/>
          <w:lang w:eastAsia="ru-RU"/>
        </w:rPr>
        <w:t xml:space="preserve"> – общий объем </w:t>
      </w:r>
      <w:proofErr w:type="gramStart"/>
      <w:r w:rsidRPr="00FD2029">
        <w:rPr>
          <w:rFonts w:ascii="Times New Roman" w:eastAsia="Times New Roman" w:hAnsi="Times New Roman" w:cs="Times New Roman"/>
          <w:color w:val="000000" w:themeColor="text1"/>
          <w:sz w:val="24"/>
          <w:szCs w:val="24"/>
          <w:lang w:eastAsia="ru-RU"/>
        </w:rPr>
        <w:t>продаж  </w:t>
      </w:r>
      <w:r w:rsidRPr="00FD2029">
        <w:rPr>
          <w:rFonts w:ascii="Times New Roman" w:eastAsia="Times New Roman" w:hAnsi="Times New Roman" w:cs="Times New Roman"/>
          <w:i/>
          <w:iCs/>
          <w:color w:val="000000" w:themeColor="text1"/>
          <w:sz w:val="24"/>
          <w:szCs w:val="24"/>
          <w:lang w:eastAsia="ru-RU"/>
        </w:rPr>
        <w:t>i</w:t>
      </w:r>
      <w:proofErr w:type="gramEnd"/>
      <w:r w:rsidRPr="00FD2029">
        <w:rPr>
          <w:rFonts w:ascii="Times New Roman" w:eastAsia="Times New Roman" w:hAnsi="Times New Roman" w:cs="Times New Roman"/>
          <w:color w:val="000000" w:themeColor="text1"/>
          <w:sz w:val="24"/>
          <w:szCs w:val="24"/>
          <w:lang w:eastAsia="ru-RU"/>
        </w:rPr>
        <w:t>-</w:t>
      </w:r>
      <w:proofErr w:type="spellStart"/>
      <w:r w:rsidRPr="00FD2029">
        <w:rPr>
          <w:rFonts w:ascii="Times New Roman" w:eastAsia="Times New Roman" w:hAnsi="Times New Roman" w:cs="Times New Roman"/>
          <w:color w:val="000000" w:themeColor="text1"/>
          <w:sz w:val="24"/>
          <w:szCs w:val="24"/>
          <w:lang w:eastAsia="ru-RU"/>
        </w:rPr>
        <w:t>го</w:t>
      </w:r>
      <w:proofErr w:type="spellEnd"/>
      <w:r w:rsidRPr="00FD2029">
        <w:rPr>
          <w:rFonts w:ascii="Times New Roman" w:eastAsia="Times New Roman" w:hAnsi="Times New Roman" w:cs="Times New Roman"/>
          <w:color w:val="000000" w:themeColor="text1"/>
          <w:sz w:val="24"/>
          <w:szCs w:val="24"/>
          <w:lang w:eastAsia="ru-RU"/>
        </w:rPr>
        <w:t xml:space="preserve"> вида за отчетный период.</w:t>
      </w:r>
    </w:p>
    <w:p w14:paraId="1F16E63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Расчет влияния сортности продукции на изменение средней цены можно выполнить способом абсолютных разниц.</w:t>
      </w:r>
    </w:p>
    <w:p w14:paraId="4C8A5DA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этого отклонение фактического удельного веса от планового по каждому сорту умножаем на плановую цену единицы продукции соответствующего сорта, результаты суммируем и делим на 100:</w:t>
      </w:r>
    </w:p>
    <w:p w14:paraId="7338178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EE3B2E4" wp14:editId="3052D4A8">
            <wp:extent cx="2324100" cy="533400"/>
            <wp:effectExtent l="0" t="0" r="0" b="0"/>
            <wp:docPr id="254" name="Рисунок 254" descr="http://www.aup.ru/books/m67/7.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aup.ru/books/m67/7.files/image032.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324100" cy="5334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9EA740C" w14:textId="13F4C5A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Данные можно свести в табл.</w:t>
      </w:r>
      <w:r w:rsidR="009F599F" w:rsidRPr="00FD2029">
        <w:rPr>
          <w:rFonts w:ascii="Times New Roman" w:eastAsia="Times New Roman" w:hAnsi="Times New Roman" w:cs="Times New Roman"/>
          <w:color w:val="000000" w:themeColor="text1"/>
          <w:sz w:val="24"/>
          <w:szCs w:val="24"/>
          <w:lang w:eastAsia="ru-RU"/>
        </w:rPr>
        <w:t>8.3</w:t>
      </w:r>
      <w:r w:rsidRPr="00FD2029">
        <w:rPr>
          <w:rFonts w:ascii="Times New Roman" w:eastAsia="Times New Roman" w:hAnsi="Times New Roman" w:cs="Times New Roman"/>
          <w:color w:val="000000" w:themeColor="text1"/>
          <w:sz w:val="24"/>
          <w:szCs w:val="24"/>
          <w:lang w:eastAsia="ru-RU"/>
        </w:rPr>
        <w:t>.</w:t>
      </w:r>
    </w:p>
    <w:p w14:paraId="4A78C48B" w14:textId="5EB2C2E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9F599F" w:rsidRPr="00FD2029">
        <w:rPr>
          <w:rFonts w:ascii="Times New Roman" w:eastAsia="Times New Roman" w:hAnsi="Times New Roman" w:cs="Times New Roman"/>
          <w:color w:val="000000" w:themeColor="text1"/>
          <w:sz w:val="24"/>
          <w:szCs w:val="24"/>
          <w:lang w:eastAsia="ru-RU"/>
        </w:rPr>
        <w:t xml:space="preserve">8.3. </w:t>
      </w:r>
      <w:r w:rsidRPr="00FD2029">
        <w:rPr>
          <w:rFonts w:ascii="Times New Roman" w:eastAsia="Times New Roman" w:hAnsi="Times New Roman" w:cs="Times New Roman"/>
          <w:color w:val="000000" w:themeColor="text1"/>
          <w:sz w:val="24"/>
          <w:szCs w:val="24"/>
          <w:lang w:eastAsia="ru-RU"/>
        </w:rPr>
        <w:t>Расчет влияния качества изделия на его среднюю цену реализации</w:t>
      </w:r>
    </w:p>
    <w:tbl>
      <w:tblPr>
        <w:tblStyle w:val="1"/>
        <w:tblW w:w="5085" w:type="pct"/>
        <w:tblLook w:val="04A0" w:firstRow="1" w:lastRow="0" w:firstColumn="1" w:lastColumn="0" w:noHBand="0" w:noVBand="1"/>
      </w:tblPr>
      <w:tblGrid>
        <w:gridCol w:w="1330"/>
        <w:gridCol w:w="958"/>
        <w:gridCol w:w="145"/>
        <w:gridCol w:w="671"/>
        <w:gridCol w:w="816"/>
        <w:gridCol w:w="228"/>
        <w:gridCol w:w="517"/>
        <w:gridCol w:w="734"/>
        <w:gridCol w:w="492"/>
        <w:gridCol w:w="10"/>
        <w:gridCol w:w="1390"/>
        <w:gridCol w:w="330"/>
        <w:gridCol w:w="1198"/>
        <w:gridCol w:w="1256"/>
        <w:gridCol w:w="6"/>
      </w:tblGrid>
      <w:tr w:rsidR="00EB2644" w:rsidRPr="00FD2029" w14:paraId="02BA67C6" w14:textId="77777777" w:rsidTr="009F599F">
        <w:tc>
          <w:tcPr>
            <w:tcW w:w="1278" w:type="dxa"/>
            <w:vMerge w:val="restart"/>
            <w:hideMark/>
          </w:tcPr>
          <w:p w14:paraId="1618D54D"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Сорт продукции</w:t>
            </w:r>
          </w:p>
        </w:tc>
        <w:tc>
          <w:tcPr>
            <w:tcW w:w="1127" w:type="dxa"/>
            <w:gridSpan w:val="2"/>
            <w:hideMark/>
          </w:tcPr>
          <w:p w14:paraId="51BBA56A" w14:textId="799D9218"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Цена </w:t>
            </w:r>
            <w:proofErr w:type="gramStart"/>
            <w:r w:rsidRPr="00FD2029">
              <w:rPr>
                <w:rFonts w:ascii="Times New Roman" w:eastAsia="Times New Roman" w:hAnsi="Times New Roman" w:cs="Times New Roman"/>
                <w:color w:val="000000" w:themeColor="text1"/>
                <w:sz w:val="24"/>
                <w:szCs w:val="24"/>
                <w:lang w:eastAsia="ru-RU"/>
              </w:rPr>
              <w:t>за туб</w:t>
            </w:r>
            <w:proofErr w:type="gramEnd"/>
            <w:r w:rsidRPr="00FD2029">
              <w:rPr>
                <w:rFonts w:ascii="Times New Roman" w:eastAsia="Times New Roman" w:hAnsi="Times New Roman" w:cs="Times New Roman"/>
                <w:color w:val="000000" w:themeColor="text1"/>
                <w:sz w:val="24"/>
                <w:szCs w:val="24"/>
                <w:lang w:eastAsia="ru-RU"/>
              </w:rPr>
              <w:t xml:space="preserve">, тыс. </w:t>
            </w:r>
            <w:r w:rsidR="00823C68" w:rsidRPr="00FD2029">
              <w:rPr>
                <w:rFonts w:ascii="Times New Roman" w:eastAsia="Times New Roman" w:hAnsi="Times New Roman" w:cs="Times New Roman"/>
                <w:color w:val="000000" w:themeColor="text1"/>
                <w:sz w:val="24"/>
                <w:szCs w:val="24"/>
                <w:lang w:eastAsia="ru-RU"/>
              </w:rPr>
              <w:t>тенге</w:t>
            </w:r>
          </w:p>
        </w:tc>
        <w:tc>
          <w:tcPr>
            <w:tcW w:w="1578" w:type="dxa"/>
            <w:gridSpan w:val="3"/>
            <w:hideMark/>
          </w:tcPr>
          <w:p w14:paraId="26C5C76C"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Объем реализации, </w:t>
            </w:r>
            <w:proofErr w:type="spellStart"/>
            <w:r w:rsidRPr="00FD2029">
              <w:rPr>
                <w:rFonts w:ascii="Times New Roman" w:eastAsia="Times New Roman" w:hAnsi="Times New Roman" w:cs="Times New Roman"/>
                <w:color w:val="000000" w:themeColor="text1"/>
                <w:sz w:val="24"/>
                <w:szCs w:val="24"/>
                <w:lang w:eastAsia="ru-RU"/>
              </w:rPr>
              <w:t>нат</w:t>
            </w:r>
            <w:proofErr w:type="spellEnd"/>
            <w:r w:rsidRPr="00FD2029">
              <w:rPr>
                <w:rFonts w:ascii="Times New Roman" w:eastAsia="Times New Roman" w:hAnsi="Times New Roman" w:cs="Times New Roman"/>
                <w:color w:val="000000" w:themeColor="text1"/>
                <w:sz w:val="24"/>
                <w:szCs w:val="24"/>
                <w:lang w:eastAsia="ru-RU"/>
              </w:rPr>
              <w:t>. изм.</w:t>
            </w:r>
          </w:p>
        </w:tc>
        <w:tc>
          <w:tcPr>
            <w:tcW w:w="1912" w:type="dxa"/>
            <w:gridSpan w:val="4"/>
            <w:hideMark/>
          </w:tcPr>
          <w:p w14:paraId="0C805400" w14:textId="77777777" w:rsidR="000314D8" w:rsidRPr="00FD2029" w:rsidRDefault="000314D8" w:rsidP="00FD2029">
            <w:pPr>
              <w:contextualSpacing/>
              <w:jc w:val="center"/>
              <w:outlineLvl w:val="3"/>
              <w:rPr>
                <w:rFonts w:ascii="Times New Roman" w:eastAsia="Times New Roman" w:hAnsi="Times New Roman" w:cs="Times New Roman"/>
                <w:bCs/>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Удельный вес сортов, %</w:t>
            </w:r>
          </w:p>
        </w:tc>
        <w:tc>
          <w:tcPr>
            <w:tcW w:w="1509" w:type="dxa"/>
            <w:gridSpan w:val="2"/>
            <w:hideMark/>
          </w:tcPr>
          <w:p w14:paraId="32234EB4"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Фактический объем продаж при плановой сортности, </w:t>
            </w:r>
            <w:proofErr w:type="spellStart"/>
            <w:r w:rsidRPr="00FD2029">
              <w:rPr>
                <w:rFonts w:ascii="Times New Roman" w:eastAsia="Times New Roman" w:hAnsi="Times New Roman" w:cs="Times New Roman"/>
                <w:color w:val="000000" w:themeColor="text1"/>
                <w:sz w:val="24"/>
                <w:szCs w:val="24"/>
                <w:lang w:eastAsia="ru-RU"/>
              </w:rPr>
              <w:t>нат</w:t>
            </w:r>
            <w:proofErr w:type="spellEnd"/>
            <w:r w:rsidRPr="00FD2029">
              <w:rPr>
                <w:rFonts w:ascii="Times New Roman" w:eastAsia="Times New Roman" w:hAnsi="Times New Roman" w:cs="Times New Roman"/>
                <w:color w:val="000000" w:themeColor="text1"/>
                <w:sz w:val="24"/>
                <w:szCs w:val="24"/>
                <w:lang w:eastAsia="ru-RU"/>
              </w:rPr>
              <w:t>. изм.</w:t>
            </w:r>
          </w:p>
        </w:tc>
        <w:tc>
          <w:tcPr>
            <w:tcW w:w="2677" w:type="dxa"/>
            <w:gridSpan w:val="3"/>
            <w:hideMark/>
          </w:tcPr>
          <w:p w14:paraId="0F8F2CE8" w14:textId="00181BFF"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Выручка от продаж, тыс. </w:t>
            </w:r>
            <w:r w:rsidR="00823C68" w:rsidRPr="00FD2029">
              <w:rPr>
                <w:rFonts w:ascii="Times New Roman" w:eastAsia="Times New Roman" w:hAnsi="Times New Roman" w:cs="Times New Roman"/>
                <w:color w:val="000000" w:themeColor="text1"/>
                <w:sz w:val="24"/>
                <w:szCs w:val="24"/>
                <w:lang w:eastAsia="ru-RU"/>
              </w:rPr>
              <w:t>тенге</w:t>
            </w:r>
          </w:p>
        </w:tc>
      </w:tr>
      <w:tr w:rsidR="009F599F" w:rsidRPr="00FD2029" w14:paraId="7FC31604" w14:textId="77777777" w:rsidTr="009F599F">
        <w:trPr>
          <w:gridAfter w:val="1"/>
          <w:wAfter w:w="169" w:type="dxa"/>
        </w:trPr>
        <w:tc>
          <w:tcPr>
            <w:tcW w:w="1278" w:type="dxa"/>
            <w:vMerge/>
            <w:hideMark/>
          </w:tcPr>
          <w:p w14:paraId="442BBFD7"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p>
        </w:tc>
        <w:tc>
          <w:tcPr>
            <w:tcW w:w="958" w:type="dxa"/>
            <w:hideMark/>
          </w:tcPr>
          <w:p w14:paraId="5D6B7BB0"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p>
        </w:tc>
        <w:tc>
          <w:tcPr>
            <w:tcW w:w="789" w:type="dxa"/>
            <w:gridSpan w:val="2"/>
            <w:hideMark/>
          </w:tcPr>
          <w:p w14:paraId="7F7504F2"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789" w:type="dxa"/>
            <w:hideMark/>
          </w:tcPr>
          <w:p w14:paraId="474BBB57"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721" w:type="dxa"/>
            <w:gridSpan w:val="2"/>
            <w:hideMark/>
          </w:tcPr>
          <w:p w14:paraId="3F5EC329"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711" w:type="dxa"/>
            <w:hideMark/>
          </w:tcPr>
          <w:p w14:paraId="3171CB78"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480" w:type="dxa"/>
            <w:hideMark/>
          </w:tcPr>
          <w:p w14:paraId="759790AF"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509" w:type="dxa"/>
            <w:gridSpan w:val="2"/>
            <w:hideMark/>
          </w:tcPr>
          <w:p w14:paraId="52967E76"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p>
        </w:tc>
        <w:tc>
          <w:tcPr>
            <w:tcW w:w="1468" w:type="dxa"/>
            <w:gridSpan w:val="2"/>
            <w:hideMark/>
          </w:tcPr>
          <w:p w14:paraId="727E5C7E"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фактической сортности</w:t>
            </w:r>
          </w:p>
        </w:tc>
        <w:tc>
          <w:tcPr>
            <w:tcW w:w="1209" w:type="dxa"/>
            <w:hideMark/>
          </w:tcPr>
          <w:p w14:paraId="74AF2FA0"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плановой сортности</w:t>
            </w:r>
          </w:p>
        </w:tc>
      </w:tr>
      <w:tr w:rsidR="009F599F" w:rsidRPr="00FD2029" w14:paraId="509A745B" w14:textId="77777777" w:rsidTr="009F599F">
        <w:trPr>
          <w:gridAfter w:val="1"/>
          <w:wAfter w:w="169" w:type="dxa"/>
        </w:trPr>
        <w:tc>
          <w:tcPr>
            <w:tcW w:w="1278" w:type="dxa"/>
            <w:hideMark/>
          </w:tcPr>
          <w:p w14:paraId="7A30924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I</w:t>
            </w:r>
          </w:p>
        </w:tc>
        <w:tc>
          <w:tcPr>
            <w:tcW w:w="958" w:type="dxa"/>
            <w:hideMark/>
          </w:tcPr>
          <w:p w14:paraId="3467E31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750</w:t>
            </w:r>
          </w:p>
        </w:tc>
        <w:tc>
          <w:tcPr>
            <w:tcW w:w="789" w:type="dxa"/>
            <w:gridSpan w:val="2"/>
            <w:hideMark/>
          </w:tcPr>
          <w:p w14:paraId="107FBF9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21600</w:t>
            </w:r>
          </w:p>
        </w:tc>
        <w:tc>
          <w:tcPr>
            <w:tcW w:w="789" w:type="dxa"/>
            <w:hideMark/>
          </w:tcPr>
          <w:p w14:paraId="0FE62D0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25925</w:t>
            </w:r>
          </w:p>
        </w:tc>
        <w:tc>
          <w:tcPr>
            <w:tcW w:w="721" w:type="dxa"/>
            <w:gridSpan w:val="2"/>
            <w:hideMark/>
          </w:tcPr>
          <w:p w14:paraId="0C5ADE6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80</w:t>
            </w:r>
          </w:p>
        </w:tc>
        <w:tc>
          <w:tcPr>
            <w:tcW w:w="711" w:type="dxa"/>
            <w:hideMark/>
          </w:tcPr>
          <w:p w14:paraId="151211D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85</w:t>
            </w:r>
          </w:p>
        </w:tc>
        <w:tc>
          <w:tcPr>
            <w:tcW w:w="480" w:type="dxa"/>
            <w:hideMark/>
          </w:tcPr>
          <w:p w14:paraId="714366CE"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w:t>
            </w:r>
          </w:p>
        </w:tc>
        <w:tc>
          <w:tcPr>
            <w:tcW w:w="1509" w:type="dxa"/>
            <w:gridSpan w:val="2"/>
            <w:hideMark/>
          </w:tcPr>
          <w:p w14:paraId="41CBD6C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24400</w:t>
            </w:r>
          </w:p>
        </w:tc>
        <w:tc>
          <w:tcPr>
            <w:tcW w:w="1468" w:type="dxa"/>
            <w:gridSpan w:val="2"/>
            <w:hideMark/>
          </w:tcPr>
          <w:p w14:paraId="43FBB0D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19443750</w:t>
            </w:r>
          </w:p>
        </w:tc>
        <w:tc>
          <w:tcPr>
            <w:tcW w:w="1209" w:type="dxa"/>
            <w:hideMark/>
          </w:tcPr>
          <w:p w14:paraId="29BCF1F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18300000</w:t>
            </w:r>
          </w:p>
        </w:tc>
      </w:tr>
      <w:tr w:rsidR="009F599F" w:rsidRPr="00FD2029" w14:paraId="39ADA7E9" w14:textId="77777777" w:rsidTr="009F599F">
        <w:trPr>
          <w:gridAfter w:val="1"/>
          <w:wAfter w:w="169" w:type="dxa"/>
        </w:trPr>
        <w:tc>
          <w:tcPr>
            <w:tcW w:w="1278" w:type="dxa"/>
            <w:hideMark/>
          </w:tcPr>
          <w:p w14:paraId="506E9DA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II</w:t>
            </w:r>
          </w:p>
        </w:tc>
        <w:tc>
          <w:tcPr>
            <w:tcW w:w="958" w:type="dxa"/>
            <w:hideMark/>
          </w:tcPr>
          <w:p w14:paraId="3EA3CEC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675</w:t>
            </w:r>
          </w:p>
        </w:tc>
        <w:tc>
          <w:tcPr>
            <w:tcW w:w="789" w:type="dxa"/>
            <w:gridSpan w:val="2"/>
            <w:hideMark/>
          </w:tcPr>
          <w:p w14:paraId="2D40E62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5400</w:t>
            </w:r>
          </w:p>
        </w:tc>
        <w:tc>
          <w:tcPr>
            <w:tcW w:w="789" w:type="dxa"/>
            <w:hideMark/>
          </w:tcPr>
          <w:p w14:paraId="2DCA976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4575</w:t>
            </w:r>
          </w:p>
        </w:tc>
        <w:tc>
          <w:tcPr>
            <w:tcW w:w="721" w:type="dxa"/>
            <w:gridSpan w:val="2"/>
            <w:hideMark/>
          </w:tcPr>
          <w:p w14:paraId="501E079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20</w:t>
            </w:r>
          </w:p>
        </w:tc>
        <w:tc>
          <w:tcPr>
            <w:tcW w:w="711" w:type="dxa"/>
            <w:hideMark/>
          </w:tcPr>
          <w:p w14:paraId="2B1694F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w:t>
            </w:r>
          </w:p>
        </w:tc>
        <w:tc>
          <w:tcPr>
            <w:tcW w:w="480" w:type="dxa"/>
            <w:hideMark/>
          </w:tcPr>
          <w:p w14:paraId="1C5D581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w:t>
            </w:r>
          </w:p>
        </w:tc>
        <w:tc>
          <w:tcPr>
            <w:tcW w:w="1509" w:type="dxa"/>
            <w:gridSpan w:val="2"/>
            <w:hideMark/>
          </w:tcPr>
          <w:p w14:paraId="44084E9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6100</w:t>
            </w:r>
          </w:p>
        </w:tc>
        <w:tc>
          <w:tcPr>
            <w:tcW w:w="1468" w:type="dxa"/>
            <w:gridSpan w:val="2"/>
            <w:hideMark/>
          </w:tcPr>
          <w:p w14:paraId="0DBB6BC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3088125</w:t>
            </w:r>
          </w:p>
        </w:tc>
        <w:tc>
          <w:tcPr>
            <w:tcW w:w="1209" w:type="dxa"/>
            <w:hideMark/>
          </w:tcPr>
          <w:p w14:paraId="6A221C8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4117500</w:t>
            </w:r>
          </w:p>
        </w:tc>
      </w:tr>
      <w:tr w:rsidR="009F599F" w:rsidRPr="00FD2029" w14:paraId="53C7AD76" w14:textId="77777777" w:rsidTr="009F599F">
        <w:trPr>
          <w:gridAfter w:val="1"/>
          <w:wAfter w:w="169" w:type="dxa"/>
        </w:trPr>
        <w:tc>
          <w:tcPr>
            <w:tcW w:w="1278" w:type="dxa"/>
            <w:hideMark/>
          </w:tcPr>
          <w:p w14:paraId="560F5DF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Всего</w:t>
            </w:r>
          </w:p>
        </w:tc>
        <w:tc>
          <w:tcPr>
            <w:tcW w:w="958" w:type="dxa"/>
            <w:hideMark/>
          </w:tcPr>
          <w:p w14:paraId="269417FC"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789" w:type="dxa"/>
            <w:gridSpan w:val="2"/>
            <w:hideMark/>
          </w:tcPr>
          <w:p w14:paraId="1A68D6D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27000</w:t>
            </w:r>
          </w:p>
        </w:tc>
        <w:tc>
          <w:tcPr>
            <w:tcW w:w="789" w:type="dxa"/>
            <w:hideMark/>
          </w:tcPr>
          <w:p w14:paraId="4305F99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30500</w:t>
            </w:r>
          </w:p>
        </w:tc>
        <w:tc>
          <w:tcPr>
            <w:tcW w:w="721" w:type="dxa"/>
            <w:gridSpan w:val="2"/>
            <w:hideMark/>
          </w:tcPr>
          <w:p w14:paraId="57445A9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100</w:t>
            </w:r>
          </w:p>
        </w:tc>
        <w:tc>
          <w:tcPr>
            <w:tcW w:w="711" w:type="dxa"/>
            <w:hideMark/>
          </w:tcPr>
          <w:p w14:paraId="745412B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100</w:t>
            </w:r>
          </w:p>
        </w:tc>
        <w:tc>
          <w:tcPr>
            <w:tcW w:w="480" w:type="dxa"/>
            <w:hideMark/>
          </w:tcPr>
          <w:p w14:paraId="585E073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509" w:type="dxa"/>
            <w:gridSpan w:val="2"/>
            <w:hideMark/>
          </w:tcPr>
          <w:p w14:paraId="2A4786A6"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30500</w:t>
            </w:r>
          </w:p>
        </w:tc>
        <w:tc>
          <w:tcPr>
            <w:tcW w:w="1468" w:type="dxa"/>
            <w:gridSpan w:val="2"/>
            <w:hideMark/>
          </w:tcPr>
          <w:p w14:paraId="1505549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22531875</w:t>
            </w:r>
          </w:p>
        </w:tc>
        <w:tc>
          <w:tcPr>
            <w:tcW w:w="1209" w:type="dxa"/>
            <w:hideMark/>
          </w:tcPr>
          <w:p w14:paraId="088AE6D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22417500</w:t>
            </w:r>
          </w:p>
        </w:tc>
      </w:tr>
    </w:tbl>
    <w:p w14:paraId="2E56676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коэффициент перевыполнения плана равен 1,1296320 (30500:2700), то фактический объем продаж по I сорту в пересчете на плановую сортность равен 24400 ед. (21600 х 1,129630).</w:t>
      </w:r>
    </w:p>
    <w:p w14:paraId="43C9A499" w14:textId="1F9BDDA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Полученные данные свидетельствует о том, что за счет повышения удельного веса продукции I и уменьшения II сорта выручки от ее реализации увеличилась на 114375 тыс.</w:t>
      </w:r>
      <w:r w:rsidR="009F599F" w:rsidRPr="00FD2029">
        <w:rPr>
          <w:rFonts w:ascii="Times New Roman" w:eastAsia="Times New Roman" w:hAnsi="Times New Roman" w:cs="Times New Roman"/>
          <w:color w:val="000000" w:themeColor="text1"/>
          <w:sz w:val="24"/>
          <w:szCs w:val="24"/>
          <w:lang w:eastAsia="ru-RU"/>
        </w:rPr>
        <w:t xml:space="preserve">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(22531875-22417500), а средняя цена единицы продукции - на 3,75 тыс.</w:t>
      </w:r>
      <w:r w:rsidR="009F599F" w:rsidRPr="00FD2029">
        <w:rPr>
          <w:rFonts w:ascii="Times New Roman" w:eastAsia="Times New Roman" w:hAnsi="Times New Roman" w:cs="Times New Roman"/>
          <w:color w:val="000000" w:themeColor="text1"/>
          <w:sz w:val="24"/>
          <w:szCs w:val="24"/>
          <w:lang w:eastAsia="ru-RU"/>
        </w:rPr>
        <w:t xml:space="preserve">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=[(+5 </w:t>
      </w:r>
      <w:r w:rsidRPr="00FD2029">
        <w:rPr>
          <w:rFonts w:ascii="Times New Roman" w:eastAsia="Times New Roman" w:hAnsi="Times New Roman" w:cs="Times New Roman"/>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750)+(-5 </w:t>
      </w:r>
      <w:r w:rsidRPr="00FD2029">
        <w:rPr>
          <w:rFonts w:ascii="Times New Roman" w:eastAsia="Times New Roman" w:hAnsi="Times New Roman" w:cs="Times New Roman"/>
          <w:color w:val="000000" w:themeColor="text1"/>
          <w:sz w:val="24"/>
          <w:szCs w:val="24"/>
          <w:vertAlign w:val="superscript"/>
          <w:lang w:eastAsia="ru-RU"/>
        </w:rPr>
        <w:t>. </w:t>
      </w:r>
      <w:r w:rsidRPr="00FD2029">
        <w:rPr>
          <w:rFonts w:ascii="Times New Roman" w:eastAsia="Times New Roman" w:hAnsi="Times New Roman" w:cs="Times New Roman"/>
          <w:color w:val="000000" w:themeColor="text1"/>
          <w:sz w:val="24"/>
          <w:szCs w:val="24"/>
          <w:lang w:eastAsia="ru-RU"/>
        </w:rPr>
        <w:t>675)] :100.</w:t>
      </w:r>
    </w:p>
    <w:p w14:paraId="29BC54A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 такой же методике рассчитывается изменение средней цены реализации в зависимости от рынков сбыта продукции.</w:t>
      </w:r>
    </w:p>
    <w:p w14:paraId="39095B8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на протяжении года произошло изменение отпускных цен на продукцию по сравнению с плановыми в связи с инфляцией, то изменение цены по каждому виду продукции умножается на объем ее реализации по новым ценам и делится на общее количество реализованной продукции за отчетный период.</w:t>
      </w:r>
    </w:p>
    <w:p w14:paraId="3709D683" w14:textId="39928BD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финансовых результатов от прочих видов деятельности</w:t>
      </w:r>
    </w:p>
    <w:p w14:paraId="0F773277" w14:textId="460C420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Выполнение плана по прибыли в значительной степени зависит от финансовых результатов деятельности, не связанных с реализацией продукции. Это финансовые результаты, полученные от операционных, внереализационных операций и чрезвычайных обстоятельств.</w:t>
      </w:r>
    </w:p>
    <w:p w14:paraId="6AD7AEA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невыполненных обязательств, принимаются меры для предотвращения допущенных ошибок.</w:t>
      </w:r>
    </w:p>
    <w:p w14:paraId="6F546268" w14:textId="5F4CD3F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в отношении их. Поэтому при анализе данного показателя следует проверить, во всех ли случаях нарушения договорных обязательств были предъявлены поставщикам соответствующие санкции.</w:t>
      </w:r>
    </w:p>
    <w:p w14:paraId="135027E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Убытки от списания безнадежной дебиторской задолженности 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текущем году, также свидетельствуют о недостатках бухгалтерского учета.</w:t>
      </w:r>
    </w:p>
    <w:p w14:paraId="0517364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Особого внимания заслуживают доходы по ценным бумагам (акциям, облигациям, векселям, сертификатам и т.д.). Предприятия-держатели ценных бумаг получают определенные доходы в виде дивидендов. В процессе анализа изучается динамика дивидендов, курса акций, чистой прибыли, приходящейся на одну акцию, устанавливаются темпы их роста или снижения.</w:t>
      </w:r>
    </w:p>
    <w:p w14:paraId="6689796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заключение анализа разрабатываются конкретные мероприятия, направленные на предупреждение и сокращение убытков и потерь от данных видов деятельности.</w:t>
      </w:r>
    </w:p>
    <w:p w14:paraId="43039F84" w14:textId="216D708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рентабельности продукции</w:t>
      </w:r>
    </w:p>
    <w:p w14:paraId="7D0B53C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инвестиционной политике и ценообразовании.</w:t>
      </w:r>
    </w:p>
    <w:p w14:paraId="72EA711C" w14:textId="77777777" w:rsidR="009F599F"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Показатели рентабельности можно объединить в несколько групп:</w:t>
      </w:r>
    </w:p>
    <w:p w14:paraId="461E2B0E" w14:textId="77777777" w:rsidR="009F599F"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показатели, характеризующие рентабельность (окупаемость) издержек производства и инвестиционных проектов;</w:t>
      </w:r>
    </w:p>
    <w:p w14:paraId="6C7A8F9D" w14:textId="77777777" w:rsidR="009F599F"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показатели, характеризующие рентабельность продаж;</w:t>
      </w:r>
    </w:p>
    <w:p w14:paraId="369A0EC7" w14:textId="1157B2F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показатели, характеризующие доходность капитала и его частей.</w:t>
      </w:r>
    </w:p>
    <w:p w14:paraId="4F35AA2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Все эти показатели могут рассчитываться на основе балансовой прибыли, прибыли от реализации продукции и чистой прибыли.</w:t>
      </w:r>
    </w:p>
    <w:p w14:paraId="58CD8D68" w14:textId="34E475F8"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Рентабельность производственной деятельности</w:t>
      </w:r>
      <w:r w:rsidRPr="00FD2029">
        <w:rPr>
          <w:rFonts w:ascii="Times New Roman" w:eastAsia="Times New Roman" w:hAnsi="Times New Roman" w:cs="Times New Roman"/>
          <w:color w:val="000000" w:themeColor="text1"/>
          <w:sz w:val="24"/>
          <w:szCs w:val="24"/>
          <w:lang w:eastAsia="ru-RU"/>
        </w:rPr>
        <w:t> (окупаемость издержек) (R</w:t>
      </w:r>
      <w:r w:rsidRPr="00FD2029">
        <w:rPr>
          <w:rFonts w:ascii="Times New Roman" w:eastAsia="Times New Roman" w:hAnsi="Times New Roman" w:cs="Times New Roman"/>
          <w:color w:val="000000" w:themeColor="text1"/>
          <w:sz w:val="24"/>
          <w:szCs w:val="24"/>
          <w:vertAlign w:val="subscript"/>
          <w:lang w:eastAsia="ru-RU"/>
        </w:rPr>
        <w:t>3</w:t>
      </w:r>
      <w:r w:rsidRPr="00FD2029">
        <w:rPr>
          <w:rFonts w:ascii="Times New Roman" w:eastAsia="Times New Roman" w:hAnsi="Times New Roman" w:cs="Times New Roman"/>
          <w:color w:val="000000" w:themeColor="text1"/>
          <w:sz w:val="24"/>
          <w:szCs w:val="24"/>
          <w:lang w:eastAsia="ru-RU"/>
        </w:rPr>
        <w:t>) исчисляется путем отношения балансовой (</w:t>
      </w:r>
      <w:r w:rsidRPr="00FD2029">
        <w:rPr>
          <w:rFonts w:ascii="Times New Roman" w:eastAsia="Times New Roman" w:hAnsi="Times New Roman" w:cs="Times New Roman"/>
          <w:i/>
          <w:iCs/>
          <w:color w:val="000000" w:themeColor="text1"/>
          <w:sz w:val="24"/>
          <w:szCs w:val="24"/>
          <w:lang w:eastAsia="ru-RU"/>
        </w:rPr>
        <w:t>Пб</w:t>
      </w:r>
      <w:r w:rsidRPr="00FD2029">
        <w:rPr>
          <w:rFonts w:ascii="Times New Roman" w:eastAsia="Times New Roman" w:hAnsi="Times New Roman" w:cs="Times New Roman"/>
          <w:color w:val="000000" w:themeColor="text1"/>
          <w:sz w:val="24"/>
          <w:szCs w:val="24"/>
          <w:lang w:eastAsia="ru-RU"/>
        </w:rPr>
        <w:t>) или чистой прибыли (</w:t>
      </w:r>
      <w:proofErr w:type="spellStart"/>
      <w:r w:rsidRPr="00FD2029">
        <w:rPr>
          <w:rFonts w:ascii="Times New Roman" w:eastAsia="Times New Roman" w:hAnsi="Times New Roman" w:cs="Times New Roman"/>
          <w:i/>
          <w:iCs/>
          <w:color w:val="000000" w:themeColor="text1"/>
          <w:sz w:val="24"/>
          <w:szCs w:val="24"/>
          <w:lang w:eastAsia="ru-RU"/>
        </w:rPr>
        <w:t>Пч</w:t>
      </w:r>
      <w:proofErr w:type="spellEnd"/>
      <w:r w:rsidRPr="00FD2029">
        <w:rPr>
          <w:rFonts w:ascii="Times New Roman" w:eastAsia="Times New Roman" w:hAnsi="Times New Roman" w:cs="Times New Roman"/>
          <w:color w:val="000000" w:themeColor="text1"/>
          <w:sz w:val="24"/>
          <w:szCs w:val="24"/>
          <w:lang w:eastAsia="ru-RU"/>
        </w:rPr>
        <w:t>) к сумме затрат по реализованной или произведенной продукции (З):</w:t>
      </w:r>
    </w:p>
    <w:p w14:paraId="60B6B68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4B5065F" wp14:editId="5FC26671">
            <wp:extent cx="733425" cy="609600"/>
            <wp:effectExtent l="0" t="0" r="0" b="0"/>
            <wp:docPr id="255" name="Рисунок 255" descr="http://www.aup.ru/books/m67/7.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aup.ru/books/m67/7.files/image034.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733425" cy="6096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или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FE0E7AD" wp14:editId="32249D88">
            <wp:extent cx="742950" cy="581025"/>
            <wp:effectExtent l="0" t="0" r="0" b="9525"/>
            <wp:docPr id="256" name="Рисунок 256" descr="http://www.aup.ru/books/m67/7.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aup.ru/books/m67/7.files/image036.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742950" cy="581025"/>
                    </a:xfrm>
                    <a:prstGeom prst="rect">
                      <a:avLst/>
                    </a:prstGeom>
                    <a:noFill/>
                    <a:ln>
                      <a:noFill/>
                    </a:ln>
                  </pic:spPr>
                </pic:pic>
              </a:graphicData>
            </a:graphic>
          </wp:inline>
        </w:drawing>
      </w:r>
    </w:p>
    <w:p w14:paraId="5C865561" w14:textId="6252BBB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Она показывает,</w:t>
      </w:r>
      <w:r w:rsidR="009F599F"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 xml:space="preserve">сколько предприятие имеет прибыли с каждого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14:paraId="28864461" w14:textId="1F98B48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Рентабельность продаж</w:t>
      </w: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R</w:t>
      </w:r>
      <w:r w:rsidRPr="00FD2029">
        <w:rPr>
          <w:rFonts w:ascii="Times New Roman" w:eastAsia="Times New Roman" w:hAnsi="Times New Roman" w:cs="Times New Roman"/>
          <w:color w:val="000000" w:themeColor="text1"/>
          <w:sz w:val="24"/>
          <w:szCs w:val="24"/>
          <w:vertAlign w:val="subscript"/>
          <w:lang w:eastAsia="ru-RU"/>
        </w:rPr>
        <w:t>n</w:t>
      </w:r>
      <w:proofErr w:type="spellEnd"/>
      <w:r w:rsidRPr="00FD2029">
        <w:rPr>
          <w:rFonts w:ascii="Times New Roman" w:eastAsia="Times New Roman" w:hAnsi="Times New Roman" w:cs="Times New Roman"/>
          <w:color w:val="000000" w:themeColor="text1"/>
          <w:sz w:val="24"/>
          <w:szCs w:val="24"/>
          <w:lang w:eastAsia="ru-RU"/>
        </w:rPr>
        <w:t xml:space="preserve">) рассчитывается делением прибыли от реализации продукции, работ и услуг или чистой прибыли на сумму полученной выручки (РП). Характеризует эффективность предпринимательской деятельности: сколько прибыли имеет предприятие с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продаж. Широкое прим</w:t>
      </w:r>
      <w:r w:rsidR="009F599F" w:rsidRPr="00FD2029">
        <w:rPr>
          <w:rFonts w:ascii="Times New Roman" w:eastAsia="Times New Roman" w:hAnsi="Times New Roman" w:cs="Times New Roman"/>
          <w:color w:val="000000" w:themeColor="text1"/>
          <w:sz w:val="24"/>
          <w:szCs w:val="24"/>
          <w:lang w:eastAsia="ru-RU"/>
        </w:rPr>
        <w:t>е</w:t>
      </w:r>
      <w:r w:rsidRPr="00FD2029">
        <w:rPr>
          <w:rFonts w:ascii="Times New Roman" w:eastAsia="Times New Roman" w:hAnsi="Times New Roman" w:cs="Times New Roman"/>
          <w:color w:val="000000" w:themeColor="text1"/>
          <w:sz w:val="24"/>
          <w:szCs w:val="24"/>
          <w:lang w:eastAsia="ru-RU"/>
        </w:rPr>
        <w:t>нение этот показатель получил в рыночной экономике. Рассчитывается в целом по предприятию и отдельным видам продукции.</w:t>
      </w:r>
    </w:p>
    <w:p w14:paraId="41FA046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1BC4166" wp14:editId="6E25BB78">
            <wp:extent cx="2057400" cy="447675"/>
            <wp:effectExtent l="0" t="0" r="0" b="9525"/>
            <wp:docPr id="257" name="Рисунок 257" descr="http://www.aup.ru/books/m67/7.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aup.ru/books/m67/7.files/image038.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057400" cy="4476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F886C24" w14:textId="4053453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Рентабельность (доходность) капитала</w:t>
      </w: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color w:val="000000" w:themeColor="text1"/>
          <w:sz w:val="24"/>
          <w:szCs w:val="24"/>
          <w:lang w:eastAsia="ru-RU"/>
        </w:rPr>
        <w:t>R</w:t>
      </w:r>
      <w:r w:rsidRPr="00FD2029">
        <w:rPr>
          <w:rFonts w:ascii="Times New Roman" w:eastAsia="Times New Roman" w:hAnsi="Times New Roman" w:cs="Times New Roman"/>
          <w:color w:val="000000" w:themeColor="text1"/>
          <w:sz w:val="24"/>
          <w:szCs w:val="24"/>
          <w:vertAlign w:val="subscript"/>
          <w:lang w:eastAsia="ru-RU"/>
        </w:rPr>
        <w:t>к</w:t>
      </w:r>
      <w:proofErr w:type="spellEnd"/>
      <w:r w:rsidRPr="00FD2029">
        <w:rPr>
          <w:rFonts w:ascii="Times New Roman" w:eastAsia="Times New Roman" w:hAnsi="Times New Roman" w:cs="Times New Roman"/>
          <w:color w:val="000000" w:themeColor="text1"/>
          <w:sz w:val="24"/>
          <w:szCs w:val="24"/>
          <w:lang w:eastAsia="ru-RU"/>
        </w:rPr>
        <w:t>) исчисляется отношением балансовой (чистой) прибыли к среднегодовой стоимости всего инвестированного капитала (</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895ED7F" wp14:editId="6AC4E133">
            <wp:extent cx="457200" cy="257175"/>
            <wp:effectExtent l="0" t="0" r="0" b="9525"/>
            <wp:docPr id="258" name="Рисунок 258" descr="http://www.aup.ru/books/m67/7.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aup.ru/books/m67/7.files/image040.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или отдельных его слагаемых:</w:t>
      </w:r>
      <w:r w:rsidR="009F599F"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собственного (акционерного), заемного, основного, оборотного, производственного капитала и т.д.</w:t>
      </w:r>
    </w:p>
    <w:p w14:paraId="1FA970C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E0046FC" wp14:editId="0BAFE2EE">
            <wp:extent cx="2466975" cy="495300"/>
            <wp:effectExtent l="0" t="0" r="9525" b="0"/>
            <wp:docPr id="259" name="Рисунок 259" descr="http://www.aup.ru/books/m67/7.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aup.ru/books/m67/7.files/image042.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466975" cy="4953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2594C8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14:paraId="76D8B72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Уровень рентабельности производственной деятельности (окупаемость затрат), исчисленный в целом по предприятию </w:t>
      </w:r>
      <w:r w:rsidRPr="00FD2029">
        <w:rPr>
          <w:rFonts w:ascii="Times New Roman" w:eastAsia="Times New Roman" w:hAnsi="Times New Roman" w:cs="Times New Roman"/>
          <w:color w:val="000000" w:themeColor="text1"/>
          <w:sz w:val="24"/>
          <w:szCs w:val="24"/>
          <w:lang w:eastAsia="ru-RU"/>
        </w:rPr>
        <w:t>(R), зависит от трех основных факторов первого порядка: изменения структуры реализованной продукции, ее себестоимости и средних цен реализации.</w:t>
      </w:r>
    </w:p>
    <w:p w14:paraId="72F6EED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Факторная модель этого показателя имеет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85"/>
      </w:tblGrid>
      <w:tr w:rsidR="00EB2644" w:rsidRPr="00FD2029" w14:paraId="2C56EC24" w14:textId="77777777" w:rsidTr="000314D8">
        <w:trPr>
          <w:tblCellSpacing w:w="0" w:type="dxa"/>
          <w:jc w:val="center"/>
        </w:trPr>
        <w:tc>
          <w:tcPr>
            <w:tcW w:w="5385" w:type="dxa"/>
            <w:tcBorders>
              <w:top w:val="outset" w:sz="6" w:space="0" w:color="auto"/>
              <w:left w:val="outset" w:sz="6" w:space="0" w:color="auto"/>
              <w:bottom w:val="outset" w:sz="6" w:space="0" w:color="auto"/>
              <w:right w:val="outset" w:sz="6" w:space="0" w:color="auto"/>
            </w:tcBorders>
            <w:shd w:val="clear" w:color="auto" w:fill="FFFFFF"/>
            <w:hideMark/>
          </w:tcPr>
          <w:p w14:paraId="0634A2D1" w14:textId="77777777" w:rsidR="000314D8" w:rsidRPr="00FD2029" w:rsidRDefault="000314D8"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noProof/>
                <w:color w:val="000000" w:themeColor="text1"/>
                <w:sz w:val="24"/>
                <w:szCs w:val="24"/>
                <w:vertAlign w:val="subscript"/>
                <w:lang w:eastAsia="ru-RU"/>
              </w:rPr>
              <w:lastRenderedPageBreak/>
              <w:drawing>
                <wp:inline distT="0" distB="0" distL="0" distR="0" wp14:anchorId="75A16C78" wp14:editId="4CCB37A5">
                  <wp:extent cx="2762250" cy="581025"/>
                  <wp:effectExtent l="0" t="0" r="0" b="9525"/>
                  <wp:docPr id="260" name="Рисунок 260" descr="http://www.aup.ru/books/m67/7.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aup.ru/books/m67/7.files/image044.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762250" cy="581025"/>
                          </a:xfrm>
                          <a:prstGeom prst="rect">
                            <a:avLst/>
                          </a:prstGeom>
                          <a:noFill/>
                          <a:ln>
                            <a:noFill/>
                          </a:ln>
                        </pic:spPr>
                      </pic:pic>
                    </a:graphicData>
                  </a:graphic>
                </wp:inline>
              </w:drawing>
            </w:r>
          </w:p>
        </w:tc>
      </w:tr>
    </w:tbl>
    <w:p w14:paraId="1DADEE1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Расчет влияния факторов первого порядка на изменение уровня рентабельности в целом по предприятию можно выполнить способом цепных подстановок.</w:t>
      </w:r>
    </w:p>
    <w:p w14:paraId="3494512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Затем следует сделать </w:t>
      </w:r>
      <w:r w:rsidRPr="00FD2029">
        <w:rPr>
          <w:rFonts w:ascii="Times New Roman" w:eastAsia="Times New Roman" w:hAnsi="Times New Roman" w:cs="Times New Roman"/>
          <w:i/>
          <w:iCs/>
          <w:color w:val="000000" w:themeColor="text1"/>
          <w:sz w:val="24"/>
          <w:szCs w:val="24"/>
          <w:lang w:eastAsia="ru-RU"/>
        </w:rPr>
        <w:t>факторный анализ рентабельности по каждому виду продукции</w:t>
      </w:r>
      <w:r w:rsidRPr="00FD2029">
        <w:rPr>
          <w:rFonts w:ascii="Times New Roman" w:eastAsia="Times New Roman" w:hAnsi="Times New Roman" w:cs="Times New Roman"/>
          <w:color w:val="000000" w:themeColor="text1"/>
          <w:sz w:val="24"/>
          <w:szCs w:val="24"/>
          <w:lang w:eastAsia="ru-RU"/>
        </w:rPr>
        <w:t>. Уровень рентабельности отдельных видов продукции зависит от изменения средних реализационных цен и себестоимости единицы продукции:</w:t>
      </w:r>
    </w:p>
    <w:p w14:paraId="38FA531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B229F1E" wp14:editId="6A3F0422">
            <wp:extent cx="3552825" cy="571500"/>
            <wp:effectExtent l="0" t="0" r="9525" b="0"/>
            <wp:docPr id="261" name="Рисунок 261" descr="http://www.aup.ru/books/m67/7.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aup.ru/books/m67/7.files/image046.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52825" cy="571500"/>
                    </a:xfrm>
                    <a:prstGeom prst="rect">
                      <a:avLst/>
                    </a:prstGeom>
                    <a:noFill/>
                    <a:ln>
                      <a:noFill/>
                    </a:ln>
                  </pic:spPr>
                </pic:pic>
              </a:graphicData>
            </a:graphic>
          </wp:inline>
        </w:drawing>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0"/>
      </w:tblGrid>
      <w:tr w:rsidR="00EB2644" w:rsidRPr="00FD2029" w14:paraId="48C2D974" w14:textId="77777777" w:rsidTr="000314D8">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FFFFFF"/>
            <w:hideMark/>
          </w:tcPr>
          <w:p w14:paraId="76522784" w14:textId="77777777" w:rsidR="000314D8" w:rsidRPr="00FD2029" w:rsidRDefault="000314D8"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E8E7C13" wp14:editId="0B3A91B7">
                  <wp:extent cx="923925" cy="533400"/>
                  <wp:effectExtent l="0" t="0" r="9525" b="0"/>
                  <wp:docPr id="262" name="Рисунок 262" descr="http://www.aup.ru/books/m67/7.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aup.ru/books/m67/7.files/image048.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p>
        </w:tc>
      </w:tr>
    </w:tbl>
    <w:p w14:paraId="761D238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Таким же образом производится</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i/>
          <w:iCs/>
          <w:color w:val="000000" w:themeColor="text1"/>
          <w:sz w:val="24"/>
          <w:szCs w:val="24"/>
          <w:lang w:eastAsia="ru-RU"/>
        </w:rPr>
        <w:t>факторный анализ рентабельности продаж</w:t>
      </w:r>
      <w:r w:rsidRPr="00FD2029">
        <w:rPr>
          <w:rFonts w:ascii="Times New Roman" w:eastAsia="Times New Roman" w:hAnsi="Times New Roman" w:cs="Times New Roman"/>
          <w:color w:val="000000" w:themeColor="text1"/>
          <w:sz w:val="24"/>
          <w:szCs w:val="24"/>
          <w:lang w:eastAsia="ru-RU"/>
        </w:rPr>
        <w:t>. Детерминированная факторная модель этого показателя, исчисленного в целом по предприятию, имеет следующий вид:</w:t>
      </w:r>
    </w:p>
    <w:p w14:paraId="56EA1EC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0F4BE6B" wp14:editId="2839FDC4">
            <wp:extent cx="2705100" cy="561975"/>
            <wp:effectExtent l="0" t="0" r="0" b="9525"/>
            <wp:docPr id="263" name="Рисунок 263" descr="http://www.aup.ru/books/m67/7.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aup.ru/books/m67/7.files/image050.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705100"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6EABC5F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Уровень рентабельности продаж отдельных видов продукции зависит от среднего уровня цены и себестоимости изделия:</w:t>
      </w:r>
    </w:p>
    <w:p w14:paraId="4ED71A8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3C91B73" wp14:editId="652EDD0C">
            <wp:extent cx="3181350" cy="495300"/>
            <wp:effectExtent l="0" t="0" r="0" b="0"/>
            <wp:docPr id="264" name="Рисунок 264" descr="http://www.aup.ru/books/m67/7.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aup.ru/books/m67/7.files/image052.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181350" cy="4953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D21A00F" w14:textId="5593071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Аналогично осуществляется факторный анализ рентабельности инвестированного капитала. Балансовая сумма прибыли зависит от объема реализованной продукции </w:t>
      </w:r>
      <w:r w:rsidRPr="00FD2029">
        <w:rPr>
          <w:rFonts w:ascii="Times New Roman" w:eastAsia="Times New Roman" w:hAnsi="Times New Roman" w:cs="Times New Roman"/>
          <w:i/>
          <w:iCs/>
          <w:color w:val="000000" w:themeColor="text1"/>
          <w:sz w:val="24"/>
          <w:szCs w:val="24"/>
          <w:lang w:eastAsia="ru-RU"/>
        </w:rPr>
        <w:t>(VРП)</w:t>
      </w:r>
      <w:r w:rsidRPr="00FD2029">
        <w:rPr>
          <w:rFonts w:ascii="Times New Roman" w:eastAsia="Times New Roman" w:hAnsi="Times New Roman" w:cs="Times New Roman"/>
          <w:color w:val="000000" w:themeColor="text1"/>
          <w:sz w:val="24"/>
          <w:szCs w:val="24"/>
          <w:lang w:eastAsia="ru-RU"/>
        </w:rPr>
        <w:t>, ее структуры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УД</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себестоимости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З</w:t>
      </w:r>
      <w:r w:rsidRPr="00FD2029">
        <w:rPr>
          <w:rFonts w:ascii="Times New Roman" w:eastAsia="Times New Roman" w:hAnsi="Times New Roman" w:cs="Times New Roman"/>
          <w:i/>
          <w:iCs/>
          <w:color w:val="000000" w:themeColor="text1"/>
          <w:sz w:val="24"/>
          <w:szCs w:val="24"/>
          <w:vertAlign w:val="subscript"/>
          <w:lang w:eastAsia="ru-RU"/>
        </w:rPr>
        <w:t>ед</w:t>
      </w:r>
      <w:proofErr w:type="spellEnd"/>
      <w:r w:rsidRPr="00FD2029">
        <w:rPr>
          <w:rFonts w:ascii="Times New Roman" w:eastAsia="Times New Roman" w:hAnsi="Times New Roman" w:cs="Times New Roman"/>
          <w:i/>
          <w:iCs/>
          <w:color w:val="000000" w:themeColor="text1"/>
          <w:sz w:val="24"/>
          <w:szCs w:val="24"/>
          <w:lang w:eastAsia="ru-RU"/>
        </w:rPr>
        <w:t>),</w:t>
      </w:r>
      <w:r w:rsidR="009F599F" w:rsidRPr="00FD2029">
        <w:rPr>
          <w:rFonts w:ascii="Times New Roman" w:eastAsia="Times New Roman" w:hAnsi="Times New Roman" w:cs="Times New Roman"/>
          <w:i/>
          <w:iCs/>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среднего уровня цен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Ц</w:t>
      </w:r>
      <w:r w:rsidRPr="00FD2029">
        <w:rPr>
          <w:rFonts w:ascii="Times New Roman" w:eastAsia="Times New Roman" w:hAnsi="Times New Roman" w:cs="Times New Roman"/>
          <w:i/>
          <w:iCs/>
          <w:color w:val="000000" w:themeColor="text1"/>
          <w:sz w:val="24"/>
          <w:szCs w:val="24"/>
          <w:vertAlign w:val="subscript"/>
          <w:lang w:eastAsia="ru-RU"/>
        </w:rPr>
        <w:t>i</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и финансовых результатов от прочих видов деятельности, не связанных с реализацией продукции и услуг (ВФР).</w:t>
      </w:r>
    </w:p>
    <w:p w14:paraId="7E063251" w14:textId="04844C2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Среднегодовая сумма основного и оборотного капитала (</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1E30022" wp14:editId="0C88EBFA">
            <wp:extent cx="352425" cy="257175"/>
            <wp:effectExtent l="0" t="0" r="9525" b="9525"/>
            <wp:docPr id="265" name="Рисунок 265" descr="http://www.aup.ru/books/m67/7.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aup.ru/books/m67/7.files/image054.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зависит от объема продаж и скорости оборота капитала (коэффициента оборачиваемости </w:t>
      </w: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об</w:t>
      </w:r>
      <w:proofErr w:type="spellEnd"/>
      <w:r w:rsidRPr="00FD2029">
        <w:rPr>
          <w:rFonts w:ascii="Times New Roman" w:eastAsia="Times New Roman" w:hAnsi="Times New Roman" w:cs="Times New Roman"/>
          <w:color w:val="000000" w:themeColor="text1"/>
          <w:sz w:val="24"/>
          <w:szCs w:val="24"/>
          <w:lang w:eastAsia="ru-RU"/>
        </w:rPr>
        <w:t>), который определяется отношением суммы оборота к среднегодовой сумме основного и оборотного капитала.</w:t>
      </w:r>
    </w:p>
    <w:p w14:paraId="4EC5499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Чем быстрее оборачивается капитал на предприятии, тем меньше его требуется для обеспечения запланированного объема продаж.</w:t>
      </w:r>
    </w:p>
    <w:p w14:paraId="01A4B23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 Таким образом, объем продаж сам по себе не оказывает влияния на уровень рентабельности, т.к. с его изменением пропорционально увеличиваются или уменьшаются сумма прибыли и сумма основного и оборотного капитала при условии неизменности остальных факторов.</w:t>
      </w:r>
    </w:p>
    <w:p w14:paraId="2655E71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Взаимосвязь названных факторов с уровнем рентабельности капитала можно записать в виде</w:t>
      </w:r>
    </w:p>
    <w:p w14:paraId="488E06B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BD17E34" wp14:editId="2EE38D6C">
            <wp:extent cx="3200400" cy="561975"/>
            <wp:effectExtent l="0" t="0" r="0" b="9525"/>
            <wp:docPr id="266" name="Рисунок 266" descr="http://www.aup.ru/books/m67/7.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aup.ru/books/m67/7.files/image056.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200400" cy="5619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BA363EC" w14:textId="620D5D4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Резервы увеличения суммы прибыли определяются по каждому виду товарной продукции. Основными их источниками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w:t>
      </w:r>
      <w:r w:rsidR="009F599F" w:rsidRPr="00FD2029">
        <w:rPr>
          <w:rFonts w:ascii="Times New Roman" w:eastAsia="Times New Roman" w:hAnsi="Times New Roman" w:cs="Times New Roman"/>
          <w:color w:val="000000" w:themeColor="text1"/>
          <w:sz w:val="24"/>
          <w:szCs w:val="24"/>
          <w:lang w:eastAsia="ru-RU"/>
        </w:rPr>
        <w:t>8.2</w:t>
      </w:r>
      <w:r w:rsidRPr="00FD2029">
        <w:rPr>
          <w:rFonts w:ascii="Times New Roman" w:eastAsia="Times New Roman" w:hAnsi="Times New Roman" w:cs="Times New Roman"/>
          <w:color w:val="000000" w:themeColor="text1"/>
          <w:sz w:val="24"/>
          <w:szCs w:val="24"/>
          <w:lang w:eastAsia="ru-RU"/>
        </w:rPr>
        <w:t>)</w:t>
      </w:r>
    </w:p>
    <w:p w14:paraId="163D0597" w14:textId="77777777" w:rsidR="000314D8" w:rsidRPr="00FD2029" w:rsidRDefault="000314D8" w:rsidP="00FD2029">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lang w:eastAsia="ru-RU"/>
        </w:rPr>
        <w:lastRenderedPageBreak/>
        <w:drawing>
          <wp:inline distT="0" distB="0" distL="0" distR="0" wp14:anchorId="6AB53DE0" wp14:editId="5F03F19A">
            <wp:extent cx="6322695" cy="2001328"/>
            <wp:effectExtent l="0" t="0" r="1905" b="0"/>
            <wp:docPr id="267" name="Рисунок 267" descr="http://www.aup.ru/books/m67/7.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aup.ru/books/m67/7.files/image058.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340612" cy="2006999"/>
                    </a:xfrm>
                    <a:prstGeom prst="rect">
                      <a:avLst/>
                    </a:prstGeom>
                    <a:noFill/>
                    <a:ln>
                      <a:noFill/>
                    </a:ln>
                  </pic:spPr>
                </pic:pic>
              </a:graphicData>
            </a:graphic>
          </wp:inline>
        </w:drawing>
      </w:r>
    </w:p>
    <w:p w14:paraId="3E0C35D1" w14:textId="02A927C1" w:rsidR="000314D8" w:rsidRPr="00FD2029" w:rsidRDefault="000314D8"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Рис.</w:t>
      </w:r>
      <w:r w:rsidR="009F599F" w:rsidRPr="00FD2029">
        <w:rPr>
          <w:rFonts w:ascii="Times New Roman" w:eastAsia="Times New Roman" w:hAnsi="Times New Roman" w:cs="Times New Roman"/>
          <w:color w:val="000000" w:themeColor="text1"/>
          <w:sz w:val="24"/>
          <w:szCs w:val="24"/>
          <w:lang w:eastAsia="ru-RU"/>
        </w:rPr>
        <w:t>8.2</w:t>
      </w:r>
      <w:r w:rsidRPr="00FD2029">
        <w:rPr>
          <w:rFonts w:ascii="Times New Roman" w:eastAsia="Times New Roman" w:hAnsi="Times New Roman" w:cs="Times New Roman"/>
          <w:color w:val="000000" w:themeColor="text1"/>
          <w:sz w:val="24"/>
          <w:szCs w:val="24"/>
          <w:lang w:eastAsia="ru-RU"/>
        </w:rPr>
        <w:t>. Схема подсчета резервов увеличения прибыли от реализации продукции</w:t>
      </w:r>
    </w:p>
    <w:p w14:paraId="75796319" w14:textId="2E66CE9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Анализ распределения и использования прибыли предприятия</w:t>
      </w:r>
    </w:p>
    <w:p w14:paraId="4CDB9D8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После уплаты налогов прибыль распределяется следующим образом: одна часть используется на расширение производства (фонд накопления), другая - на капитальные вложения в социальную сферу (фонд социальной сферы), третья -на материальное поощрение работников предприятия (фонд потребления). Создается также резервный фонд предприятия.</w:t>
      </w:r>
    </w:p>
    <w:p w14:paraId="20384AF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Руководство предприятия стремится направить большую сумму прибыли на расширенное воспроизводство. Работники заинтересованы в повышении оплаты труда.</w:t>
      </w:r>
    </w:p>
    <w:p w14:paraId="2A9FF125" w14:textId="390F2DA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их надо в тесной связи с уровнем рентабельности, суммой прибыли на одного работника, и на один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основных производственных фондов. Если эти показатели выше, чем на других предприятиях, или выше нормативных для данной отрасли производства, то имеются перспективы для развития предприятия.</w:t>
      </w:r>
    </w:p>
    <w:p w14:paraId="54F2DA0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14:paraId="03A22FB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Основными факторами, определяющими размер отчислений в фонды накопления и потребления, могут быть изменения суммы чистой прибыли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П</w:t>
      </w:r>
      <w:r w:rsidRPr="00FD2029">
        <w:rPr>
          <w:rFonts w:ascii="Times New Roman" w:eastAsia="Times New Roman" w:hAnsi="Times New Roman" w:cs="Times New Roman"/>
          <w:i/>
          <w:iCs/>
          <w:color w:val="000000" w:themeColor="text1"/>
          <w:sz w:val="24"/>
          <w:szCs w:val="24"/>
          <w:vertAlign w:val="subscript"/>
          <w:lang w:eastAsia="ru-RU"/>
        </w:rPr>
        <w:t>ч</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и коэффициента отчислений прибыли в соответствующие фонды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Кi</w:t>
      </w:r>
      <w:proofErr w:type="spellEnd"/>
      <w:r w:rsidRPr="00FD2029">
        <w:rPr>
          <w:rFonts w:ascii="Times New Roman" w:eastAsia="Times New Roman" w:hAnsi="Times New Roman" w:cs="Times New Roman"/>
          <w:i/>
          <w:iCs/>
          <w:color w:val="000000" w:themeColor="text1"/>
          <w:sz w:val="24"/>
          <w:szCs w:val="24"/>
          <w:lang w:eastAsia="ru-RU"/>
        </w:rPr>
        <w:t>).</w:t>
      </w:r>
    </w:p>
    <w:p w14:paraId="000DEAD6" w14:textId="4A9E6F1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Сумма отчислений прибыли в фонды предприятия равна произведению двух факторов: </w:t>
      </w:r>
      <w:proofErr w:type="spellStart"/>
      <w:r w:rsidRPr="00FD2029">
        <w:rPr>
          <w:rFonts w:ascii="Times New Roman" w:eastAsia="Times New Roman" w:hAnsi="Times New Roman" w:cs="Times New Roman"/>
          <w:i/>
          <w:iCs/>
          <w:color w:val="000000" w:themeColor="text1"/>
          <w:sz w:val="24"/>
          <w:szCs w:val="24"/>
          <w:lang w:eastAsia="ru-RU"/>
        </w:rPr>
        <w:t>Фi</w:t>
      </w:r>
      <w:proofErr w:type="spellEnd"/>
      <w:r w:rsidRPr="00FD2029">
        <w:rPr>
          <w:rFonts w:ascii="Times New Roman" w:eastAsia="Times New Roman" w:hAnsi="Times New Roman" w:cs="Times New Roman"/>
          <w:i/>
          <w:iCs/>
          <w:color w:val="000000" w:themeColor="text1"/>
          <w:sz w:val="24"/>
          <w:szCs w:val="24"/>
          <w:lang w:eastAsia="ru-RU"/>
        </w:rPr>
        <w:t xml:space="preserve"> = </w:t>
      </w:r>
      <w:proofErr w:type="spellStart"/>
      <w:proofErr w:type="gramStart"/>
      <w:r w:rsidRPr="00FD2029">
        <w:rPr>
          <w:rFonts w:ascii="Times New Roman" w:eastAsia="Times New Roman" w:hAnsi="Times New Roman" w:cs="Times New Roman"/>
          <w:i/>
          <w:iCs/>
          <w:color w:val="000000" w:themeColor="text1"/>
          <w:sz w:val="24"/>
          <w:szCs w:val="24"/>
          <w:lang w:eastAsia="ru-RU"/>
        </w:rPr>
        <w:t>Пч</w:t>
      </w:r>
      <w:proofErr w:type="spellEnd"/>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i/>
          <w:iCs/>
          <w:color w:val="000000" w:themeColor="text1"/>
          <w:sz w:val="24"/>
          <w:szCs w:val="24"/>
          <w:vertAlign w:val="superscript"/>
          <w:lang w:eastAsia="ru-RU"/>
        </w:rPr>
        <w:t>.</w:t>
      </w:r>
      <w:proofErr w:type="gramEnd"/>
      <w:r w:rsidRPr="00FD2029">
        <w:rPr>
          <w:rFonts w:ascii="Times New Roman" w:eastAsia="Times New Roman" w:hAnsi="Times New Roman" w:cs="Times New Roman"/>
          <w:i/>
          <w:iCs/>
          <w:color w:val="000000" w:themeColor="text1"/>
          <w:sz w:val="24"/>
          <w:szCs w:val="24"/>
          <w:lang w:eastAsia="ru-RU"/>
        </w:rPr>
        <w:t> </w:t>
      </w:r>
      <w:proofErr w:type="spellStart"/>
      <w:r w:rsidRPr="00FD2029">
        <w:rPr>
          <w:rFonts w:ascii="Times New Roman" w:eastAsia="Times New Roman" w:hAnsi="Times New Roman" w:cs="Times New Roman"/>
          <w:i/>
          <w:iCs/>
          <w:color w:val="000000" w:themeColor="text1"/>
          <w:sz w:val="24"/>
          <w:szCs w:val="24"/>
          <w:lang w:eastAsia="ru-RU"/>
        </w:rPr>
        <w:t>Кi</w:t>
      </w:r>
      <w:proofErr w:type="spellEnd"/>
      <w:r w:rsidRPr="00FD2029">
        <w:rPr>
          <w:rFonts w:ascii="Times New Roman" w:eastAsia="Times New Roman" w:hAnsi="Times New Roman" w:cs="Times New Roman"/>
          <w:color w:val="000000" w:themeColor="text1"/>
          <w:sz w:val="24"/>
          <w:szCs w:val="24"/>
          <w:lang w:eastAsia="ru-RU"/>
        </w:rPr>
        <w:t>. Значит, для расчета их влияния можно использовать один из приемов детерминированного фактора анализа (табл.</w:t>
      </w:r>
      <w:r w:rsidR="009F599F" w:rsidRPr="00FD2029">
        <w:rPr>
          <w:rFonts w:ascii="Times New Roman" w:eastAsia="Times New Roman" w:hAnsi="Times New Roman" w:cs="Times New Roman"/>
          <w:color w:val="000000" w:themeColor="text1"/>
          <w:sz w:val="24"/>
          <w:szCs w:val="24"/>
          <w:lang w:eastAsia="ru-RU"/>
        </w:rPr>
        <w:t>8.4</w:t>
      </w:r>
      <w:r w:rsidRPr="00FD2029">
        <w:rPr>
          <w:rFonts w:ascii="Times New Roman" w:eastAsia="Times New Roman" w:hAnsi="Times New Roman" w:cs="Times New Roman"/>
          <w:color w:val="000000" w:themeColor="text1"/>
          <w:sz w:val="24"/>
          <w:szCs w:val="24"/>
          <w:lang w:eastAsia="ru-RU"/>
        </w:rPr>
        <w:t>).</w:t>
      </w:r>
    </w:p>
    <w:p w14:paraId="03967FEE" w14:textId="088793B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9F599F" w:rsidRPr="00FD2029">
        <w:rPr>
          <w:rFonts w:ascii="Times New Roman" w:eastAsia="Times New Roman" w:hAnsi="Times New Roman" w:cs="Times New Roman"/>
          <w:color w:val="000000" w:themeColor="text1"/>
          <w:sz w:val="24"/>
          <w:szCs w:val="24"/>
          <w:lang w:eastAsia="ru-RU"/>
        </w:rPr>
        <w:t xml:space="preserve">8.4. </w:t>
      </w:r>
      <w:r w:rsidRPr="00FD2029">
        <w:rPr>
          <w:rFonts w:ascii="Times New Roman" w:eastAsia="Times New Roman" w:hAnsi="Times New Roman" w:cs="Times New Roman"/>
          <w:color w:val="000000" w:themeColor="text1"/>
          <w:sz w:val="24"/>
          <w:szCs w:val="24"/>
          <w:lang w:eastAsia="ru-RU"/>
        </w:rPr>
        <w:t>Расчет влияния факторов первого уровня на размер отчислений в фонды предприятия</w:t>
      </w:r>
    </w:p>
    <w:tbl>
      <w:tblPr>
        <w:tblStyle w:val="1"/>
        <w:tblW w:w="5000" w:type="pct"/>
        <w:tblLook w:val="04A0" w:firstRow="1" w:lastRow="0" w:firstColumn="1" w:lastColumn="0" w:noHBand="0" w:noVBand="1"/>
      </w:tblPr>
      <w:tblGrid>
        <w:gridCol w:w="2209"/>
        <w:gridCol w:w="900"/>
        <w:gridCol w:w="1035"/>
        <w:gridCol w:w="735"/>
        <w:gridCol w:w="849"/>
        <w:gridCol w:w="848"/>
        <w:gridCol w:w="859"/>
        <w:gridCol w:w="882"/>
        <w:gridCol w:w="776"/>
        <w:gridCol w:w="819"/>
      </w:tblGrid>
      <w:tr w:rsidR="00EB2644" w:rsidRPr="00FD2029" w14:paraId="3B562F49" w14:textId="77777777" w:rsidTr="009F599F">
        <w:tc>
          <w:tcPr>
            <w:tcW w:w="1605" w:type="dxa"/>
            <w:vMerge w:val="restart"/>
            <w:hideMark/>
          </w:tcPr>
          <w:p w14:paraId="3FB6819D"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Вид фонда</w:t>
            </w:r>
          </w:p>
        </w:tc>
        <w:tc>
          <w:tcPr>
            <w:tcW w:w="1950" w:type="dxa"/>
            <w:gridSpan w:val="2"/>
            <w:vMerge w:val="restart"/>
            <w:hideMark/>
          </w:tcPr>
          <w:p w14:paraId="579727B2"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Сумма распределяемой</w:t>
            </w:r>
          </w:p>
          <w:p w14:paraId="5CDAB253"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прибыли,</w:t>
            </w:r>
          </w:p>
          <w:p w14:paraId="4CF8121D" w14:textId="0C53FFCD"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1620" w:type="dxa"/>
            <w:gridSpan w:val="2"/>
            <w:vMerge w:val="restart"/>
            <w:hideMark/>
          </w:tcPr>
          <w:p w14:paraId="63DBB4F4"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отчислений,</w:t>
            </w:r>
          </w:p>
          <w:p w14:paraId="7EB9ED59"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tc>
        <w:tc>
          <w:tcPr>
            <w:tcW w:w="1785" w:type="dxa"/>
            <w:gridSpan w:val="2"/>
            <w:vMerge w:val="restart"/>
            <w:hideMark/>
          </w:tcPr>
          <w:p w14:paraId="3DD36113" w14:textId="6070B688"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Сумма отчислений, тыс. </w:t>
            </w:r>
            <w:r w:rsidR="00823C68" w:rsidRPr="00FD2029">
              <w:rPr>
                <w:rFonts w:ascii="Times New Roman" w:eastAsia="Times New Roman" w:hAnsi="Times New Roman" w:cs="Times New Roman"/>
                <w:color w:val="000000" w:themeColor="text1"/>
                <w:sz w:val="24"/>
                <w:szCs w:val="24"/>
                <w:lang w:eastAsia="ru-RU"/>
              </w:rPr>
              <w:t>тенге</w:t>
            </w:r>
          </w:p>
        </w:tc>
        <w:tc>
          <w:tcPr>
            <w:tcW w:w="2685" w:type="dxa"/>
            <w:gridSpan w:val="3"/>
            <w:hideMark/>
          </w:tcPr>
          <w:p w14:paraId="713FE58C"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Отклонение от плана</w:t>
            </w:r>
          </w:p>
        </w:tc>
      </w:tr>
      <w:tr w:rsidR="00EB2644" w:rsidRPr="00FD2029" w14:paraId="06AAD555" w14:textId="77777777" w:rsidTr="009F599F">
        <w:tc>
          <w:tcPr>
            <w:tcW w:w="0" w:type="auto"/>
            <w:vMerge/>
            <w:hideMark/>
          </w:tcPr>
          <w:p w14:paraId="7460CE12"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
        </w:tc>
        <w:tc>
          <w:tcPr>
            <w:tcW w:w="0" w:type="auto"/>
            <w:gridSpan w:val="2"/>
            <w:vMerge/>
            <w:hideMark/>
          </w:tcPr>
          <w:p w14:paraId="40CE7E7A"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
        </w:tc>
        <w:tc>
          <w:tcPr>
            <w:tcW w:w="0" w:type="auto"/>
            <w:gridSpan w:val="2"/>
            <w:vMerge/>
            <w:hideMark/>
          </w:tcPr>
          <w:p w14:paraId="4CD6E490"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
        </w:tc>
        <w:tc>
          <w:tcPr>
            <w:tcW w:w="0" w:type="auto"/>
            <w:gridSpan w:val="2"/>
            <w:vMerge/>
            <w:hideMark/>
          </w:tcPr>
          <w:p w14:paraId="6B0B44C6"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
        </w:tc>
        <w:tc>
          <w:tcPr>
            <w:tcW w:w="900" w:type="dxa"/>
            <w:vMerge w:val="restart"/>
            <w:hideMark/>
          </w:tcPr>
          <w:p w14:paraId="2A5A3F51"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Всего</w:t>
            </w:r>
          </w:p>
        </w:tc>
        <w:tc>
          <w:tcPr>
            <w:tcW w:w="1785" w:type="dxa"/>
            <w:gridSpan w:val="2"/>
            <w:hideMark/>
          </w:tcPr>
          <w:p w14:paraId="633BC2BE"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том числе за счет</w:t>
            </w:r>
          </w:p>
        </w:tc>
      </w:tr>
      <w:tr w:rsidR="00EB2644" w:rsidRPr="00FD2029" w14:paraId="254FC0C8" w14:textId="77777777" w:rsidTr="009F599F">
        <w:tc>
          <w:tcPr>
            <w:tcW w:w="0" w:type="auto"/>
            <w:vMerge/>
            <w:hideMark/>
          </w:tcPr>
          <w:p w14:paraId="62C6DD57"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
        </w:tc>
        <w:tc>
          <w:tcPr>
            <w:tcW w:w="900" w:type="dxa"/>
            <w:hideMark/>
          </w:tcPr>
          <w:p w14:paraId="02264D0B"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1065" w:type="dxa"/>
            <w:hideMark/>
          </w:tcPr>
          <w:p w14:paraId="12664AD5"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735" w:type="dxa"/>
            <w:hideMark/>
          </w:tcPr>
          <w:p w14:paraId="79518AD2"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900" w:type="dxa"/>
            <w:hideMark/>
          </w:tcPr>
          <w:p w14:paraId="48478908"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900" w:type="dxa"/>
            <w:hideMark/>
          </w:tcPr>
          <w:p w14:paraId="7B60E3BA"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план</w:t>
            </w:r>
          </w:p>
        </w:tc>
        <w:tc>
          <w:tcPr>
            <w:tcW w:w="900" w:type="dxa"/>
            <w:hideMark/>
          </w:tcPr>
          <w:p w14:paraId="4F0D3F05"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Факт</w:t>
            </w:r>
          </w:p>
        </w:tc>
        <w:tc>
          <w:tcPr>
            <w:tcW w:w="0" w:type="auto"/>
            <w:vMerge/>
            <w:hideMark/>
          </w:tcPr>
          <w:p w14:paraId="4A3784BF"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
        </w:tc>
        <w:tc>
          <w:tcPr>
            <w:tcW w:w="900" w:type="dxa"/>
            <w:hideMark/>
          </w:tcPr>
          <w:p w14:paraId="4EEC7CBC"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П</w:t>
            </w:r>
            <w:r w:rsidRPr="00FD2029">
              <w:rPr>
                <w:rFonts w:ascii="Times New Roman" w:eastAsia="Times New Roman" w:hAnsi="Times New Roman" w:cs="Times New Roman"/>
                <w:color w:val="000000" w:themeColor="text1"/>
                <w:sz w:val="24"/>
                <w:szCs w:val="24"/>
                <w:vertAlign w:val="subscript"/>
                <w:lang w:eastAsia="ru-RU"/>
              </w:rPr>
              <w:t>ч</w:t>
            </w:r>
            <w:proofErr w:type="spellEnd"/>
          </w:p>
        </w:tc>
        <w:tc>
          <w:tcPr>
            <w:tcW w:w="900" w:type="dxa"/>
            <w:hideMark/>
          </w:tcPr>
          <w:p w14:paraId="617A20F8"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color w:val="000000" w:themeColor="text1"/>
                <w:sz w:val="24"/>
                <w:szCs w:val="24"/>
                <w:lang w:eastAsia="ru-RU"/>
              </w:rPr>
              <w:t>К</w:t>
            </w:r>
            <w:r w:rsidRPr="00FD2029">
              <w:rPr>
                <w:rFonts w:ascii="Times New Roman" w:eastAsia="Times New Roman" w:hAnsi="Times New Roman" w:cs="Times New Roman"/>
                <w:color w:val="000000" w:themeColor="text1"/>
                <w:sz w:val="24"/>
                <w:szCs w:val="24"/>
                <w:vertAlign w:val="subscript"/>
                <w:lang w:eastAsia="ru-RU"/>
              </w:rPr>
              <w:t>отч</w:t>
            </w:r>
            <w:proofErr w:type="spellEnd"/>
          </w:p>
        </w:tc>
      </w:tr>
      <w:tr w:rsidR="00EB2644" w:rsidRPr="00FD2029" w14:paraId="2B6EEB8C" w14:textId="77777777" w:rsidTr="009F599F">
        <w:tc>
          <w:tcPr>
            <w:tcW w:w="1605" w:type="dxa"/>
            <w:hideMark/>
          </w:tcPr>
          <w:p w14:paraId="7FA387B4"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Резервный</w:t>
            </w:r>
          </w:p>
        </w:tc>
        <w:tc>
          <w:tcPr>
            <w:tcW w:w="900" w:type="dxa"/>
            <w:hideMark/>
          </w:tcPr>
          <w:p w14:paraId="3F99F66F"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065" w:type="dxa"/>
            <w:hideMark/>
          </w:tcPr>
          <w:p w14:paraId="108FC57C"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735" w:type="dxa"/>
            <w:hideMark/>
          </w:tcPr>
          <w:p w14:paraId="7697F29F"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3E43B007"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45C4D688"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2B66FF04"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29520D9A"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4BE09BEB"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2CA7173"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445C8660" w14:textId="77777777" w:rsidTr="009F599F">
        <w:tc>
          <w:tcPr>
            <w:tcW w:w="1605" w:type="dxa"/>
            <w:hideMark/>
          </w:tcPr>
          <w:p w14:paraId="594F1820"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Накопления</w:t>
            </w:r>
          </w:p>
        </w:tc>
        <w:tc>
          <w:tcPr>
            <w:tcW w:w="900" w:type="dxa"/>
            <w:hideMark/>
          </w:tcPr>
          <w:p w14:paraId="4A5D724B"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065" w:type="dxa"/>
            <w:hideMark/>
          </w:tcPr>
          <w:p w14:paraId="7DF68BF2"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735" w:type="dxa"/>
            <w:hideMark/>
          </w:tcPr>
          <w:p w14:paraId="7663C7E9"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6CF91F5E"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2C353E61"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11A6D201"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47D31DC5"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929EB42"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2832EA8A"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62A3C832" w14:textId="77777777" w:rsidTr="009F599F">
        <w:tc>
          <w:tcPr>
            <w:tcW w:w="1605" w:type="dxa"/>
            <w:hideMark/>
          </w:tcPr>
          <w:p w14:paraId="2C9BED57"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Потребления</w:t>
            </w:r>
          </w:p>
        </w:tc>
        <w:tc>
          <w:tcPr>
            <w:tcW w:w="900" w:type="dxa"/>
            <w:hideMark/>
          </w:tcPr>
          <w:p w14:paraId="74ECDB9F"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065" w:type="dxa"/>
            <w:hideMark/>
          </w:tcPr>
          <w:p w14:paraId="3DB26BBB"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735" w:type="dxa"/>
            <w:hideMark/>
          </w:tcPr>
          <w:p w14:paraId="00DBC046"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96C0105"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F6FCA27"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4EAAF506"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F86C7E1"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40AEB2B1"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90A13BC"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r w:rsidR="00EB2644" w:rsidRPr="00FD2029" w14:paraId="2A98A8FF" w14:textId="77777777" w:rsidTr="009F599F">
        <w:tc>
          <w:tcPr>
            <w:tcW w:w="1605" w:type="dxa"/>
            <w:hideMark/>
          </w:tcPr>
          <w:p w14:paraId="40440925" w14:textId="3775F938"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Социальной сферы</w:t>
            </w:r>
          </w:p>
        </w:tc>
        <w:tc>
          <w:tcPr>
            <w:tcW w:w="900" w:type="dxa"/>
            <w:hideMark/>
          </w:tcPr>
          <w:p w14:paraId="0D1FA843"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065" w:type="dxa"/>
            <w:hideMark/>
          </w:tcPr>
          <w:p w14:paraId="1286C153"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735" w:type="dxa"/>
            <w:hideMark/>
          </w:tcPr>
          <w:p w14:paraId="56B33C5B"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351F5988"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EBA9485"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26E06B30"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0A7CE51C"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746E2063"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900" w:type="dxa"/>
            <w:hideMark/>
          </w:tcPr>
          <w:p w14:paraId="3FDD5F2A" w14:textId="77777777" w:rsidR="000314D8" w:rsidRPr="00FD2029" w:rsidRDefault="000314D8" w:rsidP="00FD2029">
            <w:pPr>
              <w:ind w:firstLine="3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bl>
    <w:p w14:paraId="3D98173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Затем надо рассчитать влияние факторов изменения чистой прибыли на размер отчислений в фонды предприятия. Для этого прирост чистой прибыли за счет каждого фактора умножим на плановый коэффициент отчислений в соответствующий фонд:</w:t>
      </w:r>
    </w:p>
    <w:p w14:paraId="0EBEF43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BB34AE9" wp14:editId="284DD29E">
            <wp:extent cx="1733550" cy="333375"/>
            <wp:effectExtent l="0" t="0" r="0" b="9525"/>
            <wp:docPr id="268" name="Рисунок 268" descr="http://www.aup.ru/books/m67/7.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aup.ru/books/m67/7.files/image060.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733550" cy="3333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EAACE8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w:t>
      </w:r>
    </w:p>
    <w:p w14:paraId="09C1B28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p>
    <w:p w14:paraId="66EB130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Фонд социальной сферы 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фонд потребления – на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по выходу на пенсию и т.д.).</w:t>
      </w:r>
    </w:p>
    <w:p w14:paraId="6345C48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14:paraId="5F899BC3" w14:textId="77777777" w:rsidR="009F599F" w:rsidRPr="00FD2029" w:rsidRDefault="009F599F" w:rsidP="00FD2029">
      <w:pPr>
        <w:shd w:val="clear" w:color="auto" w:fill="FFFFFF"/>
        <w:spacing w:after="0" w:line="240" w:lineRule="auto"/>
        <w:ind w:firstLine="567"/>
        <w:contextualSpacing/>
        <w:jc w:val="both"/>
        <w:rPr>
          <w:rFonts w:ascii="Times New Roman" w:eastAsia="Times New Roman" w:hAnsi="Times New Roman" w:cs="Times New Roman"/>
          <w:bCs/>
          <w:i/>
          <w:color w:val="000000" w:themeColor="text1"/>
          <w:sz w:val="24"/>
          <w:szCs w:val="24"/>
          <w:lang w:eastAsia="ru-RU"/>
        </w:rPr>
      </w:pPr>
    </w:p>
    <w:p w14:paraId="0E745DE6" w14:textId="0774DAB0" w:rsidR="00C90C36" w:rsidRPr="005A19DA" w:rsidRDefault="00C90C36" w:rsidP="00FD2029">
      <w:pPr>
        <w:shd w:val="clear" w:color="auto" w:fill="FFFFFF"/>
        <w:spacing w:after="0" w:line="240" w:lineRule="auto"/>
        <w:ind w:firstLine="567"/>
        <w:contextualSpacing/>
        <w:jc w:val="center"/>
        <w:rPr>
          <w:rFonts w:ascii="Times New Roman" w:eastAsia="Times New Roman" w:hAnsi="Times New Roman" w:cs="Times New Roman"/>
          <w:b/>
          <w:color w:val="000000" w:themeColor="text1"/>
          <w:sz w:val="24"/>
          <w:szCs w:val="24"/>
          <w:lang w:eastAsia="ru-RU"/>
        </w:rPr>
      </w:pPr>
      <w:r w:rsidRPr="005A19DA">
        <w:rPr>
          <w:rFonts w:ascii="Times New Roman" w:eastAsia="Times New Roman" w:hAnsi="Times New Roman" w:cs="Times New Roman"/>
          <w:b/>
          <w:color w:val="000000" w:themeColor="text1"/>
          <w:sz w:val="24"/>
          <w:szCs w:val="24"/>
          <w:lang w:eastAsia="ru-RU"/>
        </w:rPr>
        <w:t>Тема</w:t>
      </w:r>
      <w:r w:rsidR="005A19DA">
        <w:rPr>
          <w:rFonts w:ascii="Times New Roman" w:eastAsia="Times New Roman" w:hAnsi="Times New Roman" w:cs="Times New Roman"/>
          <w:b/>
          <w:color w:val="000000" w:themeColor="text1"/>
          <w:sz w:val="24"/>
          <w:szCs w:val="24"/>
          <w:lang w:val="en-US" w:eastAsia="ru-RU"/>
        </w:rPr>
        <w:t xml:space="preserve"> 9</w:t>
      </w:r>
      <w:r w:rsidRPr="005A19DA">
        <w:rPr>
          <w:rFonts w:ascii="Times New Roman" w:eastAsia="Times New Roman" w:hAnsi="Times New Roman" w:cs="Times New Roman"/>
          <w:b/>
          <w:color w:val="000000" w:themeColor="text1"/>
          <w:sz w:val="24"/>
          <w:szCs w:val="24"/>
          <w:lang w:eastAsia="ru-RU"/>
        </w:rPr>
        <w:t>: Анализ маржинального дохода</w:t>
      </w:r>
    </w:p>
    <w:p w14:paraId="75F7FEE1" w14:textId="77777777" w:rsidR="00763B9D" w:rsidRPr="00FD2029" w:rsidRDefault="00763B9D"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p>
    <w:p w14:paraId="2142F83B" w14:textId="0348B1C1" w:rsidR="00C90C36" w:rsidRPr="00FD2029" w:rsidRDefault="00C90C36"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Цель: </w:t>
      </w:r>
      <w:r w:rsidR="00763B9D" w:rsidRPr="00FD2029">
        <w:rPr>
          <w:rFonts w:ascii="Times New Roman" w:eastAsia="Times New Roman" w:hAnsi="Times New Roman" w:cs="Times New Roman"/>
          <w:color w:val="000000" w:themeColor="text1"/>
          <w:sz w:val="24"/>
          <w:szCs w:val="24"/>
          <w:lang w:eastAsia="ru-RU"/>
        </w:rPr>
        <w:t>рассмотрение, изучение и освоение методики анализа маржинального дохода организации</w:t>
      </w:r>
    </w:p>
    <w:p w14:paraId="131C801F" w14:textId="77777777" w:rsidR="00C90C36" w:rsidRPr="00FD2029" w:rsidRDefault="00C90C36"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2139A157" w14:textId="77777777" w:rsidR="00C90C36" w:rsidRPr="00FD2029" w:rsidRDefault="00C90C36"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вопросы:</w:t>
      </w:r>
    </w:p>
    <w:p w14:paraId="3AEF3908" w14:textId="476BD3B8"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Значение маржинального анализа </w:t>
      </w:r>
    </w:p>
    <w:p w14:paraId="066BCB1D" w14:textId="121A8B99"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Методика маржинального анализа прибыли</w:t>
      </w:r>
    </w:p>
    <w:p w14:paraId="705BDDE4" w14:textId="1F6A21B5"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 точки безубыточности </w:t>
      </w:r>
    </w:p>
    <w:p w14:paraId="0F5C632D" w14:textId="0A10E540"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критической величины дохода от реализации</w:t>
      </w:r>
    </w:p>
    <w:p w14:paraId="665565D3" w14:textId="4537785B"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 критического уровня постоянных затрат </w:t>
      </w:r>
    </w:p>
    <w:p w14:paraId="75303D7F" w14:textId="7C11060F"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Анализ критической цены реализации </w:t>
      </w:r>
    </w:p>
    <w:p w14:paraId="56B415EA" w14:textId="342266D6" w:rsidR="00C90C36" w:rsidRPr="00FD2029" w:rsidRDefault="00C90C36" w:rsidP="00FD2029">
      <w:pPr>
        <w:pStyle w:val="a3"/>
        <w:numPr>
          <w:ilvl w:val="0"/>
          <w:numId w:val="31"/>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уровня минимального маржинального дохода</w:t>
      </w:r>
    </w:p>
    <w:p w14:paraId="799A8A9A" w14:textId="77777777" w:rsidR="009F599F" w:rsidRPr="00FD2029" w:rsidRDefault="009F599F" w:rsidP="00FD2029">
      <w:pPr>
        <w:shd w:val="clear" w:color="auto" w:fill="FFFFFF"/>
        <w:spacing w:after="0" w:line="240" w:lineRule="auto"/>
        <w:ind w:firstLine="567"/>
        <w:contextualSpacing/>
        <w:jc w:val="both"/>
        <w:rPr>
          <w:rFonts w:ascii="Times New Roman" w:eastAsia="Times New Roman" w:hAnsi="Times New Roman" w:cs="Times New Roman"/>
          <w:bCs/>
          <w:i/>
          <w:color w:val="000000" w:themeColor="text1"/>
          <w:sz w:val="24"/>
          <w:szCs w:val="24"/>
          <w:lang w:eastAsia="ru-RU"/>
        </w:rPr>
      </w:pPr>
    </w:p>
    <w:p w14:paraId="0691C98A" w14:textId="76CEC73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Анализ прибыли и рентабельности с использованием международных стандартов</w:t>
      </w:r>
    </w:p>
    <w:p w14:paraId="21ED59B9" w14:textId="62A16B0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w:t>
      </w:r>
      <w:r w:rsidR="009F599F" w:rsidRPr="00FD2029">
        <w:rPr>
          <w:rFonts w:ascii="Times New Roman" w:eastAsia="Times New Roman" w:hAnsi="Times New Roman" w:cs="Times New Roman"/>
          <w:color w:val="000000" w:themeColor="text1"/>
          <w:sz w:val="24"/>
          <w:szCs w:val="24"/>
          <w:lang w:eastAsia="ru-RU"/>
        </w:rPr>
        <w:t>руб</w:t>
      </w:r>
      <w:r w:rsidRPr="00FD2029">
        <w:rPr>
          <w:rFonts w:ascii="Times New Roman" w:eastAsia="Times New Roman" w:hAnsi="Times New Roman" w:cs="Times New Roman"/>
          <w:color w:val="000000" w:themeColor="text1"/>
          <w:sz w:val="24"/>
          <w:szCs w:val="24"/>
          <w:lang w:eastAsia="ru-RU"/>
        </w:rPr>
        <w:t>ежных странах для обеспечения системного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w:t>
      </w:r>
    </w:p>
    <w:p w14:paraId="2997D69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Маржинальный доход (МД) – это прибыль в сумме с постоянными затратами (А).</w:t>
      </w:r>
    </w:p>
    <w:p w14:paraId="4110242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МД=П+А,</w:t>
      </w:r>
    </w:p>
    <w:p w14:paraId="234839C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откуда</w:t>
      </w:r>
    </w:p>
    <w:p w14:paraId="24DD249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П=МД-А.</w:t>
      </w:r>
    </w:p>
    <w:p w14:paraId="52D18F8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 помощью формулы можно рассчитать сумму прибыли, если известны величины маржинального дохода и постоянных затрат.</w:t>
      </w:r>
    </w:p>
    <w:p w14:paraId="4C7BB2E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Очень часто при определении суммы прибыли вместо маржинального дохода используется выручка (РП) и удельный вес маржинального дохода в ней (</w:t>
      </w:r>
      <w:proofErr w:type="spellStart"/>
      <w:r w:rsidRPr="00FD2029">
        <w:rPr>
          <w:rFonts w:ascii="Times New Roman" w:eastAsia="Times New Roman" w:hAnsi="Times New Roman" w:cs="Times New Roman"/>
          <w:color w:val="000000" w:themeColor="text1"/>
          <w:sz w:val="24"/>
          <w:szCs w:val="24"/>
          <w:lang w:eastAsia="ru-RU"/>
        </w:rPr>
        <w:t>Д</w:t>
      </w:r>
      <w:r w:rsidRPr="00FD2029">
        <w:rPr>
          <w:rFonts w:ascii="Times New Roman" w:eastAsia="Times New Roman" w:hAnsi="Times New Roman" w:cs="Times New Roman"/>
          <w:color w:val="000000" w:themeColor="text1"/>
          <w:sz w:val="24"/>
          <w:szCs w:val="24"/>
          <w:vertAlign w:val="subscript"/>
          <w:lang w:eastAsia="ru-RU"/>
        </w:rPr>
        <w:t>у</w:t>
      </w:r>
      <w:proofErr w:type="spellEnd"/>
      <w:r w:rsidRPr="00FD2029">
        <w:rPr>
          <w:rFonts w:ascii="Times New Roman" w:eastAsia="Times New Roman" w:hAnsi="Times New Roman" w:cs="Times New Roman"/>
          <w:color w:val="000000" w:themeColor="text1"/>
          <w:sz w:val="24"/>
          <w:szCs w:val="24"/>
          <w:lang w:eastAsia="ru-RU"/>
        </w:rPr>
        <w:t>).</w:t>
      </w:r>
    </w:p>
    <w:p w14:paraId="408B8D6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Поскольку</w:t>
      </w:r>
    </w:p>
    <w:p w14:paraId="44BD874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4C95C88C" wp14:editId="293B71D6">
            <wp:extent cx="1143000" cy="314325"/>
            <wp:effectExtent l="0" t="0" r="0" b="9525"/>
            <wp:docPr id="269" name="Рисунок 269" descr="http://www.aup.ru/books/m67/7.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aup.ru/books/m67/7.files/image062.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143000" cy="3143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5FCAD1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то</w:t>
      </w:r>
    </w:p>
    <w:p w14:paraId="3988A7C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688AE373" wp14:editId="3344A246">
            <wp:extent cx="1295400" cy="314325"/>
            <wp:effectExtent l="0" t="0" r="0" b="9525"/>
            <wp:docPr id="270" name="Рисунок 270" descr="http://www.aup.ru/books/m67/7.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aup.ru/books/m67/7.files/image064.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A98D95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Данная формула успешно применяется тогда, когда необходимо проанализировать прибыль от реализации нескольких видов продукции.</w:t>
      </w:r>
    </w:p>
    <w:p w14:paraId="64D63E2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анализе прибыли от реализации одного вида продукции можно применять модифицированную формулу определения прибыли, если известно количество проданной продукции и ставка маржинального дохода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Д</w:t>
      </w:r>
      <w:r w:rsidRPr="00FD2029">
        <w:rPr>
          <w:rFonts w:ascii="Times New Roman" w:eastAsia="Times New Roman" w:hAnsi="Times New Roman" w:cs="Times New Roman"/>
          <w:i/>
          <w:iCs/>
          <w:color w:val="000000" w:themeColor="text1"/>
          <w:sz w:val="24"/>
          <w:szCs w:val="24"/>
          <w:vertAlign w:val="subscript"/>
          <w:lang w:eastAsia="ru-RU"/>
        </w:rPr>
        <w:t>с</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в цене за единицу продукции:</w:t>
      </w:r>
    </w:p>
    <w:p w14:paraId="0A1B922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B1215B1" wp14:editId="2FD72555">
            <wp:extent cx="1571625" cy="790575"/>
            <wp:effectExtent l="0" t="0" r="9525" b="9525"/>
            <wp:docPr id="271" name="Рисунок 271" descr="http://www.aup.ru/books/m67/7.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aup.ru/books/m67/7.files/image066.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71625" cy="790575"/>
                    </a:xfrm>
                    <a:prstGeom prst="rect">
                      <a:avLst/>
                    </a:prstGeom>
                    <a:noFill/>
                    <a:ln>
                      <a:noFill/>
                    </a:ln>
                  </pic:spPr>
                </pic:pic>
              </a:graphicData>
            </a:graphic>
          </wp:inline>
        </w:drawing>
      </w:r>
    </w:p>
    <w:p w14:paraId="5EC27AD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В</w:t>
      </w:r>
      <w:r w:rsidRPr="00FD2029">
        <w:rPr>
          <w:rFonts w:ascii="Times New Roman" w:eastAsia="Times New Roman" w:hAnsi="Times New Roman" w:cs="Times New Roman"/>
          <w:color w:val="000000" w:themeColor="text1"/>
          <w:sz w:val="24"/>
          <w:szCs w:val="24"/>
          <w:lang w:eastAsia="ru-RU"/>
        </w:rPr>
        <w:t> - переменные затраты за единицу продукции.</w:t>
      </w:r>
    </w:p>
    <w:p w14:paraId="65EE9AE9" w14:textId="5E56497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Последняя формула позволяет определить изменение суммы прибыли за счет количества реализованной продукции, цены и уровня переменных и постоянных затрат.</w:t>
      </w:r>
    </w:p>
    <w:p w14:paraId="0DB9C79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Методика анализа прибыли несколько усложняется в условиях многономенклатурного производства, </w:t>
      </w:r>
      <w:r w:rsidRPr="00FD2029">
        <w:rPr>
          <w:rFonts w:ascii="Times New Roman" w:eastAsia="Times New Roman" w:hAnsi="Times New Roman" w:cs="Times New Roman"/>
          <w:color w:val="000000" w:themeColor="text1"/>
          <w:sz w:val="24"/>
          <w:szCs w:val="24"/>
          <w:lang w:eastAsia="ru-RU"/>
        </w:rPr>
        <w:t>когда кроме перечисленных факторов необходимо учитывать и влияние структуры реализованной продукции.</w:t>
      </w:r>
    </w:p>
    <w:p w14:paraId="2B29E73C" w14:textId="5FC1767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w:t>
      </w:r>
      <w:r w:rsidR="00C90C36" w:rsidRPr="00FD2029">
        <w:rPr>
          <w:rFonts w:ascii="Times New Roman" w:eastAsia="Times New Roman" w:hAnsi="Times New Roman" w:cs="Times New Roman"/>
          <w:color w:val="000000" w:themeColor="text1"/>
          <w:sz w:val="24"/>
          <w:szCs w:val="24"/>
          <w:lang w:eastAsia="ru-RU"/>
        </w:rPr>
        <w:t>руб</w:t>
      </w:r>
      <w:r w:rsidRPr="00FD2029">
        <w:rPr>
          <w:rFonts w:ascii="Times New Roman" w:eastAsia="Times New Roman" w:hAnsi="Times New Roman" w:cs="Times New Roman"/>
          <w:color w:val="000000" w:themeColor="text1"/>
          <w:sz w:val="24"/>
          <w:szCs w:val="24"/>
          <w:lang w:eastAsia="ru-RU"/>
        </w:rPr>
        <w:t>ежных странах для изучения влияния факторов на изменение суммы прибыли при многономенклатурном производстве используется модель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6BBFF56F" wp14:editId="3E378F12">
            <wp:extent cx="1304925" cy="314325"/>
            <wp:effectExtent l="0" t="0" r="0" b="9525"/>
            <wp:docPr id="272" name="Рисунок 272" descr="http://www.aup.ru/books/m67/7.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aup.ru/books/m67/7.files/image068.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304925" cy="3143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198AF4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Средняя доля маржинального дохода в выручке (</w:t>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478872B" wp14:editId="4EE67076">
            <wp:extent cx="257175" cy="266700"/>
            <wp:effectExtent l="0" t="0" r="9525" b="0"/>
            <wp:docPr id="273" name="Рисунок 273" descr="http://www.aup.ru/books/m67/7.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aup.ru/books/m67/7.files/image070.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в свою очередь зависит от удельного веса каждого вида продукции в общей сумме выручки (</w:t>
      </w:r>
      <w:proofErr w:type="spellStart"/>
      <w:r w:rsidRPr="00FD2029">
        <w:rPr>
          <w:rFonts w:ascii="Times New Roman" w:eastAsia="Times New Roman" w:hAnsi="Times New Roman" w:cs="Times New Roman"/>
          <w:i/>
          <w:iCs/>
          <w:color w:val="000000" w:themeColor="text1"/>
          <w:sz w:val="24"/>
          <w:szCs w:val="24"/>
          <w:lang w:eastAsia="ru-RU"/>
        </w:rPr>
        <w:t>УДi</w:t>
      </w:r>
      <w:proofErr w:type="spellEnd"/>
      <w:r w:rsidRPr="00FD2029">
        <w:rPr>
          <w:rFonts w:ascii="Times New Roman" w:eastAsia="Times New Roman" w:hAnsi="Times New Roman" w:cs="Times New Roman"/>
          <w:color w:val="000000" w:themeColor="text1"/>
          <w:sz w:val="24"/>
          <w:szCs w:val="24"/>
          <w:lang w:eastAsia="ru-RU"/>
        </w:rPr>
        <w:t>) и доли маржинального дохода в выручке по каждому изделию (отношение ставки маржинального дохода к цене):</w:t>
      </w:r>
    </w:p>
    <w:p w14:paraId="598A1A4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97531CF" wp14:editId="2004D553">
            <wp:extent cx="1933575" cy="304800"/>
            <wp:effectExtent l="0" t="0" r="0" b="0"/>
            <wp:docPr id="274" name="Рисунок 274" descr="http://www.aup.ru/books/m67/7.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aup.ru/books/m67/7.files/image072.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933575" cy="3048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478A631" wp14:editId="538CAC39">
            <wp:extent cx="1524000" cy="495300"/>
            <wp:effectExtent l="0" t="0" r="0" b="0"/>
            <wp:docPr id="275" name="Рисунок 275" descr="http://www.aup.ru/books/m67/7.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aup.ru/books/m67/7.files/image074.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6B7DB73" wp14:editId="666AB553">
            <wp:extent cx="1133475" cy="457200"/>
            <wp:effectExtent l="0" t="0" r="9525" b="0"/>
            <wp:docPr id="276" name="Рисунок 276" descr="http://www.aup.ru/books/m67/7.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aup.ru/books/m67/7.files/image076.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21DFE1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После этого факторная модель прибыли от реализации продукции будет иметь вид</w:t>
      </w:r>
    </w:p>
    <w:p w14:paraId="73A897E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6BB163C" wp14:editId="7250B08B">
            <wp:extent cx="2181225" cy="476250"/>
            <wp:effectExtent l="0" t="0" r="9525" b="0"/>
            <wp:docPr id="277" name="Рисунок 277" descr="http://www.aup.ru/books/m67/7.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aup.ru/books/m67/7.files/image078.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181225" cy="4762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25D989C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Она позволяет установить изменение прибыли за счет количества (объема) реализованной продукции, ее структуры, отпускных цен, удельных переменных издержек и постоянных расходов предприятия.</w:t>
      </w:r>
    </w:p>
    <w:p w14:paraId="2587B57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 xml:space="preserve">Методика анализа </w:t>
      </w:r>
      <w:proofErr w:type="gramStart"/>
      <w:r w:rsidRPr="00FD2029">
        <w:rPr>
          <w:rFonts w:ascii="Times New Roman" w:eastAsia="Times New Roman" w:hAnsi="Times New Roman" w:cs="Times New Roman"/>
          <w:i/>
          <w:iCs/>
          <w:color w:val="000000" w:themeColor="text1"/>
          <w:sz w:val="24"/>
          <w:szCs w:val="24"/>
          <w:lang w:eastAsia="ru-RU"/>
        </w:rPr>
        <w:t>рентабельности </w:t>
      </w:r>
      <w:r w:rsidRPr="00FD2029">
        <w:rPr>
          <w:rFonts w:ascii="Times New Roman" w:eastAsia="Times New Roman" w:hAnsi="Times New Roman" w:cs="Times New Roman"/>
          <w:color w:val="000000" w:themeColor="text1"/>
          <w:sz w:val="24"/>
          <w:szCs w:val="24"/>
          <w:lang w:eastAsia="ru-RU"/>
        </w:rPr>
        <w:t> по</w:t>
      </w:r>
      <w:proofErr w:type="gramEnd"/>
      <w:r w:rsidRPr="00FD2029">
        <w:rPr>
          <w:rFonts w:ascii="Times New Roman" w:eastAsia="Times New Roman" w:hAnsi="Times New Roman" w:cs="Times New Roman"/>
          <w:color w:val="000000" w:themeColor="text1"/>
          <w:sz w:val="24"/>
          <w:szCs w:val="24"/>
          <w:lang w:eastAsia="ru-RU"/>
        </w:rPr>
        <w:t xml:space="preserve"> системе «</w:t>
      </w:r>
      <w:proofErr w:type="spellStart"/>
      <w:r w:rsidRPr="00FD2029">
        <w:rPr>
          <w:rFonts w:ascii="Times New Roman" w:eastAsia="Times New Roman" w:hAnsi="Times New Roman" w:cs="Times New Roman"/>
          <w:color w:val="000000" w:themeColor="text1"/>
          <w:sz w:val="24"/>
          <w:szCs w:val="24"/>
          <w:lang w:eastAsia="ru-RU"/>
        </w:rPr>
        <w:t>директ-кост</w:t>
      </w:r>
      <w:proofErr w:type="spellEnd"/>
      <w:r w:rsidRPr="00FD2029">
        <w:rPr>
          <w:rFonts w:ascii="Times New Roman" w:eastAsia="Times New Roman" w:hAnsi="Times New Roman" w:cs="Times New Roman"/>
          <w:color w:val="000000" w:themeColor="text1"/>
          <w:sz w:val="24"/>
          <w:szCs w:val="24"/>
          <w:lang w:eastAsia="ru-RU"/>
        </w:rPr>
        <w:t>» будет осуществляться  с использованием следующей факторной модели</w:t>
      </w:r>
    </w:p>
    <w:p w14:paraId="6249811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C91BFE8" wp14:editId="1E7BE10E">
            <wp:extent cx="2200275" cy="514350"/>
            <wp:effectExtent l="0" t="0" r="0" b="0"/>
            <wp:docPr id="278" name="Рисунок 278" descr="http://www.aup.ru/books/m67/7.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aup.ru/books/m67/7.files/image080.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00275" cy="5143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38E9B6D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анализа рентабельности издержек в целом по предприятию используем следующую факторную модель:</w:t>
      </w:r>
    </w:p>
    <w:p w14:paraId="7918BA2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1758B4A" wp14:editId="656D4802">
            <wp:extent cx="5457825" cy="600075"/>
            <wp:effectExtent l="0" t="0" r="9525" b="9525"/>
            <wp:docPr id="279" name="Рисунок 279" descr="http://www.aup.ru/books/m67/7.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aup.ru/books/m67/7.files/image082.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457825" cy="6000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4AB99F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Последовательно заменяя плановый (базисный) уровень каждого факторного показателя на фактический и сравнивая результат расчета до и после замены каждого фактора, можно определить изменение уровня рентабельности за счет объема реализованной продукции </w:t>
      </w:r>
      <w:proofErr w:type="spellStart"/>
      <w:r w:rsidRPr="00FD2029">
        <w:rPr>
          <w:rFonts w:ascii="Times New Roman" w:eastAsia="Times New Roman" w:hAnsi="Times New Roman" w:cs="Times New Roman"/>
          <w:i/>
          <w:iCs/>
          <w:color w:val="000000" w:themeColor="text1"/>
          <w:sz w:val="24"/>
          <w:szCs w:val="24"/>
          <w:lang w:eastAsia="ru-RU"/>
        </w:rPr>
        <w:t>РП</w:t>
      </w:r>
      <w:r w:rsidRPr="00FD2029">
        <w:rPr>
          <w:rFonts w:ascii="Times New Roman" w:eastAsia="Times New Roman" w:hAnsi="Times New Roman" w:cs="Times New Roman"/>
          <w:i/>
          <w:iCs/>
          <w:color w:val="000000" w:themeColor="text1"/>
          <w:sz w:val="24"/>
          <w:szCs w:val="24"/>
          <w:vertAlign w:val="subscript"/>
          <w:lang w:eastAsia="ru-RU"/>
        </w:rPr>
        <w:t>общ</w:t>
      </w:r>
      <w:proofErr w:type="spellEnd"/>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ее структуры (</w:t>
      </w:r>
      <w:proofErr w:type="spellStart"/>
      <w:r w:rsidRPr="00FD2029">
        <w:rPr>
          <w:rFonts w:ascii="Times New Roman" w:eastAsia="Times New Roman" w:hAnsi="Times New Roman" w:cs="Times New Roman"/>
          <w:i/>
          <w:iCs/>
          <w:color w:val="000000" w:themeColor="text1"/>
          <w:sz w:val="24"/>
          <w:szCs w:val="24"/>
          <w:lang w:eastAsia="ru-RU"/>
        </w:rPr>
        <w:t>УДi</w:t>
      </w:r>
      <w:proofErr w:type="spellEnd"/>
      <w:r w:rsidRPr="00FD2029">
        <w:rPr>
          <w:rFonts w:ascii="Times New Roman" w:eastAsia="Times New Roman" w:hAnsi="Times New Roman" w:cs="Times New Roman"/>
          <w:color w:val="000000" w:themeColor="text1"/>
          <w:sz w:val="24"/>
          <w:szCs w:val="24"/>
          <w:lang w:eastAsia="ru-RU"/>
        </w:rPr>
        <w:t>), цены (</w:t>
      </w:r>
      <w:r w:rsidRPr="00FD2029">
        <w:rPr>
          <w:rFonts w:ascii="Times New Roman" w:eastAsia="Times New Roman" w:hAnsi="Times New Roman" w:cs="Times New Roman"/>
          <w:i/>
          <w:iCs/>
          <w:color w:val="000000" w:themeColor="text1"/>
          <w:sz w:val="24"/>
          <w:szCs w:val="24"/>
          <w:lang w:eastAsia="ru-RU"/>
        </w:rPr>
        <w:t>Ц</w:t>
      </w:r>
      <w:r w:rsidRPr="00FD2029">
        <w:rPr>
          <w:rFonts w:ascii="Times New Roman" w:eastAsia="Times New Roman" w:hAnsi="Times New Roman" w:cs="Times New Roman"/>
          <w:color w:val="000000" w:themeColor="text1"/>
          <w:sz w:val="24"/>
          <w:szCs w:val="24"/>
          <w:lang w:eastAsia="ru-RU"/>
        </w:rPr>
        <w:t>), удельных переменных расходов </w:t>
      </w:r>
      <w:r w:rsidRPr="00FD2029">
        <w:rPr>
          <w:rFonts w:ascii="Times New Roman" w:eastAsia="Times New Roman" w:hAnsi="Times New Roman" w:cs="Times New Roman"/>
          <w:i/>
          <w:iCs/>
          <w:color w:val="000000" w:themeColor="text1"/>
          <w:sz w:val="24"/>
          <w:szCs w:val="24"/>
          <w:lang w:eastAsia="ru-RU"/>
        </w:rPr>
        <w:t>(В)</w:t>
      </w:r>
      <w:r w:rsidRPr="00FD2029">
        <w:rPr>
          <w:rFonts w:ascii="Times New Roman" w:eastAsia="Times New Roman" w:hAnsi="Times New Roman" w:cs="Times New Roman"/>
          <w:color w:val="000000" w:themeColor="text1"/>
          <w:sz w:val="24"/>
          <w:szCs w:val="24"/>
          <w:lang w:eastAsia="ru-RU"/>
        </w:rPr>
        <w:t> и суммы постоянных затрат </w:t>
      </w:r>
      <w:r w:rsidRPr="00FD2029">
        <w:rPr>
          <w:rFonts w:ascii="Times New Roman" w:eastAsia="Times New Roman" w:hAnsi="Times New Roman" w:cs="Times New Roman"/>
          <w:i/>
          <w:iCs/>
          <w:color w:val="000000" w:themeColor="text1"/>
          <w:sz w:val="24"/>
          <w:szCs w:val="24"/>
          <w:lang w:eastAsia="ru-RU"/>
        </w:rPr>
        <w:t>(А).</w:t>
      </w:r>
    </w:p>
    <w:p w14:paraId="063F043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Аналогичным образом производится анализ рентабельности продаж (предпринимательской деятельности):</w:t>
      </w:r>
    </w:p>
    <w:p w14:paraId="3A92214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lastRenderedPageBreak/>
        <w:drawing>
          <wp:inline distT="0" distB="0" distL="0" distR="0" wp14:anchorId="2C70626C" wp14:editId="6E7CA013">
            <wp:extent cx="5953125" cy="600075"/>
            <wp:effectExtent l="0" t="0" r="0" b="9525"/>
            <wp:docPr id="280" name="Рисунок 280" descr="http://www.aup.ru/books/m67/7.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aup.ru/books/m67/7.files/image084.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5953125" cy="6000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131466F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рентабельности инвестированного капитала производится по следующей факторной модели:</w:t>
      </w:r>
    </w:p>
    <w:p w14:paraId="10BE92A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3E15E6BF" wp14:editId="69421250">
            <wp:extent cx="5429250" cy="1028700"/>
            <wp:effectExtent l="0" t="0" r="0" b="0"/>
            <wp:docPr id="281" name="Рисунок 281" descr="http://www.aup.ru/books/m67/7.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aup.ru/books/m67/7.files/image086.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429250" cy="1028700"/>
                    </a:xfrm>
                    <a:prstGeom prst="rect">
                      <a:avLst/>
                    </a:prstGeom>
                    <a:noFill/>
                    <a:ln>
                      <a:noFill/>
                    </a:ln>
                  </pic:spPr>
                </pic:pic>
              </a:graphicData>
            </a:graphic>
          </wp:inline>
        </w:drawing>
      </w:r>
    </w:p>
    <w:p w14:paraId="7A0C0B3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П</w:t>
      </w:r>
      <w:r w:rsidRPr="00FD2029">
        <w:rPr>
          <w:rFonts w:ascii="Times New Roman" w:eastAsia="Times New Roman" w:hAnsi="Times New Roman" w:cs="Times New Roman"/>
          <w:i/>
          <w:iCs/>
          <w:color w:val="000000" w:themeColor="text1"/>
          <w:sz w:val="24"/>
          <w:szCs w:val="24"/>
          <w:vertAlign w:val="subscript"/>
          <w:lang w:eastAsia="ru-RU"/>
        </w:rPr>
        <w:t>б</w:t>
      </w:r>
      <w:r w:rsidRPr="00FD2029">
        <w:rPr>
          <w:rFonts w:ascii="Times New Roman" w:eastAsia="Times New Roman" w:hAnsi="Times New Roman" w:cs="Times New Roman"/>
          <w:i/>
          <w:iCs/>
          <w:color w:val="000000" w:themeColor="text1"/>
          <w:sz w:val="24"/>
          <w:szCs w:val="24"/>
          <w:lang w:eastAsia="ru-RU"/>
        </w:rPr>
        <w:t> – </w:t>
      </w:r>
      <w:r w:rsidRPr="00FD2029">
        <w:rPr>
          <w:rFonts w:ascii="Times New Roman" w:eastAsia="Times New Roman" w:hAnsi="Times New Roman" w:cs="Times New Roman"/>
          <w:color w:val="000000" w:themeColor="text1"/>
          <w:sz w:val="24"/>
          <w:szCs w:val="24"/>
          <w:lang w:eastAsia="ru-RU"/>
        </w:rPr>
        <w:t>балансовая сумма прибыли</w:t>
      </w:r>
      <w:r w:rsidRPr="00FD2029">
        <w:rPr>
          <w:rFonts w:ascii="Times New Roman" w:eastAsia="Times New Roman" w:hAnsi="Times New Roman" w:cs="Times New Roman"/>
          <w:i/>
          <w:iCs/>
          <w:color w:val="000000" w:themeColor="text1"/>
          <w:sz w:val="24"/>
          <w:szCs w:val="24"/>
          <w:lang w:eastAsia="ru-RU"/>
        </w:rPr>
        <w:t>; ИК – </w:t>
      </w:r>
      <w:r w:rsidRPr="00FD2029">
        <w:rPr>
          <w:rFonts w:ascii="Times New Roman" w:eastAsia="Times New Roman" w:hAnsi="Times New Roman" w:cs="Times New Roman"/>
          <w:color w:val="000000" w:themeColor="text1"/>
          <w:sz w:val="24"/>
          <w:szCs w:val="24"/>
          <w:lang w:eastAsia="ru-RU"/>
        </w:rPr>
        <w:t>среднегодовая сумма инвестиционного капитала; </w:t>
      </w: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26C57A9B" wp14:editId="00FD433C">
            <wp:extent cx="342900" cy="257175"/>
            <wp:effectExtent l="0" t="0" r="0" b="9525"/>
            <wp:docPr id="282" name="Рисунок 282" descr="http://www.aup.ru/books/m67/7.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aup.ru/books/m67/7.files/image088.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сумма оборота (себестоимость реализованной продукции); </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об</w:t>
      </w:r>
      <w:proofErr w:type="spellEnd"/>
      <w:r w:rsidRPr="00FD2029">
        <w:rPr>
          <w:rFonts w:ascii="Times New Roman" w:eastAsia="Times New Roman" w:hAnsi="Times New Roman" w:cs="Times New Roman"/>
          <w:color w:val="000000" w:themeColor="text1"/>
          <w:sz w:val="24"/>
          <w:szCs w:val="24"/>
          <w:lang w:eastAsia="ru-RU"/>
        </w:rPr>
        <w:t> – коэффициент оборачиваемости капитала (отношение суммы оборота к среднегодовой сумме капитала); </w:t>
      </w:r>
      <w:r w:rsidRPr="00FD2029">
        <w:rPr>
          <w:rFonts w:ascii="Times New Roman" w:eastAsia="Times New Roman" w:hAnsi="Times New Roman" w:cs="Times New Roman"/>
          <w:i/>
          <w:iCs/>
          <w:color w:val="000000" w:themeColor="text1"/>
          <w:sz w:val="24"/>
          <w:szCs w:val="24"/>
          <w:lang w:eastAsia="ru-RU"/>
        </w:rPr>
        <w:t>ВФР</w:t>
      </w:r>
      <w:r w:rsidRPr="00FD2029">
        <w:rPr>
          <w:rFonts w:ascii="Times New Roman" w:eastAsia="Times New Roman" w:hAnsi="Times New Roman" w:cs="Times New Roman"/>
          <w:color w:val="000000" w:themeColor="text1"/>
          <w:sz w:val="24"/>
          <w:szCs w:val="24"/>
          <w:lang w:eastAsia="ru-RU"/>
        </w:rPr>
        <w:t> – внереализационные финансовые результаты.</w:t>
      </w:r>
    </w:p>
    <w:p w14:paraId="3B17504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Аналогичным образом производится анализ рентабельности и в том случае, если коэффициент оборачиваемости капитала рассчитан не по дебетовому, а по кредитовому обороту сч.46, т.е. по выручке. Тогда факторная модель рентабельности инвестиционного капитала будет иметь вид</w:t>
      </w:r>
    </w:p>
    <w:p w14:paraId="087004E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0F090DBF" wp14:editId="69610DA9">
            <wp:extent cx="4572000" cy="1028700"/>
            <wp:effectExtent l="0" t="0" r="0" b="0"/>
            <wp:docPr id="283" name="Рисунок 283" descr="http://www.aup.ru/books/m67/7.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aup.ru/books/m67/7.files/image090.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14:paraId="4C7983A3" w14:textId="548F0E9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Преимущество рассмотренной методики анализа показателей прибыли рентабельности состоит в том, что при ее использовании учитывается взаимосвязь элементов модели, в частности объема продаж, издержек и прибыли. Это обеспечивает более точное исчисление влияния факторов и, как следствие, более высокий уровень планирования и прогнозирования финансовых результатов. Использование этого метода в финансовом менеджменте отечественных предприятий позволит более эффективно управлять процессом формирования финансовых результатов. Однако это станет возможным только при условии организации планирования и учета издержек предприятий по системе </w:t>
      </w:r>
      <w:r w:rsidR="00763B9D"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директ-костинг</w:t>
      </w:r>
      <w:r w:rsidR="00763B9D"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т.е. их группировки на постоянные и переменные.</w:t>
      </w:r>
    </w:p>
    <w:p w14:paraId="0F2EAE57" w14:textId="56D8E45E"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Анализ точки безубыточности</w:t>
      </w:r>
    </w:p>
    <w:p w14:paraId="22EF85D1" w14:textId="42616B4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Точка безубыточности</w:t>
      </w:r>
      <w:r w:rsidRPr="00FD2029">
        <w:rPr>
          <w:rFonts w:ascii="Times New Roman" w:eastAsia="Times New Roman" w:hAnsi="Times New Roman" w:cs="Times New Roman"/>
          <w:color w:val="000000" w:themeColor="text1"/>
          <w:sz w:val="24"/>
          <w:szCs w:val="24"/>
          <w:lang w:eastAsia="ru-RU"/>
        </w:rPr>
        <w:t> (</w:t>
      </w:r>
      <w:proofErr w:type="spellStart"/>
      <w:r w:rsidRPr="00FD2029">
        <w:rPr>
          <w:rFonts w:ascii="Times New Roman" w:eastAsia="Times New Roman" w:hAnsi="Times New Roman" w:cs="Times New Roman"/>
          <w:i/>
          <w:iCs/>
          <w:color w:val="000000" w:themeColor="text1"/>
          <w:sz w:val="24"/>
          <w:szCs w:val="24"/>
          <w:lang w:eastAsia="ru-RU"/>
        </w:rPr>
        <w:t>break-even</w:t>
      </w:r>
      <w:proofErr w:type="spellEnd"/>
      <w:r w:rsidR="0011127B" w:rsidRPr="00FD2029">
        <w:rPr>
          <w:rFonts w:ascii="Times New Roman" w:eastAsia="Times New Roman" w:hAnsi="Times New Roman" w:cs="Times New Roman"/>
          <w:i/>
          <w:iCs/>
          <w:color w:val="000000" w:themeColor="text1"/>
          <w:sz w:val="24"/>
          <w:szCs w:val="24"/>
          <w:lang w:eastAsia="ru-RU"/>
        </w:rPr>
        <w:t xml:space="preserve"> </w:t>
      </w:r>
      <w:proofErr w:type="spellStart"/>
      <w:r w:rsidRPr="00FD2029">
        <w:rPr>
          <w:rFonts w:ascii="Times New Roman" w:eastAsia="Times New Roman" w:hAnsi="Times New Roman" w:cs="Times New Roman"/>
          <w:i/>
          <w:iCs/>
          <w:color w:val="000000" w:themeColor="text1"/>
          <w:sz w:val="24"/>
          <w:szCs w:val="24"/>
          <w:lang w:eastAsia="ru-RU"/>
        </w:rPr>
        <w:t>point</w:t>
      </w:r>
      <w:proofErr w:type="spellEnd"/>
      <w:r w:rsidRPr="00FD2029">
        <w:rPr>
          <w:rFonts w:ascii="Times New Roman" w:eastAsia="Times New Roman" w:hAnsi="Times New Roman" w:cs="Times New Roman"/>
          <w:color w:val="000000" w:themeColor="text1"/>
          <w:sz w:val="24"/>
          <w:szCs w:val="24"/>
          <w:lang w:eastAsia="ru-RU"/>
        </w:rPr>
        <w:t>) это минимальный объём производства и реализации товаров (работ, услуг), при котором расходы будут компенсированы доходами, а при производстве и реализации каждой последующей единицы продукции организация начинает получать прибыль. Точку безубыточности можно определить в единицах продукции, в денежном выражении или с учётом ожидаемого размера прибыли.</w:t>
      </w:r>
    </w:p>
    <w:p w14:paraId="59ED5C05"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i/>
          <w:color w:val="000000" w:themeColor="text1"/>
          <w:sz w:val="24"/>
          <w:szCs w:val="24"/>
          <w:lang w:eastAsia="ru-RU"/>
        </w:rPr>
        <w:t>Экономический смысл точки безубыточности</w:t>
      </w:r>
    </w:p>
    <w:p w14:paraId="01F01565" w14:textId="50BFCD1D" w:rsidR="00565252" w:rsidRPr="00FD2029" w:rsidRDefault="0011127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Т</w:t>
      </w:r>
      <w:r w:rsidR="00565252" w:rsidRPr="00FD2029">
        <w:rPr>
          <w:rFonts w:ascii="Times New Roman" w:eastAsia="Times New Roman" w:hAnsi="Times New Roman" w:cs="Times New Roman"/>
          <w:i/>
          <w:iCs/>
          <w:color w:val="000000" w:themeColor="text1"/>
          <w:sz w:val="24"/>
          <w:szCs w:val="24"/>
          <w:lang w:eastAsia="ru-RU"/>
        </w:rPr>
        <w:t>очка безубыточности является критическим объемом производства. При достижении точки безубыточности, прибыль, равно как и убытки организации равны нулю.</w:t>
      </w:r>
    </w:p>
    <w:p w14:paraId="7271748B"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Точка безубыточности является важным значением при определении финансового положения предприятия. Превышение объемов производства и продаж над точкой безубыточности определяет финансовую устойчивость предприятия.</w:t>
      </w:r>
    </w:p>
    <w:p w14:paraId="0590E2D3"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Модель безубыточности опирается на ряд исходных предположений:</w:t>
      </w:r>
    </w:p>
    <w:p w14:paraId="225A7978" w14:textId="1F95584C" w:rsidR="00565252" w:rsidRPr="00FD2029" w:rsidRDefault="0011127B" w:rsidP="00FD2029">
      <w:pPr>
        <w:pStyle w:val="a3"/>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565252" w:rsidRPr="00FD2029">
        <w:rPr>
          <w:rFonts w:ascii="Times New Roman" w:eastAsia="Times New Roman" w:hAnsi="Times New Roman" w:cs="Times New Roman"/>
          <w:color w:val="000000" w:themeColor="text1"/>
          <w:sz w:val="24"/>
          <w:szCs w:val="24"/>
          <w:lang w:eastAsia="ru-RU"/>
        </w:rPr>
        <w:t>поведение затрат и выручки можно описать линейной функцией одной переменной – объема выпуска;</w:t>
      </w:r>
    </w:p>
    <w:p w14:paraId="03F2A8A5" w14:textId="3F691694" w:rsidR="00565252" w:rsidRPr="00FD2029" w:rsidRDefault="0011127B" w:rsidP="00FD2029">
      <w:pPr>
        <w:pStyle w:val="a3"/>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565252" w:rsidRPr="00FD2029">
        <w:rPr>
          <w:rFonts w:ascii="Times New Roman" w:eastAsia="Times New Roman" w:hAnsi="Times New Roman" w:cs="Times New Roman"/>
          <w:color w:val="000000" w:themeColor="text1"/>
          <w:sz w:val="24"/>
          <w:szCs w:val="24"/>
          <w:lang w:eastAsia="ru-RU"/>
        </w:rPr>
        <w:t>переменные затраты и цены остаются неизменными в течение всего планового периода;</w:t>
      </w:r>
    </w:p>
    <w:p w14:paraId="0F3C7053" w14:textId="3D9403BB" w:rsidR="00565252" w:rsidRPr="00FD2029" w:rsidRDefault="0011127B" w:rsidP="00FD2029">
      <w:pPr>
        <w:pStyle w:val="a3"/>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 </w:t>
      </w:r>
      <w:r w:rsidR="00565252" w:rsidRPr="00FD2029">
        <w:rPr>
          <w:rFonts w:ascii="Times New Roman" w:eastAsia="Times New Roman" w:hAnsi="Times New Roman" w:cs="Times New Roman"/>
          <w:color w:val="000000" w:themeColor="text1"/>
          <w:sz w:val="24"/>
          <w:szCs w:val="24"/>
          <w:lang w:eastAsia="ru-RU"/>
        </w:rPr>
        <w:t>структура продукции не изменяется в течение планируемого периода;</w:t>
      </w:r>
    </w:p>
    <w:p w14:paraId="1CADE457" w14:textId="72600036" w:rsidR="00565252" w:rsidRPr="00FD2029" w:rsidRDefault="0011127B" w:rsidP="00FD2029">
      <w:pPr>
        <w:pStyle w:val="a3"/>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565252" w:rsidRPr="00FD2029">
        <w:rPr>
          <w:rFonts w:ascii="Times New Roman" w:eastAsia="Times New Roman" w:hAnsi="Times New Roman" w:cs="Times New Roman"/>
          <w:color w:val="000000" w:themeColor="text1"/>
          <w:sz w:val="24"/>
          <w:szCs w:val="24"/>
          <w:lang w:eastAsia="ru-RU"/>
        </w:rPr>
        <w:t>поведение постоянных и переменных затрат может быть точно измерено;</w:t>
      </w:r>
    </w:p>
    <w:p w14:paraId="561D9C52" w14:textId="67F50B4E" w:rsidR="00565252" w:rsidRPr="00FD2029" w:rsidRDefault="0011127B" w:rsidP="00FD2029">
      <w:pPr>
        <w:pStyle w:val="a3"/>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565252" w:rsidRPr="00FD2029">
        <w:rPr>
          <w:rFonts w:ascii="Times New Roman" w:eastAsia="Times New Roman" w:hAnsi="Times New Roman" w:cs="Times New Roman"/>
          <w:color w:val="000000" w:themeColor="text1"/>
          <w:sz w:val="24"/>
          <w:szCs w:val="24"/>
          <w:lang w:eastAsia="ru-RU"/>
        </w:rPr>
        <w:t>на конец анализируемого периода у предприятия не остается запасов готовой продукции (или они несущественны), т. е. объем продаж соответствует объему производства.</w:t>
      </w:r>
    </w:p>
    <w:p w14:paraId="4902D0E7"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Алгебраическим методом точка нулевой прибыли (</w:t>
      </w:r>
      <w:r w:rsidRPr="00FD2029">
        <w:rPr>
          <w:rFonts w:ascii="Times New Roman" w:eastAsia="Times New Roman" w:hAnsi="Times New Roman" w:cs="Times New Roman"/>
          <w:bCs/>
          <w:i/>
          <w:color w:val="000000" w:themeColor="text1"/>
          <w:sz w:val="24"/>
          <w:szCs w:val="24"/>
          <w:lang w:eastAsia="ru-RU"/>
        </w:rPr>
        <w:t>формула точки безубыточности</w:t>
      </w:r>
      <w:r w:rsidRPr="00FD2029">
        <w:rPr>
          <w:rFonts w:ascii="Times New Roman" w:eastAsia="Times New Roman" w:hAnsi="Times New Roman" w:cs="Times New Roman"/>
          <w:color w:val="000000" w:themeColor="text1"/>
          <w:sz w:val="24"/>
          <w:szCs w:val="24"/>
          <w:lang w:eastAsia="ru-RU"/>
        </w:rPr>
        <w:t>) рассчитывается исходя из следующей зависимости:</w:t>
      </w:r>
    </w:p>
    <w:p w14:paraId="0C1502F7"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val="en-US" w:eastAsia="ru-RU"/>
        </w:rPr>
      </w:pPr>
      <w:r w:rsidRPr="00FD2029">
        <w:rPr>
          <w:rFonts w:ascii="Times New Roman" w:eastAsia="Times New Roman" w:hAnsi="Times New Roman" w:cs="Times New Roman"/>
          <w:bCs/>
          <w:color w:val="000000" w:themeColor="text1"/>
          <w:sz w:val="24"/>
          <w:szCs w:val="24"/>
          <w:lang w:val="en-US" w:eastAsia="ru-RU"/>
        </w:rPr>
        <w:t>I = S - V - F = (p * Q) - (v * Q) - F = 0</w:t>
      </w:r>
    </w:p>
    <w:p w14:paraId="2BE070D7"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val="en-US" w:eastAsia="ru-RU"/>
        </w:rPr>
      </w:pPr>
      <w:r w:rsidRPr="00FD2029">
        <w:rPr>
          <w:rFonts w:ascii="Times New Roman" w:eastAsia="Times New Roman" w:hAnsi="Times New Roman" w:cs="Times New Roman"/>
          <w:color w:val="000000" w:themeColor="text1"/>
          <w:sz w:val="24"/>
          <w:szCs w:val="24"/>
          <w:lang w:eastAsia="ru-RU"/>
        </w:rPr>
        <w:t>где</w:t>
      </w:r>
      <w:r w:rsidRPr="00FD2029">
        <w:rPr>
          <w:rFonts w:ascii="Times New Roman" w:eastAsia="Times New Roman" w:hAnsi="Times New Roman" w:cs="Times New Roman"/>
          <w:color w:val="000000" w:themeColor="text1"/>
          <w:sz w:val="24"/>
          <w:szCs w:val="24"/>
          <w:lang w:val="en-US" w:eastAsia="ru-RU"/>
        </w:rPr>
        <w:t>,</w:t>
      </w:r>
    </w:p>
    <w:p w14:paraId="63ADA1F5"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I - величина прибыли;</w:t>
      </w:r>
    </w:p>
    <w:p w14:paraId="381342D2"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S - выручка;</w:t>
      </w:r>
    </w:p>
    <w:p w14:paraId="3621495A"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V - совокупные переменные затраты;</w:t>
      </w:r>
    </w:p>
    <w:p w14:paraId="035E2B36"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F - совокупные постоянные затраты;</w:t>
      </w:r>
    </w:p>
    <w:p w14:paraId="2D2CFA7E"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Q - объем производства в натуральном выражении;</w:t>
      </w:r>
    </w:p>
    <w:p w14:paraId="58338783" w14:textId="77777777" w:rsidR="0011127B"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v - переменные затраты на единицу продукции;</w:t>
      </w:r>
    </w:p>
    <w:p w14:paraId="1D1F776D" w14:textId="5332A011"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p - цена единицы продукции (цена реализации).</w:t>
      </w:r>
    </w:p>
    <w:p w14:paraId="5B356531" w14:textId="04612759" w:rsidR="00565252" w:rsidRPr="00FD2029" w:rsidRDefault="009100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hyperlink r:id="rId254" w:tooltip="расчет точки безубыточности в Excel" w:history="1">
        <w:r w:rsidR="0011127B" w:rsidRPr="00FD2029">
          <w:rPr>
            <w:rFonts w:ascii="Times New Roman" w:eastAsia="Times New Roman" w:hAnsi="Times New Roman" w:cs="Times New Roman"/>
            <w:i/>
            <w:color w:val="000000" w:themeColor="text1"/>
            <w:sz w:val="24"/>
            <w:szCs w:val="24"/>
            <w:lang w:eastAsia="ru-RU"/>
          </w:rPr>
          <w:t>Р</w:t>
        </w:r>
        <w:r w:rsidR="00565252" w:rsidRPr="00FD2029">
          <w:rPr>
            <w:rFonts w:ascii="Times New Roman" w:eastAsia="Times New Roman" w:hAnsi="Times New Roman" w:cs="Times New Roman"/>
            <w:i/>
            <w:color w:val="000000" w:themeColor="text1"/>
            <w:sz w:val="24"/>
            <w:szCs w:val="24"/>
            <w:lang w:eastAsia="ru-RU"/>
          </w:rPr>
          <w:t>асчет точки безубыточности</w:t>
        </w:r>
      </w:hyperlink>
    </w:p>
    <w:p w14:paraId="2A77E56A" w14:textId="137161BA" w:rsidR="00565252" w:rsidRPr="00FD2029" w:rsidRDefault="0011127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w:t>
      </w:r>
      <w:r w:rsidR="00565252" w:rsidRPr="00FD2029">
        <w:rPr>
          <w:rFonts w:ascii="Times New Roman" w:eastAsia="Times New Roman" w:hAnsi="Times New Roman" w:cs="Times New Roman"/>
          <w:color w:val="000000" w:themeColor="text1"/>
          <w:sz w:val="24"/>
          <w:szCs w:val="24"/>
          <w:lang w:eastAsia="ru-RU"/>
        </w:rPr>
        <w:t>аходим критический объем (точка безубыточности в натуральном выражении):</w:t>
      </w:r>
    </w:p>
    <w:p w14:paraId="54A8DA77"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Q' = F / (p-v)</w:t>
      </w:r>
    </w:p>
    <w:p w14:paraId="6CD1E197"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Q' - точка безубыточности (критический объем) в натуральном выражении.</w:t>
      </w:r>
    </w:p>
    <w:p w14:paraId="4AC8604E"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Точку безубыточности (критический объем производства и реализации продукции или порог рентабельности) можно рассчитать не только в натуральном, но и в стоимостном выражении:</w:t>
      </w:r>
    </w:p>
    <w:p w14:paraId="04237352"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Q” = Q' * p</w:t>
      </w:r>
    </w:p>
    <w:p w14:paraId="5F0BC23D"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или</w:t>
      </w:r>
    </w:p>
    <w:p w14:paraId="612799DD"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Q” = F / [(p-v) / р]</w:t>
      </w:r>
    </w:p>
    <w:p w14:paraId="4746AF37"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Q” = (F*S) / (S-V)</w:t>
      </w:r>
    </w:p>
    <w:p w14:paraId="7DBCBB73"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Q” - точка безубыточности в стоимостном выражении (критический объем производства и реализации продукции).</w:t>
      </w:r>
    </w:p>
    <w:p w14:paraId="4C702F40"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Экономический смысл этого показателя – выручка, при которой прибыль равна нулю. Если фактическая выручка предприятия больше критического значения, оно получает прибыль, в противном случае – убыток.</w:t>
      </w:r>
    </w:p>
    <w:p w14:paraId="06D1897D"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Приведенные выше формулы расчета критического объема производства и реализации в натуральном и стоимостном выражении справедливы лишь, когда выпускается только один вид продукции или когда структура выпуска фиксирована, т. е. пропорции между различными видами продукции остаются неизменными.</w:t>
      </w:r>
    </w:p>
    <w:p w14:paraId="2F942EB8"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выпускается несколько видов товара с разными предельными затратами, тогда необходимо учитывать структуру производства (продажи) этих товаров, а также долю постоянных затрат, приходящуюся на конкретный вид продукции. Точка закрытия предприятия – это объем выпуска, при котором оно становится экономически неэффективным, т. е. при котором выручка равна постоянным затратам:</w:t>
      </w:r>
    </w:p>
    <w:p w14:paraId="62D1060F"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bCs/>
          <w:color w:val="000000" w:themeColor="text1"/>
          <w:sz w:val="24"/>
          <w:szCs w:val="24"/>
          <w:lang w:eastAsia="ru-RU"/>
        </w:rPr>
        <w:t>Qз</w:t>
      </w:r>
      <w:proofErr w:type="spellEnd"/>
      <w:r w:rsidRPr="00FD2029">
        <w:rPr>
          <w:rFonts w:ascii="Times New Roman" w:eastAsia="Times New Roman" w:hAnsi="Times New Roman" w:cs="Times New Roman"/>
          <w:bCs/>
          <w:color w:val="000000" w:themeColor="text1"/>
          <w:sz w:val="24"/>
          <w:szCs w:val="24"/>
          <w:lang w:eastAsia="ru-RU"/>
        </w:rPr>
        <w:t xml:space="preserve"> = F / p</w:t>
      </w:r>
    </w:p>
    <w:p w14:paraId="07E256A7"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Qз</w:t>
      </w:r>
      <w:proofErr w:type="spellEnd"/>
      <w:r w:rsidRPr="00FD2029">
        <w:rPr>
          <w:rFonts w:ascii="Times New Roman" w:eastAsia="Times New Roman" w:hAnsi="Times New Roman" w:cs="Times New Roman"/>
          <w:color w:val="000000" w:themeColor="text1"/>
          <w:sz w:val="24"/>
          <w:szCs w:val="24"/>
          <w:lang w:eastAsia="ru-RU"/>
        </w:rPr>
        <w:t xml:space="preserve"> - точка закрытия.</w:t>
      </w:r>
    </w:p>
    <w:p w14:paraId="1122F90C"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Если фактический объем производства и реализации продукции меньше Q", предприятие не оправдывает своего существования и его следует закрыть. Если же фактический объем производства и реализации продукции больше Q", ему следует продолжать свою деятельность, даже если оно получает убыток.</w:t>
      </w:r>
    </w:p>
    <w:p w14:paraId="05B8F391"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Еще один аналитический показатель, предназначенный для оценки риска, – «</w:t>
      </w:r>
      <w:hyperlink r:id="rId255" w:tooltip="Запас финансовой прочности (Margin of safety (financial))" w:history="1">
        <w:r w:rsidRPr="00FD2029">
          <w:rPr>
            <w:rFonts w:ascii="Times New Roman" w:eastAsia="Times New Roman" w:hAnsi="Times New Roman" w:cs="Times New Roman"/>
            <w:i/>
            <w:color w:val="000000" w:themeColor="text1"/>
            <w:sz w:val="24"/>
            <w:szCs w:val="24"/>
            <w:lang w:eastAsia="ru-RU"/>
          </w:rPr>
          <w:t>кромка безопасности</w:t>
        </w:r>
      </w:hyperlink>
      <w:r w:rsidRPr="00FD2029">
        <w:rPr>
          <w:rFonts w:ascii="Times New Roman" w:eastAsia="Times New Roman" w:hAnsi="Times New Roman" w:cs="Times New Roman"/>
          <w:color w:val="000000" w:themeColor="text1"/>
          <w:sz w:val="24"/>
          <w:szCs w:val="24"/>
          <w:lang w:eastAsia="ru-RU"/>
        </w:rPr>
        <w:t>», т.е. разность между фактическим и критическим объемами выпуска и реализации (в натуральном выражении):</w:t>
      </w:r>
    </w:p>
    <w:p w14:paraId="2364A99D"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Кб = Оф - Q'</w:t>
      </w:r>
    </w:p>
    <w:p w14:paraId="67CBBEC1"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Kб</w:t>
      </w:r>
      <w:proofErr w:type="spellEnd"/>
      <w:r w:rsidRPr="00FD2029">
        <w:rPr>
          <w:rFonts w:ascii="Times New Roman" w:eastAsia="Times New Roman" w:hAnsi="Times New Roman" w:cs="Times New Roman"/>
          <w:color w:val="000000" w:themeColor="text1"/>
          <w:sz w:val="24"/>
          <w:szCs w:val="24"/>
          <w:lang w:eastAsia="ru-RU"/>
        </w:rPr>
        <w:t xml:space="preserve"> - кромка безопасности; Оф - фактический объем выпуска и реализации продукции.</w:t>
      </w:r>
    </w:p>
    <w:p w14:paraId="0E61E056"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Полезно рассчитать отношение кромки безопасности к фактическому объему. Эта величина покажет, на сколько процентов может снизиться объем выпуска и реализации, чтобы избежать убытка</w:t>
      </w:r>
    </w:p>
    <w:p w14:paraId="5BE7FE22" w14:textId="77777777" w:rsidR="00565252" w:rsidRPr="00FD2029" w:rsidRDefault="00565252" w:rsidP="00FD2029">
      <w:pPr>
        <w:shd w:val="clear" w:color="auto" w:fill="FFFFFF"/>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lang w:eastAsia="ru-RU"/>
        </w:rPr>
        <w:t xml:space="preserve">К = Кб / </w:t>
      </w:r>
      <w:proofErr w:type="spellStart"/>
      <w:r w:rsidRPr="00FD2029">
        <w:rPr>
          <w:rFonts w:ascii="Times New Roman" w:eastAsia="Times New Roman" w:hAnsi="Times New Roman" w:cs="Times New Roman"/>
          <w:bCs/>
          <w:color w:val="000000" w:themeColor="text1"/>
          <w:sz w:val="24"/>
          <w:szCs w:val="24"/>
          <w:lang w:eastAsia="ru-RU"/>
        </w:rPr>
        <w:t>Qф</w:t>
      </w:r>
      <w:proofErr w:type="spellEnd"/>
      <w:r w:rsidRPr="00FD2029">
        <w:rPr>
          <w:rFonts w:ascii="Times New Roman" w:eastAsia="Times New Roman" w:hAnsi="Times New Roman" w:cs="Times New Roman"/>
          <w:bCs/>
          <w:color w:val="000000" w:themeColor="text1"/>
          <w:sz w:val="24"/>
          <w:szCs w:val="24"/>
          <w:lang w:eastAsia="ru-RU"/>
        </w:rPr>
        <w:t xml:space="preserve"> * 100%</w:t>
      </w:r>
    </w:p>
    <w:p w14:paraId="6E0D55B6"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К - отношение кромки безопасности к фактическому объему.</w:t>
      </w:r>
    </w:p>
    <w:p w14:paraId="109E0E85"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Кромка безопасности характеризует риск предприятия: чем она меньше, тем больше риск того, что фактический объем производства и реализации продукции не достигнет критического уровня Q' и предприятие окажется в зоне убытков.</w:t>
      </w:r>
    </w:p>
    <w:p w14:paraId="1A9FD145"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Данные о величине маржинального дохода и других производных показателей получили довольно широкое распространение для прогнозирования затрат, цены реализации продукции, допустимого удорожания ее себестоимости, оценки эффективности и целесообразности увеличения объема производства, в решении задач типа «производить самим или покупать» и в других расчетах по оптимизации управленческих решений.</w:t>
      </w:r>
    </w:p>
    <w:p w14:paraId="002C0C74"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Во многом это объясняется сравнительной простотой, наглядностью и доступностью расчетов точки безубыточности. Вместе с тем необходимо иметь в виду, что формулы модели безубыточности годятся только для тех решений, которые принимаются в пределах приемлемого диапазона цен, затрат и объемов производства и продаж. Вне этого диапазона цена реализации единицы продукции и переменные издержки на единицу продукции уже не считаются постоянными, и любые результаты, полученные без учета таких ограничений, могут привести к неправильным выводам.</w:t>
      </w:r>
    </w:p>
    <w:p w14:paraId="34E65D16"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Наряду с несомненными достоинствами модель безубыточности обладает определенными недостатками, которые связаны, прежде всего, с допусками, заложенными в ее основу. При расчете точки безубыточности исходят из принципа линейного наращивания объемов производства и продаж без учета возможностей скачка, например, вследствие сезонности выпуска и сбыта.</w:t>
      </w:r>
    </w:p>
    <w:p w14:paraId="048DEF83" w14:textId="77777777"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определении условий достижения безубыточности и построении соответствующих графиков важно правильно задать данные о степени использования производственных мощностей.</w:t>
      </w:r>
    </w:p>
    <w:p w14:paraId="5996BBC1" w14:textId="35EBB0D5" w:rsidR="00565252" w:rsidRPr="00FD2029" w:rsidRDefault="00565252"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точки безубыточности служит одним из важных способов решения многих проблем управления, поскольку при комбинированном применении с другими методами анализа его точность вполне достаточна для обоснования управленческих решений в реальной жизни.</w:t>
      </w:r>
    </w:p>
    <w:p w14:paraId="66962D77" w14:textId="77777777" w:rsidR="00FD2029" w:rsidRDefault="00FD2029"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p>
    <w:p w14:paraId="4D7B1ACC" w14:textId="463E7EE0" w:rsidR="00856EC8" w:rsidRPr="00FD2029" w:rsidRDefault="00856EC8"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r w:rsidRPr="00856EC8">
        <w:rPr>
          <w:rFonts w:ascii="Times New Roman" w:eastAsia="Times New Roman" w:hAnsi="Times New Roman" w:cs="Times New Roman"/>
          <w:bCs/>
          <w:color w:val="000000" w:themeColor="text1"/>
          <w:kern w:val="36"/>
          <w:sz w:val="24"/>
          <w:szCs w:val="24"/>
          <w:lang w:eastAsia="ru-RU"/>
        </w:rPr>
        <w:t>Анализ безубыточности при оценке эффективности инвестиционных проектов</w:t>
      </w:r>
    </w:p>
    <w:p w14:paraId="52156E17"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Определение точки безубыточности выступает одним из важных ориентиров при оценке риска инвестиционных расходов. Чем больше величина выпуска продукции в точке безубыточности, тем выше риск реализации </w:t>
      </w:r>
      <w:hyperlink r:id="rId256" w:tooltip="Основные понятия теории инвестиционного анализа" w:history="1">
        <w:r w:rsidRPr="00856EC8">
          <w:rPr>
            <w:rFonts w:ascii="Times New Roman" w:eastAsia="Times New Roman" w:hAnsi="Times New Roman" w:cs="Times New Roman"/>
            <w:color w:val="000000" w:themeColor="text1"/>
            <w:sz w:val="24"/>
            <w:szCs w:val="24"/>
            <w:lang w:eastAsia="ru-RU"/>
          </w:rPr>
          <w:t>инвестиционного проекта</w:t>
        </w:r>
      </w:hyperlink>
      <w:r w:rsidRPr="00856EC8">
        <w:rPr>
          <w:rFonts w:ascii="Times New Roman" w:eastAsia="Times New Roman" w:hAnsi="Times New Roman" w:cs="Times New Roman"/>
          <w:color w:val="000000" w:themeColor="text1"/>
          <w:sz w:val="24"/>
          <w:szCs w:val="24"/>
          <w:lang w:eastAsia="ru-RU"/>
        </w:rPr>
        <w:t>, поскольку до обеспечения необходимого уровня рентабельности необходимо выпустить и реализовать большое количество продукции.</w:t>
      </w:r>
    </w:p>
    <w:p w14:paraId="1B2D48A4"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Экономический </w:t>
      </w:r>
      <w:r w:rsidRPr="00856EC8">
        <w:rPr>
          <w:rFonts w:ascii="Times New Roman" w:eastAsia="Times New Roman" w:hAnsi="Times New Roman" w:cs="Times New Roman"/>
          <w:bCs/>
          <w:color w:val="000000" w:themeColor="text1"/>
          <w:sz w:val="24"/>
          <w:szCs w:val="24"/>
          <w:lang w:eastAsia="ru-RU"/>
        </w:rPr>
        <w:t>анализ безубыточности и динамичности инвестиционных проектов</w:t>
      </w:r>
      <w:r w:rsidRPr="00856EC8">
        <w:rPr>
          <w:rFonts w:ascii="Times New Roman" w:eastAsia="Times New Roman" w:hAnsi="Times New Roman" w:cs="Times New Roman"/>
          <w:color w:val="000000" w:themeColor="text1"/>
          <w:sz w:val="24"/>
          <w:szCs w:val="24"/>
          <w:lang w:eastAsia="ru-RU"/>
        </w:rPr>
        <w:t> осуществляется в четыре этапа.</w:t>
      </w:r>
    </w:p>
    <w:p w14:paraId="33487EB7"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На первом этапе определяется </w:t>
      </w:r>
      <w:hyperlink r:id="rId257" w:tooltip="определения, формулы расчета точки безубыточности" w:history="1">
        <w:r w:rsidRPr="00856EC8">
          <w:rPr>
            <w:rFonts w:ascii="Times New Roman" w:eastAsia="Times New Roman" w:hAnsi="Times New Roman" w:cs="Times New Roman"/>
            <w:color w:val="000000" w:themeColor="text1"/>
            <w:sz w:val="24"/>
            <w:szCs w:val="24"/>
            <w:lang w:eastAsia="ru-RU"/>
          </w:rPr>
          <w:t>точка безубыточности</w:t>
        </w:r>
      </w:hyperlink>
      <w:r w:rsidRPr="00856EC8">
        <w:rPr>
          <w:rFonts w:ascii="Times New Roman" w:eastAsia="Times New Roman" w:hAnsi="Times New Roman" w:cs="Times New Roman"/>
          <w:color w:val="000000" w:themeColor="text1"/>
          <w:sz w:val="24"/>
          <w:szCs w:val="24"/>
          <w:lang w:eastAsia="ru-RU"/>
        </w:rPr>
        <w:t> (порог рентабельности).</w:t>
      </w:r>
    </w:p>
    <w:p w14:paraId="7F3202BA"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Второй этап заключается в определении коэффициента использования производственной мощности в точке безубыточности продукции.</w:t>
      </w:r>
    </w:p>
    <w:p w14:paraId="3C9F8804"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Третий этап состоит в определении выручки от реализации продукции и переменных затрат на ее изготовление при условии использования мощности в полном объеме.</w:t>
      </w:r>
    </w:p>
    <w:p w14:paraId="4F31D167"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И на конец, на четвертом этапе производится анализ динамичности инвестиционного проекта и осуществляется расчет минимальной договорной цены продажи, при которой выручка от реализации продукции будет равна затратам на ее изготовление при условии полного использования производственной мощности.</w:t>
      </w:r>
    </w:p>
    <w:p w14:paraId="453B2EFD"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Рассмотрим последовательность необходимых расчетов безубыточности при оценке эффективности инвестиционных проектов на простом примере.</w:t>
      </w:r>
    </w:p>
    <w:p w14:paraId="0A868032" w14:textId="77777777" w:rsidR="00FD2029" w:rsidRPr="00856EC8" w:rsidRDefault="00FD2029" w:rsidP="00FD2029">
      <w:pPr>
        <w:spacing w:after="0" w:line="240" w:lineRule="auto"/>
        <w:ind w:firstLine="567"/>
        <w:contextualSpacing/>
        <w:jc w:val="both"/>
        <w:outlineLvl w:val="1"/>
        <w:rPr>
          <w:rFonts w:ascii="Times New Roman" w:eastAsia="Times New Roman" w:hAnsi="Times New Roman" w:cs="Times New Roman"/>
          <w:bCs/>
          <w:color w:val="000000" w:themeColor="text1"/>
          <w:sz w:val="24"/>
          <w:szCs w:val="24"/>
          <w:lang w:eastAsia="ru-RU"/>
        </w:rPr>
      </w:pPr>
      <w:r w:rsidRPr="00856EC8">
        <w:rPr>
          <w:rFonts w:ascii="Times New Roman" w:eastAsia="Times New Roman" w:hAnsi="Times New Roman" w:cs="Times New Roman"/>
          <w:bCs/>
          <w:color w:val="000000" w:themeColor="text1"/>
          <w:sz w:val="24"/>
          <w:szCs w:val="24"/>
          <w:lang w:eastAsia="ru-RU"/>
        </w:rPr>
        <w:t>Определение точки безубыточности (порог рентабельности)</w:t>
      </w:r>
    </w:p>
    <w:p w14:paraId="09F50F0A"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lastRenderedPageBreak/>
        <w:t>На первом этапе рассчитаем, какое количество реализованной продукции необходимо для обеспечения ее безубыточности.</w:t>
      </w:r>
    </w:p>
    <w:p w14:paraId="194EB698" w14:textId="6638B7F6"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В условиях инвестиционного проекта предусмотрено, что производственная мощность выпуска продукции составляет 10 тыс. штук. При этом оптовая цена за единицу продукции равна 174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xml:space="preserve">. Величина годовых постоянных затрат (F) равняется 247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xml:space="preserve">. Ставка переменных затрат на единицу изделия составляет 65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w:t>
      </w:r>
    </w:p>
    <w:p w14:paraId="7BBFB564"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На основе имеющихся исходных данных рассчитаем количество выпущенной и реализованной продукции, которое необходимо для обеспечения ее безубыточности:</w:t>
      </w:r>
    </w:p>
    <w:p w14:paraId="049EA4CF"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Q = 247000/(174-65) = 2266 шт.</w:t>
      </w:r>
    </w:p>
    <w:p w14:paraId="552546D4"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Отсюда следует что, для достижения порога рентабельности следует выпустить и реализовать 2266 штук продукции.</w:t>
      </w:r>
    </w:p>
    <w:p w14:paraId="0A3BA5C9" w14:textId="77777777" w:rsidR="00DE37A2" w:rsidRDefault="00DE37A2" w:rsidP="00FD2029">
      <w:pPr>
        <w:spacing w:after="0" w:line="240" w:lineRule="auto"/>
        <w:ind w:firstLine="567"/>
        <w:contextualSpacing/>
        <w:jc w:val="both"/>
        <w:outlineLvl w:val="1"/>
        <w:rPr>
          <w:rFonts w:ascii="Times New Roman" w:eastAsia="Times New Roman" w:hAnsi="Times New Roman" w:cs="Times New Roman"/>
          <w:bCs/>
          <w:color w:val="000000" w:themeColor="text1"/>
          <w:sz w:val="24"/>
          <w:szCs w:val="24"/>
          <w:lang w:eastAsia="ru-RU"/>
        </w:rPr>
      </w:pPr>
    </w:p>
    <w:p w14:paraId="121B249C" w14:textId="1078ED7E" w:rsidR="00FD2029" w:rsidRPr="00856EC8" w:rsidRDefault="00FD2029" w:rsidP="00FD2029">
      <w:pPr>
        <w:spacing w:after="0" w:line="240" w:lineRule="auto"/>
        <w:ind w:firstLine="567"/>
        <w:contextualSpacing/>
        <w:jc w:val="both"/>
        <w:outlineLvl w:val="1"/>
        <w:rPr>
          <w:rFonts w:ascii="Times New Roman" w:eastAsia="Times New Roman" w:hAnsi="Times New Roman" w:cs="Times New Roman"/>
          <w:bCs/>
          <w:color w:val="000000" w:themeColor="text1"/>
          <w:sz w:val="24"/>
          <w:szCs w:val="24"/>
          <w:lang w:eastAsia="ru-RU"/>
        </w:rPr>
      </w:pPr>
      <w:r w:rsidRPr="00856EC8">
        <w:rPr>
          <w:rFonts w:ascii="Times New Roman" w:eastAsia="Times New Roman" w:hAnsi="Times New Roman" w:cs="Times New Roman"/>
          <w:bCs/>
          <w:color w:val="000000" w:themeColor="text1"/>
          <w:sz w:val="24"/>
          <w:szCs w:val="24"/>
          <w:lang w:eastAsia="ru-RU"/>
        </w:rPr>
        <w:t>Определение коэффициента использования производственной мощности в точке безубыточности продукции</w:t>
      </w:r>
    </w:p>
    <w:p w14:paraId="3658363C"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На втором этапе определим коэффициент (</w:t>
      </w:r>
      <w:proofErr w:type="spellStart"/>
      <w:r w:rsidRPr="00856EC8">
        <w:rPr>
          <w:rFonts w:ascii="Times New Roman" w:eastAsia="Times New Roman" w:hAnsi="Times New Roman" w:cs="Times New Roman"/>
          <w:color w:val="000000" w:themeColor="text1"/>
          <w:sz w:val="24"/>
          <w:szCs w:val="24"/>
          <w:lang w:eastAsia="ru-RU"/>
        </w:rPr>
        <w:t>Кпм</w:t>
      </w:r>
      <w:proofErr w:type="spellEnd"/>
      <w:r w:rsidRPr="00856EC8">
        <w:rPr>
          <w:rFonts w:ascii="Times New Roman" w:eastAsia="Times New Roman" w:hAnsi="Times New Roman" w:cs="Times New Roman"/>
          <w:color w:val="000000" w:themeColor="text1"/>
          <w:sz w:val="24"/>
          <w:szCs w:val="24"/>
          <w:lang w:eastAsia="ru-RU"/>
        </w:rPr>
        <w:t>, в процентном отношении) в точке безубыточности продукции.</w:t>
      </w:r>
    </w:p>
    <w:p w14:paraId="71257329"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Расчет проводится по формуле:</w:t>
      </w:r>
    </w:p>
    <w:p w14:paraId="44BFE428"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Кпм</w:t>
      </w:r>
      <w:proofErr w:type="spellEnd"/>
      <w:r w:rsidRPr="00856EC8">
        <w:rPr>
          <w:rFonts w:ascii="Times New Roman" w:eastAsia="Times New Roman" w:hAnsi="Times New Roman" w:cs="Times New Roman"/>
          <w:color w:val="000000" w:themeColor="text1"/>
          <w:sz w:val="24"/>
          <w:szCs w:val="24"/>
          <w:lang w:eastAsia="ru-RU"/>
        </w:rPr>
        <w:t xml:space="preserve"> = Q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100%</w:t>
      </w:r>
    </w:p>
    <w:p w14:paraId="10A09A8A"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где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 количество продукции, предусмотренное в инвестиционном проекте при полном использовании мощности.</w:t>
      </w:r>
    </w:p>
    <w:p w14:paraId="7C5568F6"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Кпм</w:t>
      </w:r>
      <w:proofErr w:type="spellEnd"/>
      <w:r w:rsidRPr="00856EC8">
        <w:rPr>
          <w:rFonts w:ascii="Times New Roman" w:eastAsia="Times New Roman" w:hAnsi="Times New Roman" w:cs="Times New Roman"/>
          <w:color w:val="000000" w:themeColor="text1"/>
          <w:sz w:val="24"/>
          <w:szCs w:val="24"/>
          <w:lang w:eastAsia="ru-RU"/>
        </w:rPr>
        <w:t xml:space="preserve"> = 2266/10000 x 100% = 22,66%.</w:t>
      </w:r>
    </w:p>
    <w:p w14:paraId="73A8947C"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Следовательно, точка безубыточности в данном инвестиционном проекте достигается на уровне использования производственной мощности, равном 22,66%.</w:t>
      </w:r>
    </w:p>
    <w:p w14:paraId="0C0FBB64" w14:textId="77777777" w:rsidR="0028029C" w:rsidRDefault="0028029C" w:rsidP="0028029C">
      <w:pPr>
        <w:spacing w:after="0" w:line="240" w:lineRule="auto"/>
        <w:contextualSpacing/>
        <w:jc w:val="both"/>
        <w:outlineLvl w:val="1"/>
        <w:rPr>
          <w:rFonts w:ascii="Times New Roman" w:eastAsia="Times New Roman" w:hAnsi="Times New Roman" w:cs="Times New Roman"/>
          <w:bCs/>
          <w:color w:val="000000" w:themeColor="text1"/>
          <w:sz w:val="24"/>
          <w:szCs w:val="24"/>
          <w:lang w:eastAsia="ru-RU"/>
        </w:rPr>
      </w:pPr>
    </w:p>
    <w:p w14:paraId="2983632F" w14:textId="77777777" w:rsidR="0028029C" w:rsidRDefault="0028029C" w:rsidP="0028029C">
      <w:pPr>
        <w:spacing w:after="0" w:line="240" w:lineRule="auto"/>
        <w:contextualSpacing/>
        <w:jc w:val="both"/>
        <w:outlineLvl w:val="1"/>
        <w:rPr>
          <w:rFonts w:ascii="Times New Roman" w:eastAsia="Times New Roman" w:hAnsi="Times New Roman" w:cs="Times New Roman"/>
          <w:bCs/>
          <w:color w:val="000000" w:themeColor="text1"/>
          <w:sz w:val="24"/>
          <w:szCs w:val="24"/>
          <w:lang w:eastAsia="ru-RU"/>
        </w:rPr>
      </w:pPr>
    </w:p>
    <w:p w14:paraId="25554146" w14:textId="52949776" w:rsidR="00FD2029" w:rsidRPr="00856EC8" w:rsidRDefault="00FD2029" w:rsidP="0028029C">
      <w:pPr>
        <w:spacing w:after="0" w:line="240" w:lineRule="auto"/>
        <w:ind w:firstLine="567"/>
        <w:contextualSpacing/>
        <w:jc w:val="both"/>
        <w:outlineLvl w:val="1"/>
        <w:rPr>
          <w:rFonts w:ascii="Times New Roman" w:eastAsia="Times New Roman" w:hAnsi="Times New Roman" w:cs="Times New Roman"/>
          <w:bCs/>
          <w:color w:val="000000" w:themeColor="text1"/>
          <w:sz w:val="24"/>
          <w:szCs w:val="24"/>
          <w:lang w:eastAsia="ru-RU"/>
        </w:rPr>
      </w:pPr>
      <w:r w:rsidRPr="00856EC8">
        <w:rPr>
          <w:rFonts w:ascii="Times New Roman" w:eastAsia="Times New Roman" w:hAnsi="Times New Roman" w:cs="Times New Roman"/>
          <w:bCs/>
          <w:color w:val="000000" w:themeColor="text1"/>
          <w:sz w:val="24"/>
          <w:szCs w:val="24"/>
          <w:lang w:eastAsia="ru-RU"/>
        </w:rPr>
        <w:t>Определение выручки от реализации продукции и переменных затрат на ее изготовление при условии использования мощности в полном объеме</w:t>
      </w:r>
    </w:p>
    <w:p w14:paraId="6D5662B4" w14:textId="77777777" w:rsidR="00FD2029"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На третьем этапе проводится расчет выручки от реализации продукции (</w:t>
      </w: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 и переменных затрат на ее изготовление (V) при условии, что производственная мощность используется на 100%:</w:t>
      </w:r>
    </w:p>
    <w:p w14:paraId="282FB80C" w14:textId="77777777" w:rsidR="00FD2029"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 xml:space="preserve">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р</w:t>
      </w:r>
    </w:p>
    <w:p w14:paraId="277A62FC" w14:textId="21006BAE"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V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w:t>
      </w:r>
      <w:proofErr w:type="spellStart"/>
      <w:r w:rsidRPr="00856EC8">
        <w:rPr>
          <w:rFonts w:ascii="Times New Roman" w:eastAsia="Times New Roman" w:hAnsi="Times New Roman" w:cs="Times New Roman"/>
          <w:color w:val="000000" w:themeColor="text1"/>
          <w:sz w:val="24"/>
          <w:szCs w:val="24"/>
          <w:lang w:eastAsia="ru-RU"/>
        </w:rPr>
        <w:t>Vi</w:t>
      </w:r>
      <w:proofErr w:type="spellEnd"/>
    </w:p>
    <w:p w14:paraId="2843EB47" w14:textId="77777777" w:rsidR="00FD2029" w:rsidRDefault="00FD2029" w:rsidP="00FD2029">
      <w:pPr>
        <w:spacing w:after="0" w:line="240" w:lineRule="auto"/>
        <w:contextualSpacing/>
        <w:jc w:val="both"/>
        <w:rPr>
          <w:rFonts w:ascii="Times New Roman" w:eastAsia="Times New Roman" w:hAnsi="Times New Roman" w:cs="Times New Roman"/>
          <w:color w:val="000000" w:themeColor="text1"/>
          <w:sz w:val="24"/>
          <w:szCs w:val="24"/>
          <w:lang w:eastAsia="ru-RU"/>
        </w:rPr>
      </w:pPr>
    </w:p>
    <w:p w14:paraId="26A3A106" w14:textId="77777777" w:rsidR="00FD2029" w:rsidRDefault="00FD2029" w:rsidP="00FD2029">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где р - договорная цена единицы продукции, </w:t>
      </w:r>
      <w:proofErr w:type="spellStart"/>
      <w:r w:rsidRPr="00856EC8">
        <w:rPr>
          <w:rFonts w:ascii="Times New Roman" w:eastAsia="Times New Roman" w:hAnsi="Times New Roman" w:cs="Times New Roman"/>
          <w:color w:val="000000" w:themeColor="text1"/>
          <w:sz w:val="24"/>
          <w:szCs w:val="24"/>
          <w:lang w:eastAsia="ru-RU"/>
        </w:rPr>
        <w:t>Vi</w:t>
      </w:r>
      <w:proofErr w:type="spellEnd"/>
      <w:r w:rsidRPr="00856EC8">
        <w:rPr>
          <w:rFonts w:ascii="Times New Roman" w:eastAsia="Times New Roman" w:hAnsi="Times New Roman" w:cs="Times New Roman"/>
          <w:color w:val="000000" w:themeColor="text1"/>
          <w:sz w:val="24"/>
          <w:szCs w:val="24"/>
          <w:lang w:eastAsia="ru-RU"/>
        </w:rPr>
        <w:t xml:space="preserve"> - переменные затраты на единицу продукции:</w:t>
      </w:r>
    </w:p>
    <w:p w14:paraId="1AEA3A1D" w14:textId="26C4347E" w:rsidR="00FD2029" w:rsidRDefault="00FD2029" w:rsidP="00FD2029">
      <w:pPr>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 xml:space="preserve"> = 10000 x 174 = 1740,0 тыс. </w:t>
      </w:r>
      <w:r>
        <w:rPr>
          <w:rFonts w:ascii="Times New Roman" w:eastAsia="Times New Roman" w:hAnsi="Times New Roman" w:cs="Times New Roman"/>
          <w:color w:val="000000" w:themeColor="text1"/>
          <w:sz w:val="24"/>
          <w:szCs w:val="24"/>
          <w:lang w:eastAsia="ru-RU"/>
        </w:rPr>
        <w:t>тенге</w:t>
      </w:r>
    </w:p>
    <w:p w14:paraId="742A0612" w14:textId="249FA0D8" w:rsidR="00FD2029" w:rsidRPr="00856EC8" w:rsidRDefault="00FD2029" w:rsidP="00FD2029">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V = 10000 x 65 = 650,0 тыс. </w:t>
      </w:r>
      <w:r>
        <w:rPr>
          <w:rFonts w:ascii="Times New Roman" w:eastAsia="Times New Roman" w:hAnsi="Times New Roman" w:cs="Times New Roman"/>
          <w:color w:val="000000" w:themeColor="text1"/>
          <w:sz w:val="24"/>
          <w:szCs w:val="24"/>
          <w:lang w:eastAsia="ru-RU"/>
        </w:rPr>
        <w:t>тенге</w:t>
      </w:r>
    </w:p>
    <w:p w14:paraId="0300DF7C" w14:textId="77777777" w:rsidR="00DE37A2" w:rsidRDefault="00DE37A2"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0B37CA91" w14:textId="2D53CD8A"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С помощью информации о выпуске продукции и переменных затратах на ее изготовление при стопроцентном использовании мощности можно рассчитать коэффициент использования производственной мощности в точке безубыточности, используя следующую формулу:</w:t>
      </w:r>
    </w:p>
    <w:p w14:paraId="792A4040" w14:textId="77777777" w:rsidR="00DE37A2" w:rsidRDefault="00DE37A2"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662D10C" w14:textId="538A3BF0"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Kпм</w:t>
      </w:r>
      <w:proofErr w:type="spellEnd"/>
      <w:r w:rsidRPr="00856EC8">
        <w:rPr>
          <w:rFonts w:ascii="Times New Roman" w:eastAsia="Times New Roman" w:hAnsi="Times New Roman" w:cs="Times New Roman"/>
          <w:color w:val="000000" w:themeColor="text1"/>
          <w:sz w:val="24"/>
          <w:szCs w:val="24"/>
          <w:lang w:eastAsia="ru-RU"/>
        </w:rPr>
        <w:t xml:space="preserve"> = (F / (</w:t>
      </w: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-V)) x 100%</w:t>
      </w:r>
    </w:p>
    <w:p w14:paraId="47FAB84A"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Кпм</w:t>
      </w:r>
      <w:proofErr w:type="spellEnd"/>
      <w:r w:rsidRPr="00856EC8">
        <w:rPr>
          <w:rFonts w:ascii="Times New Roman" w:eastAsia="Times New Roman" w:hAnsi="Times New Roman" w:cs="Times New Roman"/>
          <w:color w:val="000000" w:themeColor="text1"/>
          <w:sz w:val="24"/>
          <w:szCs w:val="24"/>
          <w:lang w:eastAsia="ru-RU"/>
        </w:rPr>
        <w:t xml:space="preserve"> = 247000 / (1740000-650000) x 100% = 22,66%.</w:t>
      </w:r>
    </w:p>
    <w:p w14:paraId="707C75AB" w14:textId="77777777" w:rsidR="0020405B" w:rsidRDefault="0020405B"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787CBD54" w14:textId="28556E7D"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Таким образом, коэффициенты использования производственной мощности в точке безубыточности, рассчитанные с помощью натуральных и стоимостных показателей, совпадают.</w:t>
      </w:r>
    </w:p>
    <w:p w14:paraId="2FF501C4" w14:textId="77777777" w:rsidR="0020405B" w:rsidRDefault="0020405B"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64784689" w14:textId="71BB0D2A"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Коэффициент использования производственной мощности в точке безубыточности, рассчитанный с применением стоимостных показателей, одновременно отражает, какой процент занимают постоянные затраты по отношению к сумме постоянных затрат и прибыли (маржинальному доходу) при полном использовании мощности.</w:t>
      </w:r>
    </w:p>
    <w:p w14:paraId="7536DBE5"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lastRenderedPageBreak/>
        <w:t>Важно отметить, что коэффициент использования мощности в точке безубыточности показывает такой уровень выпуска продукции, при котором сумма постоянных и переменных расходов равна стоимости выпущенной и реализованной продукции.</w:t>
      </w:r>
    </w:p>
    <w:p w14:paraId="01A62755" w14:textId="77777777" w:rsidR="0020405B" w:rsidRDefault="0020405B" w:rsidP="00FD2029">
      <w:pPr>
        <w:spacing w:after="0" w:line="240" w:lineRule="auto"/>
        <w:ind w:firstLine="567"/>
        <w:contextualSpacing/>
        <w:jc w:val="both"/>
        <w:outlineLvl w:val="1"/>
        <w:rPr>
          <w:rFonts w:ascii="Times New Roman" w:eastAsia="Times New Roman" w:hAnsi="Times New Roman" w:cs="Times New Roman"/>
          <w:bCs/>
          <w:color w:val="000000" w:themeColor="text1"/>
          <w:sz w:val="24"/>
          <w:szCs w:val="24"/>
          <w:lang w:eastAsia="ru-RU"/>
        </w:rPr>
      </w:pPr>
    </w:p>
    <w:p w14:paraId="549ED022" w14:textId="65517945" w:rsidR="00FD2029" w:rsidRPr="00856EC8" w:rsidRDefault="00FD2029" w:rsidP="00FD2029">
      <w:pPr>
        <w:spacing w:after="0" w:line="240" w:lineRule="auto"/>
        <w:ind w:firstLine="567"/>
        <w:contextualSpacing/>
        <w:jc w:val="both"/>
        <w:outlineLvl w:val="1"/>
        <w:rPr>
          <w:rFonts w:ascii="Times New Roman" w:eastAsia="Times New Roman" w:hAnsi="Times New Roman" w:cs="Times New Roman"/>
          <w:bCs/>
          <w:color w:val="000000" w:themeColor="text1"/>
          <w:sz w:val="24"/>
          <w:szCs w:val="24"/>
          <w:lang w:eastAsia="ru-RU"/>
        </w:rPr>
      </w:pPr>
      <w:r w:rsidRPr="00856EC8">
        <w:rPr>
          <w:rFonts w:ascii="Times New Roman" w:eastAsia="Times New Roman" w:hAnsi="Times New Roman" w:cs="Times New Roman"/>
          <w:bCs/>
          <w:color w:val="000000" w:themeColor="text1"/>
          <w:sz w:val="24"/>
          <w:szCs w:val="24"/>
          <w:lang w:eastAsia="ru-RU"/>
        </w:rPr>
        <w:t>Анализ динамичности инвестиционного проекта</w:t>
      </w:r>
    </w:p>
    <w:p w14:paraId="6BA39093"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На четвертом этапе, проводится анализ динамичности инвестиционного проекта на основе расчета коэффициента использования производственной мощности с применением стоимостных показателей.</w:t>
      </w:r>
    </w:p>
    <w:p w14:paraId="6863A748" w14:textId="77777777" w:rsidR="00FD2029" w:rsidRPr="00856EC8" w:rsidRDefault="00FD2029"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p>
    <w:p w14:paraId="31044459"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В рамках этого анализа выявляется влияние изменения договорных цен, переменных и постоянных затрат на изменение точки безубыточности и вследствие этого, на изменение пропорций между постоянными и переменными затратами. Анализ осуществляется путем изменения значений показателей, входящих в формулу:</w:t>
      </w:r>
    </w:p>
    <w:p w14:paraId="0BBEE958"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Kпм</w:t>
      </w:r>
      <w:proofErr w:type="spellEnd"/>
      <w:r w:rsidRPr="00856EC8">
        <w:rPr>
          <w:rFonts w:ascii="Times New Roman" w:eastAsia="Times New Roman" w:hAnsi="Times New Roman" w:cs="Times New Roman"/>
          <w:color w:val="000000" w:themeColor="text1"/>
          <w:sz w:val="24"/>
          <w:szCs w:val="24"/>
          <w:lang w:eastAsia="ru-RU"/>
        </w:rPr>
        <w:t xml:space="preserve"> = (F / (</w:t>
      </w: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-V)) x 100% = (F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p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w:t>
      </w:r>
      <w:proofErr w:type="spellStart"/>
      <w:r w:rsidRPr="00856EC8">
        <w:rPr>
          <w:rFonts w:ascii="Times New Roman" w:eastAsia="Times New Roman" w:hAnsi="Times New Roman" w:cs="Times New Roman"/>
          <w:color w:val="000000" w:themeColor="text1"/>
          <w:sz w:val="24"/>
          <w:szCs w:val="24"/>
          <w:lang w:eastAsia="ru-RU"/>
        </w:rPr>
        <w:t>Vi</w:t>
      </w:r>
      <w:proofErr w:type="spellEnd"/>
      <w:r w:rsidRPr="00856EC8">
        <w:rPr>
          <w:rFonts w:ascii="Times New Roman" w:eastAsia="Times New Roman" w:hAnsi="Times New Roman" w:cs="Times New Roman"/>
          <w:color w:val="000000" w:themeColor="text1"/>
          <w:sz w:val="24"/>
          <w:szCs w:val="24"/>
          <w:lang w:eastAsia="ru-RU"/>
        </w:rPr>
        <w:t>)) x 100</w:t>
      </w:r>
    </w:p>
    <w:p w14:paraId="360A94BC"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В результате анализа изменения показателей можно определить влияние изменения переменных и постоянных затрат на предельную величину выпуска продукции, ниже которой ее реализация будет убыточной.</w:t>
      </w:r>
    </w:p>
    <w:p w14:paraId="4EF8B9E0"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В условиях конкуренции может сложиться ситуация, когда будет необходимо снижать договорную цену реализуемой продукции. Покажем расчет динамичности инвестиционного проекта на примере.</w:t>
      </w:r>
    </w:p>
    <w:p w14:paraId="36FFAE74" w14:textId="6CB11F7C"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На основании выполненных прогнозных расчетов получена информация, что на третьем году использования инвестиционного проекта цена за единицу продукции снизится со 174 до 170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xml:space="preserve">, а на четвертом году до 161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Остальные параметры останутся без изменений.</w:t>
      </w:r>
    </w:p>
    <w:p w14:paraId="09D45716"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Необходимо рассчитать точки безубыточности в процентах от уровня использования производственной мощности при новых ценах на реализуемую продукцию.</w:t>
      </w:r>
    </w:p>
    <w:p w14:paraId="321D8A49"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Кпм2 = (247000 / (170 x 10000 - 65 x 10000)) x 100 = 23,52%</w:t>
      </w:r>
      <w:r w:rsidRPr="00856EC8">
        <w:rPr>
          <w:rFonts w:ascii="Times New Roman" w:eastAsia="Times New Roman" w:hAnsi="Times New Roman" w:cs="Times New Roman"/>
          <w:color w:val="000000" w:themeColor="text1"/>
          <w:sz w:val="24"/>
          <w:szCs w:val="24"/>
          <w:lang w:eastAsia="ru-RU"/>
        </w:rPr>
        <w:br/>
        <w:t>Кпм3 = (247000 / (161 x 10000 - 65 x 10000)) x 100 = 25,73%</w:t>
      </w:r>
    </w:p>
    <w:p w14:paraId="324EDB33"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Новым ценам соответствуют новые точки безубыточности (Q2 и Q3), равные соответственно 23,52% и 25,73% уровня использования производственной мощности. При таких уровнях использования производственной мощности критический выпуск продукции составит:</w:t>
      </w:r>
    </w:p>
    <w:p w14:paraId="0D5B267E" w14:textId="77777777" w:rsidR="00FD2029"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Qi</w:t>
      </w:r>
      <w:proofErr w:type="spellEnd"/>
      <w:r w:rsidRPr="00856EC8">
        <w:rPr>
          <w:rFonts w:ascii="Times New Roman" w:eastAsia="Times New Roman" w:hAnsi="Times New Roman" w:cs="Times New Roman"/>
          <w:color w:val="000000" w:themeColor="text1"/>
          <w:sz w:val="24"/>
          <w:szCs w:val="24"/>
          <w:lang w:eastAsia="ru-RU"/>
        </w:rPr>
        <w:t xml:space="preserve">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w:t>
      </w:r>
      <w:proofErr w:type="spellStart"/>
      <w:r w:rsidRPr="00856EC8">
        <w:rPr>
          <w:rFonts w:ascii="Times New Roman" w:eastAsia="Times New Roman" w:hAnsi="Times New Roman" w:cs="Times New Roman"/>
          <w:color w:val="000000" w:themeColor="text1"/>
          <w:sz w:val="24"/>
          <w:szCs w:val="24"/>
          <w:lang w:eastAsia="ru-RU"/>
        </w:rPr>
        <w:t>Кпм</w:t>
      </w:r>
      <w:proofErr w:type="spellEnd"/>
      <w:r w:rsidRPr="00856EC8">
        <w:rPr>
          <w:rFonts w:ascii="Times New Roman" w:eastAsia="Times New Roman" w:hAnsi="Times New Roman" w:cs="Times New Roman"/>
          <w:color w:val="000000" w:themeColor="text1"/>
          <w:sz w:val="24"/>
          <w:szCs w:val="24"/>
          <w:lang w:eastAsia="ru-RU"/>
        </w:rPr>
        <w:t xml:space="preserve"> / 100</w:t>
      </w:r>
    </w:p>
    <w:p w14:paraId="163C14B6" w14:textId="3DB96B6E"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Q2 = 2352 шт. и Q3 = 2573 шт.</w:t>
      </w:r>
    </w:p>
    <w:p w14:paraId="19F35426" w14:textId="48DBCB78"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Выручка от реализации будет равняться: 399,84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xml:space="preserve"> (2352 x 170) и 414,25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xml:space="preserve"> соответственно.</w:t>
      </w:r>
    </w:p>
    <w:p w14:paraId="26EFFAF7"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Себестоимость для точки безубыточности определим по формуле:</w:t>
      </w:r>
    </w:p>
    <w:p w14:paraId="5F7BA24E"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val="en-US" w:eastAsia="ru-RU"/>
        </w:rPr>
      </w:pPr>
      <w:r w:rsidRPr="00856EC8">
        <w:rPr>
          <w:rFonts w:ascii="Times New Roman" w:eastAsia="Times New Roman" w:hAnsi="Times New Roman" w:cs="Times New Roman"/>
          <w:color w:val="000000" w:themeColor="text1"/>
          <w:sz w:val="24"/>
          <w:szCs w:val="24"/>
          <w:lang w:val="en-US" w:eastAsia="ru-RU"/>
        </w:rPr>
        <w:t>(</w:t>
      </w:r>
      <w:proofErr w:type="spellStart"/>
      <w:r w:rsidRPr="00856EC8">
        <w:rPr>
          <w:rFonts w:ascii="Times New Roman" w:eastAsia="Times New Roman" w:hAnsi="Times New Roman" w:cs="Times New Roman"/>
          <w:color w:val="000000" w:themeColor="text1"/>
          <w:sz w:val="24"/>
          <w:szCs w:val="24"/>
          <w:lang w:val="en-US" w:eastAsia="ru-RU"/>
        </w:rPr>
        <w:t>Qmax</w:t>
      </w:r>
      <w:proofErr w:type="spellEnd"/>
      <w:r w:rsidRPr="00856EC8">
        <w:rPr>
          <w:rFonts w:ascii="Times New Roman" w:eastAsia="Times New Roman" w:hAnsi="Times New Roman" w:cs="Times New Roman"/>
          <w:color w:val="000000" w:themeColor="text1"/>
          <w:sz w:val="24"/>
          <w:szCs w:val="24"/>
          <w:lang w:val="en-US" w:eastAsia="ru-RU"/>
        </w:rPr>
        <w:t xml:space="preserve"> x K</w:t>
      </w:r>
      <w:r w:rsidRPr="00856EC8">
        <w:rPr>
          <w:rFonts w:ascii="Times New Roman" w:eastAsia="Times New Roman" w:hAnsi="Times New Roman" w:cs="Times New Roman"/>
          <w:color w:val="000000" w:themeColor="text1"/>
          <w:sz w:val="24"/>
          <w:szCs w:val="24"/>
          <w:lang w:eastAsia="ru-RU"/>
        </w:rPr>
        <w:t>пм</w:t>
      </w:r>
      <w:proofErr w:type="spellStart"/>
      <w:r w:rsidRPr="00856EC8">
        <w:rPr>
          <w:rFonts w:ascii="Times New Roman" w:eastAsia="Times New Roman" w:hAnsi="Times New Roman" w:cs="Times New Roman"/>
          <w:color w:val="000000" w:themeColor="text1"/>
          <w:sz w:val="24"/>
          <w:szCs w:val="24"/>
          <w:lang w:val="en-US" w:eastAsia="ru-RU"/>
        </w:rPr>
        <w:t>i</w:t>
      </w:r>
      <w:proofErr w:type="spellEnd"/>
      <w:r w:rsidRPr="00856EC8">
        <w:rPr>
          <w:rFonts w:ascii="Times New Roman" w:eastAsia="Times New Roman" w:hAnsi="Times New Roman" w:cs="Times New Roman"/>
          <w:color w:val="000000" w:themeColor="text1"/>
          <w:sz w:val="24"/>
          <w:szCs w:val="24"/>
          <w:lang w:val="en-US" w:eastAsia="ru-RU"/>
        </w:rPr>
        <w:t xml:space="preserve"> x Vi / 100) + F</w:t>
      </w:r>
    </w:p>
    <w:p w14:paraId="250E7C9B" w14:textId="4CCE8191"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Для точки Q2 себестоимость составит: (10000 x 23,52% x 65/100) + 247000 = 399,84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 xml:space="preserve">, для точки Q3 = 414,25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w:t>
      </w:r>
    </w:p>
    <w:p w14:paraId="37CEF9DC"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Следовательно, в точках безубыточности Q2 и Q3 выручка от реализации будет равна сумме переменных и постоянных затрат.</w:t>
      </w:r>
    </w:p>
    <w:p w14:paraId="1A544591"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Следует отметить, что доля прибыли по отношению к маржинальному доходу (сумме постоянных затрат и прибыли) понизится с 77,34 (100 – -22,66) до 76,48% в точке безубыточности Q2 (100 – 23,52) и до 74,27% в точке Q3 (100 – 25,73) при полном использовании мощности.</w:t>
      </w:r>
    </w:p>
    <w:p w14:paraId="2DFD7A95"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Далее, чтобы проанализировать потенциальный диапазон изменения договорных цен и его влияние на рентабельность продукции, намеченной к выпуску по данному инвестиционному проекту, целесообразно провести расчет минимальной договорной цены, при которой выручка от реализации продукции будет равна затратам на ее изготовление при условии использования производственной мощности на 100%.</w:t>
      </w:r>
    </w:p>
    <w:p w14:paraId="705474BA"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Расчет осуществляется по формуле:</w:t>
      </w:r>
    </w:p>
    <w:p w14:paraId="730EF229"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 xml:space="preserve">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w:t>
      </w:r>
      <w:proofErr w:type="spellStart"/>
      <w:r w:rsidRPr="00856EC8">
        <w:rPr>
          <w:rFonts w:ascii="Times New Roman" w:eastAsia="Times New Roman" w:hAnsi="Times New Roman" w:cs="Times New Roman"/>
          <w:color w:val="000000" w:themeColor="text1"/>
          <w:sz w:val="24"/>
          <w:szCs w:val="24"/>
          <w:lang w:eastAsia="ru-RU"/>
        </w:rPr>
        <w:t>Pmin</w:t>
      </w:r>
      <w:proofErr w:type="spellEnd"/>
      <w:r w:rsidRPr="00856EC8">
        <w:rPr>
          <w:rFonts w:ascii="Times New Roman" w:eastAsia="Times New Roman" w:hAnsi="Times New Roman" w:cs="Times New Roman"/>
          <w:color w:val="000000" w:themeColor="text1"/>
          <w:sz w:val="24"/>
          <w:szCs w:val="24"/>
          <w:lang w:eastAsia="ru-RU"/>
        </w:rPr>
        <w:t xml:space="preserve">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w:t>
      </w:r>
      <w:proofErr w:type="spellStart"/>
      <w:r w:rsidRPr="00856EC8">
        <w:rPr>
          <w:rFonts w:ascii="Times New Roman" w:eastAsia="Times New Roman" w:hAnsi="Times New Roman" w:cs="Times New Roman"/>
          <w:color w:val="000000" w:themeColor="text1"/>
          <w:sz w:val="24"/>
          <w:szCs w:val="24"/>
          <w:lang w:eastAsia="ru-RU"/>
        </w:rPr>
        <w:t>Vi</w:t>
      </w:r>
      <w:proofErr w:type="spellEnd"/>
      <w:r w:rsidRPr="00856EC8">
        <w:rPr>
          <w:rFonts w:ascii="Times New Roman" w:eastAsia="Times New Roman" w:hAnsi="Times New Roman" w:cs="Times New Roman"/>
          <w:color w:val="000000" w:themeColor="text1"/>
          <w:sz w:val="24"/>
          <w:szCs w:val="24"/>
          <w:lang w:eastAsia="ru-RU"/>
        </w:rPr>
        <w:t>) + F</w:t>
      </w:r>
    </w:p>
    <w:p w14:paraId="1F6D12FF"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где </w:t>
      </w:r>
      <w:proofErr w:type="spellStart"/>
      <w:r w:rsidRPr="00856EC8">
        <w:rPr>
          <w:rFonts w:ascii="Times New Roman" w:eastAsia="Times New Roman" w:hAnsi="Times New Roman" w:cs="Times New Roman"/>
          <w:color w:val="000000" w:themeColor="text1"/>
          <w:sz w:val="24"/>
          <w:szCs w:val="24"/>
          <w:lang w:eastAsia="ru-RU"/>
        </w:rPr>
        <w:t>Pmin</w:t>
      </w:r>
      <w:proofErr w:type="spellEnd"/>
      <w:r w:rsidRPr="00856EC8">
        <w:rPr>
          <w:rFonts w:ascii="Times New Roman" w:eastAsia="Times New Roman" w:hAnsi="Times New Roman" w:cs="Times New Roman"/>
          <w:color w:val="000000" w:themeColor="text1"/>
          <w:sz w:val="24"/>
          <w:szCs w:val="24"/>
          <w:lang w:eastAsia="ru-RU"/>
        </w:rPr>
        <w:t xml:space="preserve"> – минимальный уровень договорной цены при нулевом уровне рентабельности и полном использовании мощности.</w:t>
      </w:r>
    </w:p>
    <w:p w14:paraId="367E7D1B"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lastRenderedPageBreak/>
        <w:t>Отсюда минимальный уровень договорной цены составит:</w:t>
      </w:r>
    </w:p>
    <w:p w14:paraId="2D923EB0" w14:textId="5FC67E08"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856EC8">
        <w:rPr>
          <w:rFonts w:ascii="Times New Roman" w:eastAsia="Times New Roman" w:hAnsi="Times New Roman" w:cs="Times New Roman"/>
          <w:color w:val="000000" w:themeColor="text1"/>
          <w:sz w:val="24"/>
          <w:szCs w:val="24"/>
          <w:lang w:eastAsia="ru-RU"/>
        </w:rPr>
        <w:t>Pmin</w:t>
      </w:r>
      <w:proofErr w:type="spellEnd"/>
      <w:r w:rsidRPr="00856EC8">
        <w:rPr>
          <w:rFonts w:ascii="Times New Roman" w:eastAsia="Times New Roman" w:hAnsi="Times New Roman" w:cs="Times New Roman"/>
          <w:color w:val="000000" w:themeColor="text1"/>
          <w:sz w:val="24"/>
          <w:szCs w:val="24"/>
          <w:lang w:eastAsia="ru-RU"/>
        </w:rPr>
        <w:t xml:space="preserve">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x </w:t>
      </w:r>
      <w:proofErr w:type="spellStart"/>
      <w:r w:rsidRPr="00856EC8">
        <w:rPr>
          <w:rFonts w:ascii="Times New Roman" w:eastAsia="Times New Roman" w:hAnsi="Times New Roman" w:cs="Times New Roman"/>
          <w:color w:val="000000" w:themeColor="text1"/>
          <w:sz w:val="24"/>
          <w:szCs w:val="24"/>
          <w:lang w:eastAsia="ru-RU"/>
        </w:rPr>
        <w:t>Vi</w:t>
      </w:r>
      <w:proofErr w:type="spellEnd"/>
      <w:r w:rsidRPr="00856EC8">
        <w:rPr>
          <w:rFonts w:ascii="Times New Roman" w:eastAsia="Times New Roman" w:hAnsi="Times New Roman" w:cs="Times New Roman"/>
          <w:color w:val="000000" w:themeColor="text1"/>
          <w:sz w:val="24"/>
          <w:szCs w:val="24"/>
          <w:lang w:eastAsia="ru-RU"/>
        </w:rPr>
        <w:t xml:space="preserve"> + F) /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 (10000 * 65 + 247000)/10000 = 89,7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/шт.</w:t>
      </w:r>
    </w:p>
    <w:p w14:paraId="5E7BC385"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Сравнение минимальной договорной цены с проектным уровнем позволяет рассчитать </w:t>
      </w:r>
      <w:hyperlink r:id="rId258" w:tooltip="Расчет запаса финансовой прочности предприятия" w:history="1">
        <w:r w:rsidRPr="00856EC8">
          <w:rPr>
            <w:rFonts w:ascii="Times New Roman" w:eastAsia="Times New Roman" w:hAnsi="Times New Roman" w:cs="Times New Roman"/>
            <w:color w:val="000000" w:themeColor="text1"/>
            <w:sz w:val="24"/>
            <w:szCs w:val="24"/>
            <w:lang w:eastAsia="ru-RU"/>
          </w:rPr>
          <w:t xml:space="preserve">запас </w:t>
        </w:r>
        <w:proofErr w:type="spellStart"/>
        <w:r w:rsidRPr="00856EC8">
          <w:rPr>
            <w:rFonts w:ascii="Times New Roman" w:eastAsia="Times New Roman" w:hAnsi="Times New Roman" w:cs="Times New Roman"/>
            <w:color w:val="000000" w:themeColor="text1"/>
            <w:sz w:val="24"/>
            <w:szCs w:val="24"/>
            <w:lang w:eastAsia="ru-RU"/>
          </w:rPr>
          <w:t>надежности</w:t>
        </w:r>
      </w:hyperlink>
      <w:r w:rsidRPr="00856EC8">
        <w:rPr>
          <w:rFonts w:ascii="Times New Roman" w:eastAsia="Times New Roman" w:hAnsi="Times New Roman" w:cs="Times New Roman"/>
          <w:color w:val="000000" w:themeColor="text1"/>
          <w:sz w:val="24"/>
          <w:szCs w:val="24"/>
          <w:lang w:eastAsia="ru-RU"/>
        </w:rPr>
        <w:t>инвестиций</w:t>
      </w:r>
      <w:proofErr w:type="spellEnd"/>
      <w:r w:rsidRPr="00856EC8">
        <w:rPr>
          <w:rFonts w:ascii="Times New Roman" w:eastAsia="Times New Roman" w:hAnsi="Times New Roman" w:cs="Times New Roman"/>
          <w:color w:val="000000" w:themeColor="text1"/>
          <w:sz w:val="24"/>
          <w:szCs w:val="24"/>
          <w:lang w:eastAsia="ru-RU"/>
        </w:rPr>
        <w:t xml:space="preserve"> (</w:t>
      </w:r>
      <w:proofErr w:type="spellStart"/>
      <w:r w:rsidRPr="00856EC8">
        <w:rPr>
          <w:rFonts w:ascii="Times New Roman" w:eastAsia="Times New Roman" w:hAnsi="Times New Roman" w:cs="Times New Roman"/>
          <w:color w:val="000000" w:themeColor="text1"/>
          <w:sz w:val="24"/>
          <w:szCs w:val="24"/>
          <w:lang w:eastAsia="ru-RU"/>
        </w:rPr>
        <w:t>Кфин</w:t>
      </w:r>
      <w:proofErr w:type="spellEnd"/>
      <w:r w:rsidRPr="00856EC8">
        <w:rPr>
          <w:rFonts w:ascii="Times New Roman" w:eastAsia="Times New Roman" w:hAnsi="Times New Roman" w:cs="Times New Roman"/>
          <w:color w:val="000000" w:themeColor="text1"/>
          <w:sz w:val="24"/>
          <w:szCs w:val="24"/>
          <w:lang w:eastAsia="ru-RU"/>
        </w:rPr>
        <w:t>) или возможный процент снижения проектной цены до уровня нулевой рентабельности, или до уровня, на котором выручка от реализации равняется сумме переменных и постоянных затрат.</w:t>
      </w:r>
    </w:p>
    <w:p w14:paraId="06BFF58E" w14:textId="338AFE9D" w:rsidR="00856EC8" w:rsidRPr="00FD2029" w:rsidRDefault="00FD202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Рассчитаем запас надежности по имеющимся данным: </w:t>
      </w:r>
      <w:proofErr w:type="spellStart"/>
      <w:r w:rsidRPr="00856EC8">
        <w:rPr>
          <w:rFonts w:ascii="Times New Roman" w:eastAsia="Times New Roman" w:hAnsi="Times New Roman" w:cs="Times New Roman"/>
          <w:color w:val="000000" w:themeColor="text1"/>
          <w:sz w:val="24"/>
          <w:szCs w:val="24"/>
          <w:lang w:eastAsia="ru-RU"/>
        </w:rPr>
        <w:t>Кфин</w:t>
      </w:r>
      <w:proofErr w:type="spellEnd"/>
      <w:r w:rsidRPr="00856EC8">
        <w:rPr>
          <w:rFonts w:ascii="Times New Roman" w:eastAsia="Times New Roman" w:hAnsi="Times New Roman" w:cs="Times New Roman"/>
          <w:color w:val="000000" w:themeColor="text1"/>
          <w:sz w:val="24"/>
          <w:szCs w:val="24"/>
          <w:lang w:eastAsia="ru-RU"/>
        </w:rPr>
        <w:t xml:space="preserve"> = (р - </w:t>
      </w:r>
      <w:proofErr w:type="spellStart"/>
      <w:r w:rsidRPr="00856EC8">
        <w:rPr>
          <w:rFonts w:ascii="Times New Roman" w:eastAsia="Times New Roman" w:hAnsi="Times New Roman" w:cs="Times New Roman"/>
          <w:color w:val="000000" w:themeColor="text1"/>
          <w:sz w:val="24"/>
          <w:szCs w:val="24"/>
          <w:lang w:eastAsia="ru-RU"/>
        </w:rPr>
        <w:t>Pmin</w:t>
      </w:r>
      <w:proofErr w:type="spellEnd"/>
      <w:r w:rsidRPr="00856EC8">
        <w:rPr>
          <w:rFonts w:ascii="Times New Roman" w:eastAsia="Times New Roman" w:hAnsi="Times New Roman" w:cs="Times New Roman"/>
          <w:color w:val="000000" w:themeColor="text1"/>
          <w:sz w:val="24"/>
          <w:szCs w:val="24"/>
          <w:lang w:eastAsia="ru-RU"/>
        </w:rPr>
        <w:t>) / р x 100% = (174 - 89,7)/174 = 48,44%</w:t>
      </w:r>
    </w:p>
    <w:p w14:paraId="7656AC4E" w14:textId="761D17AB" w:rsidR="00FD2029" w:rsidRPr="00FD2029" w:rsidRDefault="00FD202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11FE848F"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Чем больше запас финансовой прочности, тем меньше риск инвестора вложить капитал в нерентабельный инвестиционный проект. Одновременно с этим с помощью запаса надежности по уровню проектной цены можно рассчитать возможные изменения в массе прибыли в зависимости от изменения уровня цены. Расчет осуществляется по следующей формуле:</w:t>
      </w:r>
    </w:p>
    <w:p w14:paraId="6C302888"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П = </w:t>
      </w:r>
      <w:proofErr w:type="spellStart"/>
      <w:r w:rsidRPr="00856EC8">
        <w:rPr>
          <w:rFonts w:ascii="Times New Roman" w:eastAsia="Times New Roman" w:hAnsi="Times New Roman" w:cs="Times New Roman"/>
          <w:color w:val="000000" w:themeColor="text1"/>
          <w:sz w:val="24"/>
          <w:szCs w:val="24"/>
          <w:lang w:eastAsia="ru-RU"/>
        </w:rPr>
        <w:t>Кфин</w:t>
      </w:r>
      <w:proofErr w:type="spellEnd"/>
      <w:r w:rsidRPr="00856EC8">
        <w:rPr>
          <w:rFonts w:ascii="Times New Roman" w:eastAsia="Times New Roman" w:hAnsi="Times New Roman" w:cs="Times New Roman"/>
          <w:color w:val="000000" w:themeColor="text1"/>
          <w:sz w:val="24"/>
          <w:szCs w:val="24"/>
          <w:lang w:eastAsia="ru-RU"/>
        </w:rPr>
        <w:t xml:space="preserve"> x р x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 100</w:t>
      </w:r>
    </w:p>
    <w:p w14:paraId="0E8FC74B" w14:textId="0ABF443F"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где П – прибыл</w:t>
      </w:r>
      <w:r w:rsidR="001B6793">
        <w:rPr>
          <w:rFonts w:ascii="Times New Roman" w:eastAsia="Times New Roman" w:hAnsi="Times New Roman" w:cs="Times New Roman"/>
          <w:color w:val="000000" w:themeColor="text1"/>
          <w:sz w:val="24"/>
          <w:szCs w:val="24"/>
          <w:lang w:eastAsia="ru-RU"/>
        </w:rPr>
        <w:t>ь</w:t>
      </w:r>
      <w:r w:rsidRPr="00856EC8">
        <w:rPr>
          <w:rFonts w:ascii="Times New Roman" w:eastAsia="Times New Roman" w:hAnsi="Times New Roman" w:cs="Times New Roman"/>
          <w:color w:val="000000" w:themeColor="text1"/>
          <w:sz w:val="24"/>
          <w:szCs w:val="24"/>
          <w:lang w:eastAsia="ru-RU"/>
        </w:rPr>
        <w:t>, которую ожидает получить инвестор при соответствующем значении запаса надежности.</w:t>
      </w:r>
    </w:p>
    <w:p w14:paraId="6069CF8F" w14:textId="77777777" w:rsidR="008D012F" w:rsidRDefault="008D012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3CDD52A7" w14:textId="126FA71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Если запас надежности по уровню цены равен 48,44%, то можно рассчитать массу прибыли, которую получит предприятие от реализации инвестиционного проекта, используя остальные данные из примера:</w:t>
      </w:r>
    </w:p>
    <w:p w14:paraId="11B8924F" w14:textId="1C8CB52B"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П = 48,44 x 174 x 10000 / 100 = 842,86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w:t>
      </w:r>
    </w:p>
    <w:p w14:paraId="70D198AB"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Запас надежности относительно возможного увеличения реализации продукции определяется по формуле:</w:t>
      </w:r>
    </w:p>
    <w:p w14:paraId="33DACC43"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ΔВр = (100 - </w:t>
      </w:r>
      <w:proofErr w:type="spellStart"/>
      <w:r w:rsidRPr="00856EC8">
        <w:rPr>
          <w:rFonts w:ascii="Times New Roman" w:eastAsia="Times New Roman" w:hAnsi="Times New Roman" w:cs="Times New Roman"/>
          <w:color w:val="000000" w:themeColor="text1"/>
          <w:sz w:val="24"/>
          <w:szCs w:val="24"/>
          <w:lang w:eastAsia="ru-RU"/>
        </w:rPr>
        <w:t>Kпм</w:t>
      </w:r>
      <w:proofErr w:type="spellEnd"/>
      <w:r w:rsidRPr="00856EC8">
        <w:rPr>
          <w:rFonts w:ascii="Times New Roman" w:eastAsia="Times New Roman" w:hAnsi="Times New Roman" w:cs="Times New Roman"/>
          <w:color w:val="000000" w:themeColor="text1"/>
          <w:sz w:val="24"/>
          <w:szCs w:val="24"/>
          <w:lang w:eastAsia="ru-RU"/>
        </w:rPr>
        <w:t xml:space="preserve">) x р x </w:t>
      </w:r>
      <w:proofErr w:type="spellStart"/>
      <w:r w:rsidRPr="00856EC8">
        <w:rPr>
          <w:rFonts w:ascii="Times New Roman" w:eastAsia="Times New Roman" w:hAnsi="Times New Roman" w:cs="Times New Roman"/>
          <w:color w:val="000000" w:themeColor="text1"/>
          <w:sz w:val="24"/>
          <w:szCs w:val="24"/>
          <w:lang w:eastAsia="ru-RU"/>
        </w:rPr>
        <w:t>Qmax</w:t>
      </w:r>
      <w:proofErr w:type="spellEnd"/>
      <w:r w:rsidRPr="00856EC8">
        <w:rPr>
          <w:rFonts w:ascii="Times New Roman" w:eastAsia="Times New Roman" w:hAnsi="Times New Roman" w:cs="Times New Roman"/>
          <w:color w:val="000000" w:themeColor="text1"/>
          <w:sz w:val="24"/>
          <w:szCs w:val="24"/>
          <w:lang w:eastAsia="ru-RU"/>
        </w:rPr>
        <w:t xml:space="preserve"> / 100</w:t>
      </w:r>
    </w:p>
    <w:p w14:paraId="6BDAEECB"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 xml:space="preserve">где </w:t>
      </w:r>
      <w:proofErr w:type="spellStart"/>
      <w:r w:rsidRPr="00856EC8">
        <w:rPr>
          <w:rFonts w:ascii="Times New Roman" w:eastAsia="Times New Roman" w:hAnsi="Times New Roman" w:cs="Times New Roman"/>
          <w:color w:val="000000" w:themeColor="text1"/>
          <w:sz w:val="24"/>
          <w:szCs w:val="24"/>
          <w:lang w:eastAsia="ru-RU"/>
        </w:rPr>
        <w:t>ΔВр</w:t>
      </w:r>
      <w:proofErr w:type="spellEnd"/>
      <w:r w:rsidRPr="00856EC8">
        <w:rPr>
          <w:rFonts w:ascii="Times New Roman" w:eastAsia="Times New Roman" w:hAnsi="Times New Roman" w:cs="Times New Roman"/>
          <w:color w:val="000000" w:themeColor="text1"/>
          <w:sz w:val="24"/>
          <w:szCs w:val="24"/>
          <w:lang w:eastAsia="ru-RU"/>
        </w:rPr>
        <w:t xml:space="preserve"> – потенциальный прирост выпуска и реализации продукции при условии, что проектная мощность используется на сто процентов.</w:t>
      </w:r>
    </w:p>
    <w:p w14:paraId="4907D463"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Затем в ходе дальнейшего анализа выявляется влияние изменения производственных затрат на точку безубыточности по формуле:</w:t>
      </w:r>
    </w:p>
    <w:p w14:paraId="4C6BB082"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Q4 = F / (</w:t>
      </w: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 xml:space="preserve"> - (V + ΔF)) * 100</w:t>
      </w:r>
    </w:p>
    <w:p w14:paraId="5A5F3D32" w14:textId="5354BE9C"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где,</w:t>
      </w:r>
      <w:r w:rsidRPr="00856EC8">
        <w:rPr>
          <w:rFonts w:ascii="Times New Roman" w:eastAsia="Times New Roman" w:hAnsi="Times New Roman" w:cs="Times New Roman"/>
          <w:color w:val="000000" w:themeColor="text1"/>
          <w:sz w:val="24"/>
          <w:szCs w:val="24"/>
          <w:lang w:eastAsia="ru-RU"/>
        </w:rPr>
        <w:br/>
        <w:t>Q4 - точка безубыточности инвестиционного проекта при соответствующем изменяющемся уровне переменных затрат и полном использовании мощности, %;</w:t>
      </w:r>
      <w:r w:rsidRPr="00856EC8">
        <w:rPr>
          <w:rFonts w:ascii="Times New Roman" w:eastAsia="Times New Roman" w:hAnsi="Times New Roman" w:cs="Times New Roman"/>
          <w:color w:val="000000" w:themeColor="text1"/>
          <w:sz w:val="24"/>
          <w:szCs w:val="24"/>
          <w:lang w:eastAsia="ru-RU"/>
        </w:rPr>
        <w:br/>
      </w:r>
      <w:proofErr w:type="spellStart"/>
      <w:r w:rsidRPr="00856EC8">
        <w:rPr>
          <w:rFonts w:ascii="Times New Roman" w:eastAsia="Times New Roman" w:hAnsi="Times New Roman" w:cs="Times New Roman"/>
          <w:color w:val="000000" w:themeColor="text1"/>
          <w:sz w:val="24"/>
          <w:szCs w:val="24"/>
          <w:lang w:eastAsia="ru-RU"/>
        </w:rPr>
        <w:t>Вр</w:t>
      </w:r>
      <w:proofErr w:type="spellEnd"/>
      <w:r w:rsidRPr="00856EC8">
        <w:rPr>
          <w:rFonts w:ascii="Times New Roman" w:eastAsia="Times New Roman" w:hAnsi="Times New Roman" w:cs="Times New Roman"/>
          <w:color w:val="000000" w:themeColor="text1"/>
          <w:sz w:val="24"/>
          <w:szCs w:val="24"/>
          <w:lang w:eastAsia="ru-RU"/>
        </w:rPr>
        <w:t xml:space="preserve"> - выручка от реализации продукции при полном использовании мощности по выпуску продукции и при проектном уровне договорной цены, равном в примере 174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w:t>
      </w:r>
      <w:r w:rsidRPr="00856EC8">
        <w:rPr>
          <w:rFonts w:ascii="Times New Roman" w:eastAsia="Times New Roman" w:hAnsi="Times New Roman" w:cs="Times New Roman"/>
          <w:color w:val="000000" w:themeColor="text1"/>
          <w:sz w:val="24"/>
          <w:szCs w:val="24"/>
          <w:lang w:eastAsia="ru-RU"/>
        </w:rPr>
        <w:br/>
        <w:t xml:space="preserve">ΔF - возможное увеличение постоянных расходов, которое предположительно составит 10% от проектной суммы переменных расходов и равняется 65,0 тыс. </w:t>
      </w:r>
      <w:r>
        <w:rPr>
          <w:rFonts w:ascii="Times New Roman" w:eastAsia="Times New Roman" w:hAnsi="Times New Roman" w:cs="Times New Roman"/>
          <w:color w:val="000000" w:themeColor="text1"/>
          <w:sz w:val="24"/>
          <w:szCs w:val="24"/>
          <w:lang w:eastAsia="ru-RU"/>
        </w:rPr>
        <w:t>тенге</w:t>
      </w:r>
      <w:r w:rsidRPr="00856EC8">
        <w:rPr>
          <w:rFonts w:ascii="Times New Roman" w:eastAsia="Times New Roman" w:hAnsi="Times New Roman" w:cs="Times New Roman"/>
          <w:color w:val="000000" w:themeColor="text1"/>
          <w:sz w:val="24"/>
          <w:szCs w:val="24"/>
          <w:lang w:eastAsia="ru-RU"/>
        </w:rPr>
        <w:t>.</w:t>
      </w:r>
    </w:p>
    <w:p w14:paraId="12BB9C6E"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В этом случае коэффициент использования мощности в точке безубыточности Q4 будет равным: Кпм4 = 247000 / (1740000 - (650000-65000</w:t>
      </w:r>
      <w:proofErr w:type="gramStart"/>
      <w:r w:rsidRPr="00856EC8">
        <w:rPr>
          <w:rFonts w:ascii="Times New Roman" w:eastAsia="Times New Roman" w:hAnsi="Times New Roman" w:cs="Times New Roman"/>
          <w:color w:val="000000" w:themeColor="text1"/>
          <w:sz w:val="24"/>
          <w:szCs w:val="24"/>
          <w:lang w:eastAsia="ru-RU"/>
        </w:rPr>
        <w:t>))x</w:t>
      </w:r>
      <w:proofErr w:type="gramEnd"/>
      <w:r w:rsidRPr="00856EC8">
        <w:rPr>
          <w:rFonts w:ascii="Times New Roman" w:eastAsia="Times New Roman" w:hAnsi="Times New Roman" w:cs="Times New Roman"/>
          <w:color w:val="000000" w:themeColor="text1"/>
          <w:sz w:val="24"/>
          <w:szCs w:val="24"/>
          <w:lang w:eastAsia="ru-RU"/>
        </w:rPr>
        <w:t>100 = 21,38%</w:t>
      </w:r>
    </w:p>
    <w:p w14:paraId="426CE5B4" w14:textId="77777777" w:rsidR="00FD2029" w:rsidRPr="00856EC8" w:rsidRDefault="00FD2029"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Аналогично анализируются изменение уровня постоянных затрат и его влияние на уровень использования производственной мощности.</w:t>
      </w:r>
    </w:p>
    <w:p w14:paraId="5521EFEF" w14:textId="66B4F7A4" w:rsidR="00FD2029" w:rsidRDefault="00FD2029"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856EC8">
        <w:rPr>
          <w:rFonts w:ascii="Times New Roman" w:eastAsia="Times New Roman" w:hAnsi="Times New Roman" w:cs="Times New Roman"/>
          <w:color w:val="000000" w:themeColor="text1"/>
          <w:sz w:val="24"/>
          <w:szCs w:val="24"/>
          <w:lang w:eastAsia="ru-RU"/>
        </w:rPr>
        <w:t>Применение рассмотренного метода анализа точки безубыточности и динамичности инвестиционного проекта позволяет инвестору определить ряд точек безубыточности и коэффициенты использования производственной мощности при изменяющихся ситуациях в сравнении с условиями, предусмотренными при оценке эффективности проекта. В результате появляется возможность оценить влияние таких изменений на рентабельность инвестиционного проекта.</w:t>
      </w:r>
    </w:p>
    <w:p w14:paraId="753F0E06" w14:textId="3D460DF8" w:rsidR="001526BE" w:rsidRDefault="001526BE" w:rsidP="00FD2029">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Тема 10: Анализ инвестиционной деятельности организации</w:t>
      </w:r>
    </w:p>
    <w:p w14:paraId="2EE48AF9" w14:textId="6C9FBEF4" w:rsidR="00A10E8D" w:rsidRDefault="00A10E8D" w:rsidP="00FD2029">
      <w:pPr>
        <w:shd w:val="clear" w:color="auto" w:fill="FFFFFF"/>
        <w:spacing w:after="0" w:line="240" w:lineRule="auto"/>
        <w:ind w:firstLine="567"/>
        <w:contextualSpacing/>
        <w:jc w:val="both"/>
        <w:rPr>
          <w:rFonts w:ascii="Verdana" w:hAnsi="Verdana"/>
          <w:color w:val="000000"/>
          <w:sz w:val="21"/>
          <w:szCs w:val="21"/>
          <w:u w:val="single"/>
          <w:shd w:val="clear" w:color="auto" w:fill="FFFFFF"/>
        </w:rPr>
      </w:pPr>
      <w:r>
        <w:rPr>
          <w:rFonts w:ascii="Verdana" w:hAnsi="Verdana"/>
          <w:color w:val="000000"/>
          <w:sz w:val="21"/>
          <w:szCs w:val="21"/>
          <w:shd w:val="clear" w:color="auto" w:fill="FFFFFF"/>
        </w:rPr>
        <w:t>Анализ инвестиционной деятельности предприятия осуществляется для решения следующего ряда задач.</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 xml:space="preserve">В первую очередь осуществляется оценка необходимости осуществления инвестиций, оценивается их целесообразность и масштабы. Затем происходит оценка возможности их осуществления, прогнозируется их доходность и анализируются возможные </w:t>
      </w:r>
      <w:r>
        <w:rPr>
          <w:rFonts w:ascii="Verdana" w:hAnsi="Verdana"/>
          <w:color w:val="000000"/>
          <w:sz w:val="21"/>
          <w:szCs w:val="21"/>
          <w:shd w:val="clear" w:color="auto" w:fill="FFFFFF"/>
        </w:rPr>
        <w:lastRenderedPageBreak/>
        <w:t>инвестиционные риски.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На следующем этапе, анализ инвестиционной деятельности подразумевает под собой построение стратегии предприятия, выбираются наиболее приемлемые и подходящие направления вложений, и формируется общая </w:t>
      </w:r>
      <w:hyperlink r:id="rId259" w:tgtFrame="_blank" w:history="1">
        <w:r>
          <w:rPr>
            <w:rStyle w:val="a7"/>
            <w:rFonts w:ascii="Verdana" w:hAnsi="Verdana"/>
            <w:color w:val="0645AD"/>
            <w:sz w:val="21"/>
            <w:szCs w:val="21"/>
            <w:shd w:val="clear" w:color="auto" w:fill="FFFFFF"/>
          </w:rPr>
          <w:t>политика</w:t>
        </w:r>
      </w:hyperlink>
      <w:r>
        <w:rPr>
          <w:rFonts w:ascii="Verdana" w:hAnsi="Verdana"/>
          <w:color w:val="000000"/>
          <w:sz w:val="21"/>
          <w:szCs w:val="21"/>
          <w:shd w:val="clear" w:color="auto" w:fill="FFFFFF"/>
        </w:rPr>
        <w:t> организации.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Далее в процессе анализа инвестиционной деятельности, предприятие пытается выявить все факторы способные негативно повлиять на достижение инвестиционных целей. Рассматриваются всевозможные факторы, носящие объективный либо субъективный характер, внутренние, внешние и т.п.</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На конечно этапе происходит экономическое обоснование тех инвестиционных решений, которые выбрало предприятие для их реализации. Стоит отметить, что такие решения должны быть тождественны общей экономической стратегии организации и должны улучшать и укреплять её конкурентные преимущества и положительно влиять на темпы и динамику её развития.</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Как правило, инвестиционная деятельность имеет два направления или две формы. Это прямые инвестиции предприятия (капиталовложения) и финансовые или портфельные инвестиции. В связи с этим выявляют следующие задачи каждой из форм.</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u w:val="single"/>
          <w:shd w:val="clear" w:color="auto" w:fill="FFFFFF"/>
        </w:rPr>
        <w:t>Задачи анализа прямых инвестиций предприятия:</w:t>
      </w:r>
    </w:p>
    <w:p w14:paraId="476D7F77" w14:textId="309E3DE3" w:rsidR="00A10E8D" w:rsidRPr="001526BE" w:rsidRDefault="00A10E8D" w:rsidP="00FD2029">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4"/>
          <w:szCs w:val="24"/>
          <w:lang w:eastAsia="ru-RU"/>
        </w:rPr>
      </w:pPr>
      <w:r>
        <w:rPr>
          <w:rFonts w:ascii="Verdana" w:hAnsi="Verdana"/>
          <w:color w:val="000000"/>
          <w:sz w:val="21"/>
          <w:szCs w:val="21"/>
          <w:shd w:val="clear" w:color="auto" w:fill="FFFFFF"/>
        </w:rPr>
        <w:t>выявление потребности организации в осуществлении долгосрочных прямых инвестиций</w:t>
      </w:r>
      <w:r>
        <w:rPr>
          <w:rFonts w:ascii="Verdana" w:hAnsi="Verdana"/>
          <w:color w:val="000000"/>
          <w:sz w:val="21"/>
          <w:szCs w:val="21"/>
        </w:rPr>
        <w:br/>
      </w:r>
      <w:r>
        <w:rPr>
          <w:rFonts w:ascii="Verdana" w:hAnsi="Verdana"/>
          <w:color w:val="000000"/>
          <w:sz w:val="21"/>
          <w:szCs w:val="21"/>
          <w:shd w:val="clear" w:color="auto" w:fill="FFFFFF"/>
        </w:rPr>
        <w:t>• поиск и экономическое обоснование необходимых источников инвестиций и оценка </w:t>
      </w:r>
      <w:hyperlink r:id="rId260" w:tgtFrame="_blank" w:history="1">
        <w:r>
          <w:rPr>
            <w:rStyle w:val="a7"/>
            <w:rFonts w:ascii="Verdana" w:hAnsi="Verdana"/>
            <w:color w:val="0645AD"/>
            <w:sz w:val="21"/>
            <w:szCs w:val="21"/>
            <w:shd w:val="clear" w:color="auto" w:fill="FFFFFF"/>
          </w:rPr>
          <w:t>стоимости капитала</w:t>
        </w:r>
      </w:hyperlink>
      <w:r>
        <w:rPr>
          <w:rFonts w:ascii="Verdana" w:hAnsi="Verdana"/>
          <w:color w:val="000000"/>
          <w:sz w:val="21"/>
          <w:szCs w:val="21"/>
        </w:rPr>
        <w:br/>
      </w:r>
      <w:r>
        <w:rPr>
          <w:rFonts w:ascii="Verdana" w:hAnsi="Verdana"/>
          <w:color w:val="000000"/>
          <w:sz w:val="21"/>
          <w:szCs w:val="21"/>
          <w:shd w:val="clear" w:color="auto" w:fill="FFFFFF"/>
        </w:rPr>
        <w:t>• анализ всех внешних и внутренних факторов способных повлиять на достижение инвестиционных целей. Прогнозирование результатов от реализации инвестиционных идей</w:t>
      </w:r>
      <w:r>
        <w:rPr>
          <w:rFonts w:ascii="Verdana" w:hAnsi="Verdana"/>
          <w:color w:val="000000"/>
          <w:sz w:val="21"/>
          <w:szCs w:val="21"/>
        </w:rPr>
        <w:br/>
      </w:r>
      <w:r>
        <w:rPr>
          <w:rFonts w:ascii="Verdana" w:hAnsi="Verdana"/>
          <w:color w:val="000000"/>
          <w:sz w:val="21"/>
          <w:szCs w:val="21"/>
          <w:shd w:val="clear" w:color="auto" w:fill="FFFFFF"/>
        </w:rPr>
        <w:t>• выработка управленческих и других видов решений для уменьшения </w:t>
      </w:r>
      <w:hyperlink r:id="rId261" w:tgtFrame="_blank" w:history="1">
        <w:r>
          <w:rPr>
            <w:rStyle w:val="a7"/>
            <w:rFonts w:ascii="Verdana" w:hAnsi="Verdana"/>
            <w:color w:val="0645AD"/>
            <w:sz w:val="21"/>
            <w:szCs w:val="21"/>
            <w:shd w:val="clear" w:color="auto" w:fill="FFFFFF"/>
          </w:rPr>
          <w:t>риска инвестиций</w:t>
        </w:r>
      </w:hyperlink>
      <w:r>
        <w:rPr>
          <w:rFonts w:ascii="Verdana" w:hAnsi="Verdana"/>
          <w:color w:val="000000"/>
          <w:sz w:val="21"/>
          <w:szCs w:val="21"/>
          <w:shd w:val="clear" w:color="auto" w:fill="FFFFFF"/>
        </w:rPr>
        <w:t> и увеличения их отдачи</w:t>
      </w:r>
      <w:r>
        <w:rPr>
          <w:rFonts w:ascii="Verdana" w:hAnsi="Verdana"/>
          <w:color w:val="000000"/>
          <w:sz w:val="21"/>
          <w:szCs w:val="21"/>
        </w:rPr>
        <w:br/>
      </w:r>
      <w:r>
        <w:rPr>
          <w:rFonts w:ascii="Verdana" w:hAnsi="Verdana"/>
          <w:color w:val="000000"/>
          <w:sz w:val="21"/>
          <w:szCs w:val="21"/>
          <w:shd w:val="clear" w:color="auto" w:fill="FFFFFF"/>
        </w:rPr>
        <w:t>• контроль над проведением и осуществлением инвестиционной деятельности и выработка рекомендаций по её улучшению.</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u w:val="single"/>
          <w:shd w:val="clear" w:color="auto" w:fill="FFFFFF"/>
        </w:rPr>
        <w:t>Задачи анализа финансовых инвестиций предприятия:</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 реализация целого комплекса мероприятий по анализу и оценки всей имеющейся экономической и политической (правовой) информации по осуществлению финансовой инвестиционной деятельности</w:t>
      </w:r>
      <w:r>
        <w:rPr>
          <w:rFonts w:ascii="Verdana" w:hAnsi="Verdana"/>
          <w:color w:val="000000"/>
          <w:sz w:val="21"/>
          <w:szCs w:val="21"/>
        </w:rPr>
        <w:br/>
      </w:r>
      <w:r>
        <w:rPr>
          <w:rFonts w:ascii="Verdana" w:hAnsi="Verdana"/>
          <w:color w:val="000000"/>
          <w:sz w:val="21"/>
          <w:szCs w:val="21"/>
          <w:shd w:val="clear" w:color="auto" w:fill="FFFFFF"/>
        </w:rPr>
        <w:t>• создание органа, занимающегося контролем за изменением </w:t>
      </w:r>
      <w:hyperlink r:id="rId262" w:tgtFrame="_blank" w:history="1">
        <w:r>
          <w:rPr>
            <w:rStyle w:val="a7"/>
            <w:rFonts w:ascii="Verdana" w:hAnsi="Verdana"/>
            <w:color w:val="0645AD"/>
            <w:sz w:val="21"/>
            <w:szCs w:val="21"/>
            <w:shd w:val="clear" w:color="auto" w:fill="FFFFFF"/>
          </w:rPr>
          <w:t>рынка ценных бумаг</w:t>
        </w:r>
      </w:hyperlink>
      <w:r>
        <w:rPr>
          <w:rFonts w:ascii="Verdana" w:hAnsi="Verdana"/>
          <w:color w:val="000000"/>
          <w:sz w:val="21"/>
          <w:szCs w:val="21"/>
          <w:shd w:val="clear" w:color="auto" w:fill="FFFFFF"/>
        </w:rPr>
        <w:t> и ссудного капитала на постоянной основе</w:t>
      </w:r>
      <w:r>
        <w:rPr>
          <w:rFonts w:ascii="Verdana" w:hAnsi="Verdana"/>
          <w:color w:val="000000"/>
          <w:sz w:val="21"/>
          <w:szCs w:val="21"/>
        </w:rPr>
        <w:br/>
      </w:r>
      <w:r>
        <w:rPr>
          <w:rFonts w:ascii="Verdana" w:hAnsi="Verdana"/>
          <w:color w:val="000000"/>
          <w:sz w:val="21"/>
          <w:szCs w:val="21"/>
          <w:shd w:val="clear" w:color="auto" w:fill="FFFFFF"/>
        </w:rPr>
        <w:t>• анализ текущей и прогнозирование будущей финансовой устойчивости объекта вложений</w:t>
      </w:r>
      <w:r>
        <w:rPr>
          <w:rFonts w:ascii="Verdana" w:hAnsi="Verdana"/>
          <w:color w:val="000000"/>
          <w:sz w:val="21"/>
          <w:szCs w:val="21"/>
        </w:rPr>
        <w:br/>
      </w:r>
      <w:r>
        <w:rPr>
          <w:rFonts w:ascii="Verdana" w:hAnsi="Verdana"/>
          <w:color w:val="000000"/>
          <w:sz w:val="21"/>
          <w:szCs w:val="21"/>
          <w:shd w:val="clear" w:color="auto" w:fill="FFFFFF"/>
        </w:rPr>
        <w:t>• определение приемлемого уровня отношения доходности к риску финансовых инвестиций для предприятия</w:t>
      </w:r>
      <w:r>
        <w:rPr>
          <w:rFonts w:ascii="Verdana" w:hAnsi="Verdana"/>
          <w:color w:val="000000"/>
          <w:sz w:val="21"/>
          <w:szCs w:val="21"/>
        </w:rPr>
        <w:br/>
      </w:r>
      <w:r>
        <w:rPr>
          <w:rFonts w:ascii="Verdana" w:hAnsi="Verdana"/>
          <w:color w:val="000000"/>
          <w:sz w:val="21"/>
          <w:szCs w:val="21"/>
          <w:shd w:val="clear" w:color="auto" w:fill="FFFFFF"/>
        </w:rPr>
        <w:t>• составление и оптимизация инвестиционного портфеля и анализ уровня его эффективности.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Стоить понимать, что реализация прямых и финансовых инвестиций это две части одного инвестиционного процесса и схожесть в их планировании и осуществлении объединяет эти процессы в общую инвестиционную деятельность предприятия.</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u w:val="single"/>
          <w:shd w:val="clear" w:color="auto" w:fill="FFFFFF"/>
        </w:rPr>
        <w:t>Анализ эффективности инвестиционной деятельности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Существуют следующие группы показателей анализа эффективности инвестиционной деятельности.</w:t>
      </w:r>
      <w:r>
        <w:rPr>
          <w:rFonts w:ascii="Verdana" w:hAnsi="Verdana"/>
          <w:color w:val="000000"/>
          <w:sz w:val="21"/>
          <w:szCs w:val="21"/>
        </w:rPr>
        <w:br/>
      </w:r>
      <w:r>
        <w:rPr>
          <w:rFonts w:ascii="Verdana" w:hAnsi="Verdana"/>
          <w:color w:val="000000"/>
          <w:sz w:val="21"/>
          <w:szCs w:val="21"/>
          <w:shd w:val="clear" w:color="auto" w:fill="FFFFFF"/>
        </w:rPr>
        <w:t>Экономическая группа анализа эффективности инвестиционной деятельности.</w:t>
      </w:r>
      <w:r>
        <w:rPr>
          <w:rFonts w:ascii="Verdana" w:hAnsi="Verdana"/>
          <w:color w:val="000000"/>
          <w:sz w:val="21"/>
          <w:szCs w:val="21"/>
        </w:rPr>
        <w:br/>
      </w:r>
      <w:r>
        <w:rPr>
          <w:rFonts w:ascii="Verdana" w:hAnsi="Verdana"/>
          <w:color w:val="000000"/>
          <w:sz w:val="21"/>
          <w:szCs w:val="21"/>
        </w:rPr>
        <w:lastRenderedPageBreak/>
        <w:br/>
      </w:r>
      <w:r>
        <w:rPr>
          <w:rFonts w:ascii="Verdana" w:hAnsi="Verdana"/>
          <w:color w:val="000000"/>
          <w:sz w:val="21"/>
          <w:szCs w:val="21"/>
          <w:u w:val="single"/>
          <w:shd w:val="clear" w:color="auto" w:fill="FFFFFF"/>
        </w:rPr>
        <w:t>Показатели данной группы различаются согласно</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 </w:t>
      </w:r>
      <w:r>
        <w:rPr>
          <w:rFonts w:ascii="Verdana" w:hAnsi="Verdana"/>
          <w:color w:val="000000"/>
          <w:sz w:val="21"/>
          <w:szCs w:val="21"/>
          <w:u w:val="single"/>
          <w:shd w:val="clear" w:color="auto" w:fill="FFFFFF"/>
        </w:rPr>
        <w:t>уровню целей инвесторов:</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 бюджетная эффективность. Показатели данной категории показывают уровень финансовых последствий для бюджета какого-либо уровня (федерального, регионального, местного и т.п.). Рассчитываются данные показатели исходя из отношения </w:t>
      </w:r>
      <w:hyperlink r:id="rId263" w:tgtFrame="_blank" w:history="1">
        <w:r>
          <w:rPr>
            <w:rStyle w:val="a7"/>
            <w:rFonts w:ascii="Verdana" w:hAnsi="Verdana"/>
            <w:color w:val="0645AD"/>
            <w:sz w:val="21"/>
            <w:szCs w:val="21"/>
            <w:shd w:val="clear" w:color="auto" w:fill="FFFFFF"/>
          </w:rPr>
          <w:t>доходов бюджета</w:t>
        </w:r>
      </w:hyperlink>
      <w:r>
        <w:rPr>
          <w:rFonts w:ascii="Verdana" w:hAnsi="Verdana"/>
          <w:color w:val="000000"/>
          <w:sz w:val="21"/>
          <w:szCs w:val="21"/>
          <w:shd w:val="clear" w:color="auto" w:fill="FFFFFF"/>
        </w:rPr>
        <w:t> к его расходам</w:t>
      </w:r>
      <w:r>
        <w:rPr>
          <w:rFonts w:ascii="Verdana" w:hAnsi="Verdana"/>
          <w:color w:val="000000"/>
          <w:sz w:val="21"/>
          <w:szCs w:val="21"/>
        </w:rPr>
        <w:br/>
      </w:r>
      <w:r>
        <w:rPr>
          <w:rFonts w:ascii="Verdana" w:hAnsi="Verdana"/>
          <w:color w:val="000000"/>
          <w:sz w:val="21"/>
          <w:szCs w:val="21"/>
          <w:shd w:val="clear" w:color="auto" w:fill="FFFFFF"/>
        </w:rPr>
        <w:t xml:space="preserve">- коммерческая эффективность. По сути своей </w:t>
      </w:r>
      <w:proofErr w:type="gramStart"/>
      <w:r>
        <w:rPr>
          <w:rFonts w:ascii="Verdana" w:hAnsi="Verdana"/>
          <w:color w:val="000000"/>
          <w:sz w:val="21"/>
          <w:szCs w:val="21"/>
          <w:shd w:val="clear" w:color="auto" w:fill="FFFFFF"/>
        </w:rPr>
        <w:t>коммерческая эффективность это</w:t>
      </w:r>
      <w:proofErr w:type="gramEnd"/>
      <w:r>
        <w:rPr>
          <w:rFonts w:ascii="Verdana" w:hAnsi="Verdana"/>
          <w:color w:val="000000"/>
          <w:sz w:val="21"/>
          <w:szCs w:val="21"/>
          <w:shd w:val="clear" w:color="auto" w:fill="FFFFFF"/>
        </w:rPr>
        <w:t xml:space="preserve"> финансовые последствия от реализации инвестиционной деятельности или реализации</w:t>
      </w:r>
      <w:r>
        <w:rPr>
          <w:rFonts w:ascii="Verdana" w:hAnsi="Verdana"/>
          <w:color w:val="000000"/>
          <w:sz w:val="21"/>
          <w:szCs w:val="21"/>
        </w:rPr>
        <w:br/>
      </w:r>
      <w:r>
        <w:rPr>
          <w:rFonts w:ascii="Verdana" w:hAnsi="Verdana"/>
          <w:color w:val="000000"/>
          <w:sz w:val="21"/>
          <w:szCs w:val="21"/>
          <w:shd w:val="clear" w:color="auto" w:fill="FFFFFF"/>
        </w:rPr>
        <w:t>- </w:t>
      </w:r>
      <w:hyperlink r:id="rId264" w:tgtFrame="_blank" w:history="1">
        <w:r>
          <w:rPr>
            <w:rStyle w:val="a7"/>
            <w:rFonts w:ascii="Verdana" w:hAnsi="Verdana"/>
            <w:color w:val="0645AD"/>
            <w:sz w:val="21"/>
            <w:szCs w:val="21"/>
            <w:shd w:val="clear" w:color="auto" w:fill="FFFFFF"/>
          </w:rPr>
          <w:t>инвестиционных проектов</w:t>
        </w:r>
      </w:hyperlink>
      <w:r>
        <w:rPr>
          <w:rFonts w:ascii="Verdana" w:hAnsi="Verdana"/>
          <w:color w:val="000000"/>
          <w:sz w:val="21"/>
          <w:szCs w:val="21"/>
          <w:shd w:val="clear" w:color="auto" w:fill="FFFFFF"/>
        </w:rPr>
        <w:t> для экономического субъекта. Уровень коммерческой эффективности определяется разницей между поступлением и расходование средств в результате инвестиционной деятельности</w:t>
      </w:r>
      <w:r>
        <w:rPr>
          <w:rFonts w:ascii="Verdana" w:hAnsi="Verdana"/>
          <w:color w:val="000000"/>
          <w:sz w:val="21"/>
          <w:szCs w:val="21"/>
        </w:rPr>
        <w:br/>
      </w:r>
      <w:r>
        <w:rPr>
          <w:rFonts w:ascii="Verdana" w:hAnsi="Verdana"/>
          <w:color w:val="000000"/>
          <w:sz w:val="21"/>
          <w:szCs w:val="21"/>
          <w:shd w:val="clear" w:color="auto" w:fill="FFFFFF"/>
        </w:rPr>
        <w:t>- народно-хозяйственная эффективность. Показатели данной категории рассчитываются исходя из размеров прямых, сопряженных, сопутствующих и прочих инвестиционных </w:t>
      </w:r>
      <w:hyperlink r:id="rId265" w:tgtFrame="_blank" w:history="1">
        <w:proofErr w:type="gramStart"/>
        <w:r>
          <w:rPr>
            <w:rStyle w:val="a7"/>
            <w:rFonts w:ascii="Verdana" w:hAnsi="Verdana"/>
            <w:color w:val="0645AD"/>
            <w:sz w:val="21"/>
            <w:szCs w:val="21"/>
            <w:shd w:val="clear" w:color="auto" w:fill="FFFFFF"/>
          </w:rPr>
          <w:t>затрат</w:t>
        </w:r>
      </w:hyperlink>
      <w:r>
        <w:rPr>
          <w:rFonts w:ascii="Verdana" w:hAnsi="Verdana"/>
          <w:color w:val="000000"/>
          <w:sz w:val="21"/>
          <w:szCs w:val="21"/>
          <w:shd w:val="clear" w:color="auto" w:fill="FFFFFF"/>
        </w:rPr>
        <w:t>.</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w:t>
      </w:r>
      <w:proofErr w:type="gramEnd"/>
      <w:r>
        <w:rPr>
          <w:rFonts w:ascii="Verdana" w:hAnsi="Verdana"/>
          <w:color w:val="000000"/>
          <w:sz w:val="21"/>
          <w:szCs w:val="21"/>
          <w:shd w:val="clear" w:color="auto" w:fill="FFFFFF"/>
        </w:rPr>
        <w:t xml:space="preserve"> целью использования данных показателей</w:t>
      </w:r>
      <w:r>
        <w:rPr>
          <w:rFonts w:ascii="Verdana" w:hAnsi="Verdana"/>
          <w:color w:val="000000"/>
          <w:sz w:val="21"/>
          <w:szCs w:val="21"/>
        </w:rPr>
        <w:br/>
      </w:r>
      <w:r>
        <w:rPr>
          <w:rFonts w:ascii="Verdana" w:hAnsi="Verdana"/>
          <w:color w:val="000000"/>
          <w:sz w:val="21"/>
          <w:szCs w:val="21"/>
          <w:shd w:val="clear" w:color="auto" w:fill="FFFFFF"/>
        </w:rPr>
        <w:t>• характером и временем учета затрат и результатов. В эту группу входят показатели разного рода, а именно экономические, финансовые, социальные, экологические, ресурсные последствия инвестиционной деятельности.</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Таким образом, мы видим, что анализ эффективности инвестиционной деятельности определяется различными факторами, а именно своими социальными и экологическими последствиями, а также финансовыми, экономическими и производственными результатами.</w:t>
      </w:r>
    </w:p>
    <w:p w14:paraId="2DEB9B25" w14:textId="42ABA405" w:rsidR="00856EC8" w:rsidRPr="00FD2029" w:rsidRDefault="00856EC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14:paraId="1A5D2C71" w14:textId="7C823B1A" w:rsidR="005F7AFF" w:rsidRPr="0033777E" w:rsidRDefault="005F7AFF" w:rsidP="00FD2029">
      <w:pPr>
        <w:shd w:val="clear" w:color="auto" w:fill="FFFFFF"/>
        <w:spacing w:after="0" w:line="240" w:lineRule="auto"/>
        <w:ind w:firstLine="567"/>
        <w:contextualSpacing/>
        <w:outlineLvl w:val="0"/>
        <w:rPr>
          <w:rFonts w:ascii="Times New Roman" w:eastAsia="Times New Roman" w:hAnsi="Times New Roman" w:cs="Times New Roman"/>
          <w:b/>
          <w:color w:val="000000" w:themeColor="text1"/>
          <w:sz w:val="24"/>
          <w:szCs w:val="24"/>
          <w:lang w:eastAsia="ru-RU"/>
        </w:rPr>
      </w:pPr>
      <w:r w:rsidRPr="0033777E">
        <w:rPr>
          <w:rFonts w:ascii="Times New Roman" w:eastAsia="Times New Roman" w:hAnsi="Times New Roman" w:cs="Times New Roman"/>
          <w:b/>
          <w:bCs/>
          <w:color w:val="000000" w:themeColor="text1"/>
          <w:kern w:val="36"/>
          <w:sz w:val="24"/>
          <w:szCs w:val="24"/>
          <w:lang w:eastAsia="ru-RU"/>
        </w:rPr>
        <w:t>Тема</w:t>
      </w:r>
      <w:r w:rsidR="0033777E" w:rsidRPr="0033777E">
        <w:rPr>
          <w:rFonts w:ascii="Times New Roman" w:eastAsia="Times New Roman" w:hAnsi="Times New Roman" w:cs="Times New Roman"/>
          <w:b/>
          <w:bCs/>
          <w:color w:val="000000" w:themeColor="text1"/>
          <w:kern w:val="36"/>
          <w:sz w:val="24"/>
          <w:szCs w:val="24"/>
          <w:lang w:eastAsia="ru-RU"/>
        </w:rPr>
        <w:t xml:space="preserve"> 11</w:t>
      </w:r>
      <w:r w:rsidRPr="0033777E">
        <w:rPr>
          <w:rFonts w:ascii="Times New Roman" w:eastAsia="Times New Roman" w:hAnsi="Times New Roman" w:cs="Times New Roman"/>
          <w:b/>
          <w:bCs/>
          <w:color w:val="000000" w:themeColor="text1"/>
          <w:kern w:val="36"/>
          <w:sz w:val="24"/>
          <w:szCs w:val="24"/>
          <w:lang w:eastAsia="ru-RU"/>
        </w:rPr>
        <w:t xml:space="preserve">: </w:t>
      </w:r>
      <w:r w:rsidRPr="0033777E">
        <w:rPr>
          <w:rFonts w:ascii="Times New Roman" w:eastAsia="Times New Roman" w:hAnsi="Times New Roman" w:cs="Times New Roman"/>
          <w:b/>
          <w:color w:val="000000" w:themeColor="text1"/>
          <w:sz w:val="24"/>
          <w:szCs w:val="24"/>
          <w:lang w:eastAsia="ru-RU"/>
        </w:rPr>
        <w:t>Содержание и методы анализа финансового положения хозяйствующего субъекта</w:t>
      </w:r>
    </w:p>
    <w:p w14:paraId="20343375" w14:textId="0DA6DEEE" w:rsidR="00763B9D" w:rsidRPr="00FD2029" w:rsidRDefault="00763B9D" w:rsidP="00FD2029">
      <w:pPr>
        <w:shd w:val="clear" w:color="auto" w:fill="FFFFFF"/>
        <w:spacing w:after="0" w:line="240" w:lineRule="auto"/>
        <w:ind w:firstLine="567"/>
        <w:contextualSpacing/>
        <w:outlineLvl w:val="0"/>
        <w:rPr>
          <w:rFonts w:ascii="Times New Roman" w:eastAsia="Times New Roman" w:hAnsi="Times New Roman" w:cs="Times New Roman"/>
          <w:bCs/>
          <w:color w:val="000000" w:themeColor="text1"/>
          <w:kern w:val="36"/>
          <w:sz w:val="24"/>
          <w:szCs w:val="24"/>
          <w:lang w:eastAsia="ru-RU"/>
        </w:rPr>
      </w:pPr>
    </w:p>
    <w:p w14:paraId="55C3189E" w14:textId="1871DB80" w:rsidR="00763B9D" w:rsidRPr="00FD2029" w:rsidRDefault="00763B9D" w:rsidP="00FD2029">
      <w:pPr>
        <w:shd w:val="clear" w:color="auto" w:fill="FFFFFF"/>
        <w:spacing w:after="0" w:line="240" w:lineRule="auto"/>
        <w:ind w:firstLine="567"/>
        <w:contextualSpacing/>
        <w:outlineLvl w:val="0"/>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Цель: рассмотрение, изучение и освоение методики анализа финансового положения организации</w:t>
      </w:r>
    </w:p>
    <w:p w14:paraId="1F04BE8C" w14:textId="77777777" w:rsidR="00F66355" w:rsidRPr="00FD2029" w:rsidRDefault="00F66355"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p>
    <w:p w14:paraId="64F10DC9" w14:textId="3D5272A3" w:rsidR="005F7AFF" w:rsidRPr="00FD2029" w:rsidRDefault="00F66355" w:rsidP="00FD2029">
      <w:pPr>
        <w:shd w:val="clear" w:color="auto" w:fill="FFFFFF"/>
        <w:spacing w:after="0" w:line="240" w:lineRule="auto"/>
        <w:ind w:firstLine="567"/>
        <w:contextualSpacing/>
        <w:jc w:val="both"/>
        <w:outlineLvl w:val="0"/>
        <w:rPr>
          <w:rFonts w:ascii="Times New Roman" w:eastAsia="Times New Roman" w:hAnsi="Times New Roman" w:cs="Times New Roman"/>
          <w:bCs/>
          <w:color w:val="000000" w:themeColor="text1"/>
          <w:kern w:val="36"/>
          <w:sz w:val="24"/>
          <w:szCs w:val="24"/>
          <w:lang w:eastAsia="ru-RU"/>
        </w:rPr>
      </w:pPr>
      <w:r w:rsidRPr="00FD2029">
        <w:rPr>
          <w:rFonts w:ascii="Times New Roman" w:eastAsia="Times New Roman" w:hAnsi="Times New Roman" w:cs="Times New Roman"/>
          <w:bCs/>
          <w:color w:val="000000" w:themeColor="text1"/>
          <w:kern w:val="36"/>
          <w:sz w:val="24"/>
          <w:szCs w:val="24"/>
          <w:lang w:eastAsia="ru-RU"/>
        </w:rPr>
        <w:t>Основные вопросы:</w:t>
      </w:r>
    </w:p>
    <w:p w14:paraId="3CAA84BA" w14:textId="77777777" w:rsidR="00F66355" w:rsidRPr="00FD2029" w:rsidRDefault="00F66355" w:rsidP="00FD2029">
      <w:pPr>
        <w:pStyle w:val="a3"/>
        <w:numPr>
          <w:ilvl w:val="0"/>
          <w:numId w:val="33"/>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Содержание, необходимость использования и значение анализа финан</w:t>
      </w:r>
      <w:r w:rsidRPr="00FD2029">
        <w:rPr>
          <w:rFonts w:ascii="Times New Roman" w:eastAsia="Times New Roman" w:hAnsi="Times New Roman" w:cs="Times New Roman"/>
          <w:color w:val="000000" w:themeColor="text1"/>
          <w:sz w:val="24"/>
          <w:szCs w:val="24"/>
          <w:lang w:eastAsia="ru-RU"/>
        </w:rPr>
        <w:softHyphen/>
        <w:t xml:space="preserve">сового положения хозяйствующего субъекта. </w:t>
      </w:r>
    </w:p>
    <w:p w14:paraId="050CAE52" w14:textId="77777777" w:rsidR="00F66355" w:rsidRPr="00FD2029" w:rsidRDefault="00F66355" w:rsidP="00FD2029">
      <w:pPr>
        <w:pStyle w:val="a3"/>
        <w:numPr>
          <w:ilvl w:val="0"/>
          <w:numId w:val="33"/>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Предмет и задачи анализа фи</w:t>
      </w:r>
      <w:r w:rsidRPr="00FD2029">
        <w:rPr>
          <w:rFonts w:ascii="Times New Roman" w:eastAsia="Times New Roman" w:hAnsi="Times New Roman" w:cs="Times New Roman"/>
          <w:color w:val="000000" w:themeColor="text1"/>
          <w:sz w:val="24"/>
          <w:szCs w:val="24"/>
          <w:lang w:eastAsia="ru-RU"/>
        </w:rPr>
        <w:softHyphen/>
        <w:t xml:space="preserve">нансового положения хозяйствующего субъекта. </w:t>
      </w:r>
    </w:p>
    <w:p w14:paraId="03285506" w14:textId="77777777" w:rsidR="00F66355" w:rsidRPr="00FD2029" w:rsidRDefault="00F66355" w:rsidP="00FD2029">
      <w:pPr>
        <w:pStyle w:val="a3"/>
        <w:numPr>
          <w:ilvl w:val="0"/>
          <w:numId w:val="33"/>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Показатели анализа финан</w:t>
      </w:r>
      <w:r w:rsidRPr="00FD2029">
        <w:rPr>
          <w:rFonts w:ascii="Times New Roman" w:eastAsia="Times New Roman" w:hAnsi="Times New Roman" w:cs="Times New Roman"/>
          <w:color w:val="000000" w:themeColor="text1"/>
          <w:sz w:val="24"/>
          <w:szCs w:val="24"/>
          <w:lang w:eastAsia="ru-RU"/>
        </w:rPr>
        <w:softHyphen/>
        <w:t>сового положения хозяйствующего субъекта и их сущность.</w:t>
      </w:r>
    </w:p>
    <w:p w14:paraId="10E2C331" w14:textId="4F657AE4" w:rsidR="00F66355" w:rsidRPr="00FD2029" w:rsidRDefault="00F66355" w:rsidP="00FD2029">
      <w:pPr>
        <w:pStyle w:val="a3"/>
        <w:numPr>
          <w:ilvl w:val="0"/>
          <w:numId w:val="33"/>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Методы и прие</w:t>
      </w:r>
      <w:r w:rsidRPr="00FD2029">
        <w:rPr>
          <w:rFonts w:ascii="Times New Roman" w:eastAsia="Times New Roman" w:hAnsi="Times New Roman" w:cs="Times New Roman"/>
          <w:color w:val="000000" w:themeColor="text1"/>
          <w:sz w:val="24"/>
          <w:szCs w:val="24"/>
          <w:lang w:eastAsia="ru-RU"/>
        </w:rPr>
        <w:softHyphen/>
        <w:t>мы анализа финансового положения предприятия.</w:t>
      </w:r>
    </w:p>
    <w:p w14:paraId="0F21706D" w14:textId="77777777" w:rsidR="00F66355" w:rsidRPr="00FD2029" w:rsidRDefault="00F66355" w:rsidP="00FD2029">
      <w:pPr>
        <w:shd w:val="clear" w:color="auto" w:fill="FFFFFF"/>
        <w:spacing w:after="0" w:line="240" w:lineRule="auto"/>
        <w:contextualSpacing/>
        <w:jc w:val="both"/>
        <w:outlineLvl w:val="0"/>
        <w:rPr>
          <w:rFonts w:ascii="Times New Roman" w:eastAsia="Times New Roman" w:hAnsi="Times New Roman" w:cs="Times New Roman"/>
          <w:b/>
          <w:bCs/>
          <w:color w:val="000000" w:themeColor="text1"/>
          <w:kern w:val="36"/>
          <w:sz w:val="24"/>
          <w:szCs w:val="24"/>
          <w:lang w:eastAsia="ru-RU"/>
        </w:rPr>
      </w:pPr>
    </w:p>
    <w:p w14:paraId="03C208A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Под финансовым состоянием</w:t>
      </w:r>
      <w:r w:rsidRPr="00FD2029">
        <w:rPr>
          <w:rFonts w:ascii="Times New Roman" w:eastAsia="Times New Roman" w:hAnsi="Times New Roman" w:cs="Times New Roman"/>
          <w:color w:val="000000" w:themeColor="text1"/>
          <w:sz w:val="24"/>
          <w:szCs w:val="24"/>
          <w:lang w:eastAsia="ru-RU"/>
        </w:rPr>
        <w:t>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14:paraId="45D2E02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14:paraId="45EF4C08" w14:textId="24873D1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Финансовое состояние предприятия </w:t>
      </w:r>
      <w:r w:rsidRPr="00FD2029">
        <w:rPr>
          <w:rFonts w:ascii="Times New Roman" w:eastAsia="Times New Roman" w:hAnsi="Times New Roman" w:cs="Times New Roman"/>
          <w:i/>
          <w:iCs/>
          <w:color w:val="000000" w:themeColor="text1"/>
          <w:sz w:val="24"/>
          <w:szCs w:val="24"/>
          <w:lang w:eastAsia="ru-RU"/>
        </w:rPr>
        <w:t>(ФСП)</w:t>
      </w:r>
      <w:r w:rsidRPr="00FD2029">
        <w:rPr>
          <w:rFonts w:ascii="Times New Roman" w:eastAsia="Times New Roman" w:hAnsi="Times New Roman" w:cs="Times New Roman"/>
          <w:color w:val="000000" w:themeColor="text1"/>
          <w:sz w:val="24"/>
          <w:szCs w:val="24"/>
          <w:lang w:eastAsia="ru-RU"/>
        </w:rP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w:t>
      </w:r>
      <w:r w:rsidRPr="00FD2029">
        <w:rPr>
          <w:rFonts w:ascii="Times New Roman" w:eastAsia="Times New Roman" w:hAnsi="Times New Roman" w:cs="Times New Roman"/>
          <w:color w:val="000000" w:themeColor="text1"/>
          <w:sz w:val="24"/>
          <w:szCs w:val="24"/>
          <w:lang w:eastAsia="ru-RU"/>
        </w:rPr>
        <w:lastRenderedPageBreak/>
        <w:t>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14:paraId="0844AA6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14:paraId="4D49B63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14:paraId="79BF25D8"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финансового состояния организации предполагает следующие этапы.</w:t>
      </w:r>
    </w:p>
    <w:p w14:paraId="3AA2105C"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 Предварительный обзор экономического и финансового положения субъекта хозяйствования.</w:t>
      </w:r>
    </w:p>
    <w:p w14:paraId="22E0DE43"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1.1. Характеристика общей направленности финансово-хозяйственной деятельности.</w:t>
      </w:r>
    </w:p>
    <w:p w14:paraId="2D83A9D6"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1.2. Оценка надежности информации статей отчетности.</w:t>
      </w:r>
    </w:p>
    <w:p w14:paraId="76F92218"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 Оценка и анализ экономического потенциала организации.</w:t>
      </w:r>
    </w:p>
    <w:p w14:paraId="02D4135E"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 Оценка имущественного положения.</w:t>
      </w:r>
    </w:p>
    <w:p w14:paraId="29BB7879"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2.1.1. Построение аналитического баланса-нетто.</w:t>
      </w:r>
    </w:p>
    <w:p w14:paraId="38042D13"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2.1.2. Вертикальный анализ баланса.</w:t>
      </w:r>
    </w:p>
    <w:p w14:paraId="650B932A"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2.1.3. Горизонтальный анализ баланса.</w:t>
      </w:r>
    </w:p>
    <w:p w14:paraId="55FF8D05"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2.1.4. Анализ качественных изменений в имущественном положении.</w:t>
      </w:r>
    </w:p>
    <w:p w14:paraId="71A0773D"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 Оценка финансового положения.</w:t>
      </w:r>
    </w:p>
    <w:p w14:paraId="7E33B6F9"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2.2.1. Оценка ликвидности.</w:t>
      </w:r>
    </w:p>
    <w:p w14:paraId="7D468D7D"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2.2.2. Оценка финансовой устойчивости.</w:t>
      </w:r>
    </w:p>
    <w:p w14:paraId="09052162"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 Оценка и анализ результативности финансово-хозяйственной деятельности предприятия.</w:t>
      </w:r>
    </w:p>
    <w:p w14:paraId="19A4FF5E"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3.1. Оценка производственной (основной) деятельности.</w:t>
      </w:r>
    </w:p>
    <w:p w14:paraId="0CE04B60"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3.2. Анализ рентабельности.</w:t>
      </w:r>
    </w:p>
    <w:p w14:paraId="1FE0276F" w14:textId="24EC009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3.3. Оценка положения на рынке ценных бумаг.</w:t>
      </w:r>
    </w:p>
    <w:p w14:paraId="7555A3CA" w14:textId="68AE707D"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Информационную основу</w:t>
      </w:r>
      <w:r w:rsidRPr="00FD2029">
        <w:rPr>
          <w:rFonts w:ascii="Times New Roman" w:eastAsia="Times New Roman" w:hAnsi="Times New Roman" w:cs="Times New Roman"/>
          <w:color w:val="000000" w:themeColor="text1"/>
          <w:sz w:val="24"/>
          <w:szCs w:val="24"/>
          <w:lang w:eastAsia="ru-RU"/>
        </w:rPr>
        <w:t xml:space="preserve"> данной методики составляет </w:t>
      </w:r>
      <w:r w:rsidR="00C90C36" w:rsidRPr="00FD2029">
        <w:rPr>
          <w:rFonts w:ascii="Times New Roman" w:eastAsia="Times New Roman" w:hAnsi="Times New Roman" w:cs="Times New Roman"/>
          <w:color w:val="000000" w:themeColor="text1"/>
          <w:sz w:val="24"/>
          <w:szCs w:val="24"/>
          <w:lang w:eastAsia="ru-RU"/>
        </w:rPr>
        <w:t>формы финансовой отчетности организации.</w:t>
      </w:r>
    </w:p>
    <w:p w14:paraId="71796DBF" w14:textId="071E507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Предварительный обзор экономического и финансового положения предприятия</w:t>
      </w:r>
    </w:p>
    <w:p w14:paraId="6CA84538"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начинается с обзора основных показателей деятельности предприятия. В ходе этого обзора необходимо рассмотреть следующие вопросы:</w:t>
      </w:r>
    </w:p>
    <w:p w14:paraId="76695EE6" w14:textId="46FE1C44" w:rsidR="00C90C36" w:rsidRPr="00FD2029" w:rsidRDefault="00C90C36" w:rsidP="00FD2029">
      <w:pPr>
        <w:pStyle w:val="a3"/>
        <w:numPr>
          <w:ilvl w:val="0"/>
          <w:numId w:val="4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имущественное положение предприятия на начало и конец отчетного периода;</w:t>
      </w:r>
    </w:p>
    <w:p w14:paraId="374A9E7C" w14:textId="1D8F4A07" w:rsidR="00C90C36" w:rsidRPr="00FD2029" w:rsidRDefault="00C90C36" w:rsidP="00FD2029">
      <w:pPr>
        <w:pStyle w:val="a3"/>
        <w:numPr>
          <w:ilvl w:val="0"/>
          <w:numId w:val="4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условия работы предприятия в отчетном периоде;</w:t>
      </w:r>
    </w:p>
    <w:p w14:paraId="6485255C" w14:textId="1D17A28C" w:rsidR="00C90C36" w:rsidRPr="00FD2029" w:rsidRDefault="00C90C36" w:rsidP="00FD2029">
      <w:pPr>
        <w:pStyle w:val="a3"/>
        <w:numPr>
          <w:ilvl w:val="0"/>
          <w:numId w:val="4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результаты, достигнутые предприятием в отчетном периоде;</w:t>
      </w:r>
    </w:p>
    <w:p w14:paraId="5A7431D8" w14:textId="2EC38A96" w:rsidR="000314D8" w:rsidRPr="00FD2029" w:rsidRDefault="00C90C36" w:rsidP="00FD2029">
      <w:pPr>
        <w:pStyle w:val="a3"/>
        <w:numPr>
          <w:ilvl w:val="0"/>
          <w:numId w:val="41"/>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перспективы финансово-хозяйственной деятельности предприятия.</w:t>
      </w:r>
    </w:p>
    <w:p w14:paraId="36A9163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Имущественное положение предприятия на начало и конец отчетного периода характеризуются данными баланса. Сравнивая динамику итогов разделов актива баланса, можно выяснить тенденции изменения имущественного положения. Информация об изменении в организационной структуре управления, открытии новых видов деятельности предприятия, особенностях работы с контрагентами и др. обычно содержится в пояснительной записке к годовой бухгалтерской отчетности.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 Данный случай может иметь место, когда в отчетности есть статьи, свидетельствующие о крайне неудовлетворительной работе предприятия в отчетном периоде и о сложившемся в результате этого плохом финансовом положении (например, статья «Убытки»). В балансах вполне </w:t>
      </w:r>
      <w:r w:rsidRPr="00FD2029">
        <w:rPr>
          <w:rFonts w:ascii="Times New Roman" w:eastAsia="Times New Roman" w:hAnsi="Times New Roman" w:cs="Times New Roman"/>
          <w:color w:val="000000" w:themeColor="text1"/>
          <w:sz w:val="24"/>
          <w:szCs w:val="24"/>
          <w:lang w:eastAsia="ru-RU"/>
        </w:rPr>
        <w:lastRenderedPageBreak/>
        <w:t>рентабельных предприятий могут присутствовать также в скрытом, завуалированном виде статьи, свидетельствующие об определенных недостатках в работе.</w:t>
      </w:r>
    </w:p>
    <w:p w14:paraId="0FC71C2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Это может быть вызвано не только с фальсификациями со стороны предприятия, но и принятой методикой составления отчетности, согласно которой многие балансовые статьи комплексные (например, статьи «Прочие дебиторы», «Прочие кредиторы»).</w:t>
      </w:r>
    </w:p>
    <w:p w14:paraId="648F8630" w14:textId="1EA85909"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и анализ экономического потенциала организации</w:t>
      </w:r>
    </w:p>
    <w:p w14:paraId="711BDBF7" w14:textId="3B6C7F1E"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имущественного положения</w:t>
      </w:r>
    </w:p>
    <w:p w14:paraId="54D28E9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14:paraId="64CDBD47"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уплотненный аналитический баланс-нетто</w:t>
      </w:r>
      <w:r w:rsidRPr="00FD2029">
        <w:rPr>
          <w:rFonts w:ascii="Times New Roman" w:eastAsia="Times New Roman" w:hAnsi="Times New Roman" w:cs="Times New Roman"/>
          <w:i/>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 xml:space="preserve"> который формируется путем устранения влияния на итог баланса (валюту) и его структуру регулирующих статей. Для этого:</w:t>
      </w:r>
    </w:p>
    <w:p w14:paraId="1F5EB567" w14:textId="602CA97C"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w:t>
      </w:r>
    </w:p>
    <w:p w14:paraId="49B817F0" w14:textId="2C6ED922"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w:t>
      </w:r>
    </w:p>
    <w:p w14:paraId="2CB4F413" w14:textId="338CB416" w:rsidR="000314D8"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14:paraId="35043FB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w:t>
      </w:r>
    </w:p>
    <w:p w14:paraId="7F0E106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В процессе функционирования предприятия величина активов,</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14:paraId="5997F19E" w14:textId="37E5757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Вертикальный анализ</w:t>
      </w:r>
      <w:r w:rsidRPr="00FD2029">
        <w:rPr>
          <w:rFonts w:ascii="Times New Roman" w:eastAsia="Times New Roman" w:hAnsi="Times New Roman" w:cs="Times New Roman"/>
          <w:color w:val="000000" w:themeColor="text1"/>
          <w:sz w:val="24"/>
          <w:szCs w:val="24"/>
          <w:lang w:eastAsia="ru-RU"/>
        </w:rPr>
        <w:t>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14:paraId="351D2F36" w14:textId="56D11DA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Горизонтальный анализ</w:t>
      </w:r>
      <w:r w:rsidRPr="00FD2029">
        <w:rPr>
          <w:rFonts w:ascii="Times New Roman" w:eastAsia="Times New Roman" w:hAnsi="Times New Roman" w:cs="Times New Roman"/>
          <w:color w:val="000000" w:themeColor="text1"/>
          <w:sz w:val="24"/>
          <w:szCs w:val="24"/>
          <w:lang w:eastAsia="ru-RU"/>
        </w:rPr>
        <w:t>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w:t>
      </w:r>
      <w:r w:rsidR="00C90C36"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 xml:space="preserve">Степень </w:t>
      </w:r>
      <w:proofErr w:type="spellStart"/>
      <w:r w:rsidRPr="00FD2029">
        <w:rPr>
          <w:rFonts w:ascii="Times New Roman" w:eastAsia="Times New Roman" w:hAnsi="Times New Roman" w:cs="Times New Roman"/>
          <w:color w:val="000000" w:themeColor="text1"/>
          <w:sz w:val="24"/>
          <w:szCs w:val="24"/>
          <w:lang w:eastAsia="ru-RU"/>
        </w:rPr>
        <w:t>агрегирова</w:t>
      </w:r>
      <w:r w:rsidR="00C90C36" w:rsidRPr="00FD2029">
        <w:rPr>
          <w:rFonts w:ascii="Times New Roman" w:eastAsia="Times New Roman" w:hAnsi="Times New Roman" w:cs="Times New Roman"/>
          <w:color w:val="000000" w:themeColor="text1"/>
          <w:sz w:val="24"/>
          <w:szCs w:val="24"/>
          <w:lang w:eastAsia="ru-RU"/>
        </w:rPr>
        <w:t>н</w:t>
      </w:r>
      <w:r w:rsidRPr="00FD2029">
        <w:rPr>
          <w:rFonts w:ascii="Times New Roman" w:eastAsia="Times New Roman" w:hAnsi="Times New Roman" w:cs="Times New Roman"/>
          <w:color w:val="000000" w:themeColor="text1"/>
          <w:sz w:val="24"/>
          <w:szCs w:val="24"/>
          <w:lang w:eastAsia="ru-RU"/>
        </w:rPr>
        <w:t>ности</w:t>
      </w:r>
      <w:proofErr w:type="spellEnd"/>
      <w:r w:rsidRPr="00FD2029">
        <w:rPr>
          <w:rFonts w:ascii="Times New Roman" w:eastAsia="Times New Roman" w:hAnsi="Times New Roman" w:cs="Times New Roman"/>
          <w:color w:val="000000" w:themeColor="text1"/>
          <w:sz w:val="24"/>
          <w:szCs w:val="24"/>
          <w:lang w:eastAsia="ru-RU"/>
        </w:rPr>
        <w:t xml:space="preserve">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14:paraId="3BA90B4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14:paraId="12C65351" w14:textId="77777777" w:rsidR="00C90C3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Критериями </w:t>
      </w:r>
      <w:r w:rsidRPr="00FD2029">
        <w:rPr>
          <w:rFonts w:ascii="Times New Roman" w:eastAsia="Times New Roman" w:hAnsi="Times New Roman" w:cs="Times New Roman"/>
          <w:i/>
          <w:iCs/>
          <w:color w:val="000000" w:themeColor="text1"/>
          <w:sz w:val="24"/>
          <w:szCs w:val="24"/>
          <w:lang w:eastAsia="ru-RU"/>
        </w:rPr>
        <w:t>качественных изменений</w:t>
      </w:r>
      <w:r w:rsidRPr="00FD2029">
        <w:rPr>
          <w:rFonts w:ascii="Times New Roman" w:eastAsia="Times New Roman" w:hAnsi="Times New Roman" w:cs="Times New Roman"/>
          <w:color w:val="000000" w:themeColor="text1"/>
          <w:sz w:val="24"/>
          <w:szCs w:val="24"/>
          <w:lang w:eastAsia="ru-RU"/>
        </w:rPr>
        <w:t> в имущественном положении предприятия и степени их прогрессивности выступают такие показатели, как:</w:t>
      </w:r>
    </w:p>
    <w:p w14:paraId="72936C5F" w14:textId="21890E28"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сумма хозяйственных средств предприятия;</w:t>
      </w:r>
    </w:p>
    <w:p w14:paraId="7BF13024" w14:textId="21F0D9FE"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доля активной части основных средств;</w:t>
      </w:r>
    </w:p>
    <w:p w14:paraId="37A574D4" w14:textId="2FE7A75D"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коэффициент износа;</w:t>
      </w:r>
    </w:p>
    <w:p w14:paraId="0C4E0CD5" w14:textId="650C5634"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 xml:space="preserve">удельный вес </w:t>
      </w:r>
      <w:proofErr w:type="spellStart"/>
      <w:r w:rsidR="000314D8" w:rsidRPr="00FD2029">
        <w:rPr>
          <w:rFonts w:ascii="Times New Roman" w:eastAsia="Times New Roman" w:hAnsi="Times New Roman" w:cs="Times New Roman"/>
          <w:color w:val="000000" w:themeColor="text1"/>
          <w:sz w:val="24"/>
          <w:szCs w:val="24"/>
          <w:lang w:eastAsia="ru-RU"/>
        </w:rPr>
        <w:t>быстореализуемых</w:t>
      </w:r>
      <w:proofErr w:type="spellEnd"/>
      <w:r w:rsidR="000314D8" w:rsidRPr="00FD2029">
        <w:rPr>
          <w:rFonts w:ascii="Times New Roman" w:eastAsia="Times New Roman" w:hAnsi="Times New Roman" w:cs="Times New Roman"/>
          <w:color w:val="000000" w:themeColor="text1"/>
          <w:sz w:val="24"/>
          <w:szCs w:val="24"/>
          <w:lang w:eastAsia="ru-RU"/>
        </w:rPr>
        <w:t xml:space="preserve"> активов;</w:t>
      </w:r>
    </w:p>
    <w:p w14:paraId="2C4B2708" w14:textId="2553E44E" w:rsidR="00C90C36"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доля арендованных основных средств;</w:t>
      </w:r>
    </w:p>
    <w:p w14:paraId="5F226268" w14:textId="1E6A4EE4" w:rsidR="000314D8" w:rsidRPr="00FD2029" w:rsidRDefault="00C90C36" w:rsidP="00FD2029">
      <w:pPr>
        <w:pStyle w:val="a3"/>
        <w:numPr>
          <w:ilvl w:val="0"/>
          <w:numId w:val="42"/>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удельный вес дебиторской задолженности и др.</w:t>
      </w:r>
    </w:p>
    <w:p w14:paraId="726893C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lastRenderedPageBreak/>
        <w:t>Сумма хозяйственных средств, находящихся в распоряжении предприятия.</w:t>
      </w:r>
      <w:r w:rsidRPr="00FD2029">
        <w:rPr>
          <w:rFonts w:ascii="Times New Roman" w:eastAsia="Times New Roman" w:hAnsi="Times New Roman" w:cs="Times New Roman"/>
          <w:color w:val="000000" w:themeColor="text1"/>
          <w:sz w:val="24"/>
          <w:szCs w:val="24"/>
          <w:lang w:eastAsia="ru-RU"/>
        </w:rPr>
        <w:t>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 Рост этого показателя свидетельствует о наращивании имущественного потенциала предприятия.</w:t>
      </w:r>
    </w:p>
    <w:p w14:paraId="30FAC9C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Доля активной части основных средств.</w:t>
      </w:r>
      <w:r w:rsidRPr="00FD2029">
        <w:rPr>
          <w:rFonts w:ascii="Times New Roman" w:eastAsia="Times New Roman" w:hAnsi="Times New Roman" w:cs="Times New Roman"/>
          <w:color w:val="000000" w:themeColor="text1"/>
          <w:sz w:val="24"/>
          <w:szCs w:val="24"/>
          <w:lang w:eastAsia="ru-RU"/>
        </w:rPr>
        <w:t>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14:paraId="201CD5CE" w14:textId="4F5D49A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износа.</w:t>
      </w:r>
      <w:r w:rsidRPr="00FD2029">
        <w:rPr>
          <w:rFonts w:ascii="Times New Roman" w:eastAsia="Times New Roman" w:hAnsi="Times New Roman" w:cs="Times New Roman"/>
          <w:color w:val="000000" w:themeColor="text1"/>
          <w:sz w:val="24"/>
          <w:szCs w:val="24"/>
          <w:lang w:eastAsia="ru-RU"/>
        </w:rPr>
        <w:t> Показатель характеризует долю стоимости основных средств, оставшуюся к списанию на затраты в последующих периодах. Коэффициент обычно используется в анализе как характеристика состояния основных средств. Дополнением этого показателя до 100 % (или единицы) является коэффициент</w:t>
      </w:r>
      <w:r w:rsidR="001B0D06"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i/>
          <w:iCs/>
          <w:color w:val="000000" w:themeColor="text1"/>
          <w:sz w:val="24"/>
          <w:szCs w:val="24"/>
          <w:lang w:eastAsia="ru-RU"/>
        </w:rPr>
        <w:t>годности. </w:t>
      </w:r>
      <w:r w:rsidRPr="00FD2029">
        <w:rPr>
          <w:rFonts w:ascii="Times New Roman" w:eastAsia="Times New Roman" w:hAnsi="Times New Roman" w:cs="Times New Roman"/>
          <w:color w:val="000000" w:themeColor="text1"/>
          <w:sz w:val="24"/>
          <w:szCs w:val="24"/>
          <w:lang w:eastAsia="ru-RU"/>
        </w:rPr>
        <w:t xml:space="preserve">Коэффициент износа зависит от принятой методики начисления амортизационных отчислений и не отражает в полной мере фактического износа основных средств. Аналогично, коэффициент годности не дает точной оценки их текущей стоимости. Это происходит из-за ряда причин: темпа инфляции, состояния </w:t>
      </w:r>
      <w:proofErr w:type="spellStart"/>
      <w:r w:rsidRPr="00FD2029">
        <w:rPr>
          <w:rFonts w:ascii="Times New Roman" w:eastAsia="Times New Roman" w:hAnsi="Times New Roman" w:cs="Times New Roman"/>
          <w:color w:val="000000" w:themeColor="text1"/>
          <w:sz w:val="24"/>
          <w:szCs w:val="24"/>
          <w:lang w:eastAsia="ru-RU"/>
        </w:rPr>
        <w:t>конъюктуры</w:t>
      </w:r>
      <w:proofErr w:type="spellEnd"/>
      <w:r w:rsidRPr="00FD2029">
        <w:rPr>
          <w:rFonts w:ascii="Times New Roman" w:eastAsia="Times New Roman" w:hAnsi="Times New Roman" w:cs="Times New Roman"/>
          <w:color w:val="000000" w:themeColor="text1"/>
          <w:sz w:val="24"/>
          <w:szCs w:val="24"/>
          <w:lang w:eastAsia="ru-RU"/>
        </w:rPr>
        <w:t xml:space="preserve"> и спроса, правильности определения полезного срока эксплуатации основных средств и т.д. Однако не смотря на недостатки, условность показателей изношенности и годности, они имеют определенное аналитическое значение. По некоторым оценкам, значение коэффициента износа более, чем на 50% считается нежелательным.    </w:t>
      </w:r>
      <w:r w:rsidRPr="00FD2029">
        <w:rPr>
          <w:rFonts w:ascii="Times New Roman" w:eastAsia="Times New Roman" w:hAnsi="Times New Roman" w:cs="Times New Roman"/>
          <w:i/>
          <w:iCs/>
          <w:color w:val="000000" w:themeColor="text1"/>
          <w:sz w:val="24"/>
          <w:szCs w:val="24"/>
          <w:lang w:eastAsia="ru-RU"/>
        </w:rPr>
        <w:t> </w:t>
      </w:r>
    </w:p>
    <w:p w14:paraId="0D42FDE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обновления.</w:t>
      </w:r>
      <w:r w:rsidRPr="00FD2029">
        <w:rPr>
          <w:rFonts w:ascii="Times New Roman" w:eastAsia="Times New Roman" w:hAnsi="Times New Roman" w:cs="Times New Roman"/>
          <w:color w:val="000000" w:themeColor="text1"/>
          <w:sz w:val="24"/>
          <w:szCs w:val="24"/>
          <w:lang w:eastAsia="ru-RU"/>
        </w:rPr>
        <w:t> Показывает, какую часть от имеющихся на конец отчетного периода основных средств составляют новые основные средства.</w:t>
      </w:r>
    </w:p>
    <w:p w14:paraId="5E12637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выбытия.</w:t>
      </w:r>
      <w:r w:rsidRPr="00FD2029">
        <w:rPr>
          <w:rFonts w:ascii="Times New Roman" w:eastAsia="Times New Roman" w:hAnsi="Times New Roman" w:cs="Times New Roman"/>
          <w:color w:val="000000" w:themeColor="text1"/>
          <w:sz w:val="24"/>
          <w:szCs w:val="24"/>
          <w:lang w:eastAsia="ru-RU"/>
        </w:rPr>
        <w:t>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14:paraId="027FF946" w14:textId="48DEFB5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финансового положения</w:t>
      </w:r>
    </w:p>
    <w:p w14:paraId="028AA8C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14:paraId="1C78C20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Под ликвидностью</w:t>
      </w:r>
      <w:r w:rsidRPr="00FD2029">
        <w:rPr>
          <w:rFonts w:ascii="Times New Roman" w:eastAsia="Times New Roman" w:hAnsi="Times New Roman" w:cs="Times New Roman"/>
          <w:color w:val="000000" w:themeColor="text1"/>
          <w:sz w:val="24"/>
          <w:szCs w:val="24"/>
          <w:lang w:eastAsia="ru-RU"/>
        </w:rPr>
        <w:t> какого-либо </w:t>
      </w:r>
      <w:r w:rsidRPr="00FD2029">
        <w:rPr>
          <w:rFonts w:ascii="Times New Roman" w:eastAsia="Times New Roman" w:hAnsi="Times New Roman" w:cs="Times New Roman"/>
          <w:i/>
          <w:iCs/>
          <w:color w:val="000000" w:themeColor="text1"/>
          <w:sz w:val="24"/>
          <w:szCs w:val="24"/>
          <w:lang w:eastAsia="ru-RU"/>
        </w:rPr>
        <w:t>актива</w:t>
      </w:r>
      <w:r w:rsidRPr="00FD2029">
        <w:rPr>
          <w:rFonts w:ascii="Times New Roman" w:eastAsia="Times New Roman" w:hAnsi="Times New Roman" w:cs="Times New Roman"/>
          <w:color w:val="000000" w:themeColor="text1"/>
          <w:sz w:val="24"/>
          <w:szCs w:val="24"/>
          <w:lang w:eastAsia="ru-RU"/>
        </w:rPr>
        <w:t>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14:paraId="5FB8E6D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Говоря о</w:t>
      </w:r>
      <w:r w:rsidRPr="00FD2029">
        <w:rPr>
          <w:rFonts w:ascii="Times New Roman" w:eastAsia="Times New Roman" w:hAnsi="Times New Roman" w:cs="Times New Roman"/>
          <w:b/>
          <w:bCs/>
          <w:i/>
          <w:iCs/>
          <w:color w:val="000000" w:themeColor="text1"/>
          <w:sz w:val="24"/>
          <w:szCs w:val="24"/>
          <w:lang w:eastAsia="ru-RU"/>
        </w:rPr>
        <w:t> </w:t>
      </w:r>
      <w:r w:rsidRPr="00FD2029">
        <w:rPr>
          <w:rFonts w:ascii="Times New Roman" w:eastAsia="Times New Roman" w:hAnsi="Times New Roman" w:cs="Times New Roman"/>
          <w:bCs/>
          <w:i/>
          <w:iCs/>
          <w:color w:val="000000" w:themeColor="text1"/>
          <w:sz w:val="24"/>
          <w:szCs w:val="24"/>
          <w:lang w:eastAsia="ru-RU"/>
        </w:rPr>
        <w:t>ликвидности предприятия,</w:t>
      </w:r>
      <w:r w:rsidRPr="00FD2029">
        <w:rPr>
          <w:rFonts w:ascii="Times New Roman" w:eastAsia="Times New Roman" w:hAnsi="Times New Roman" w:cs="Times New Roman"/>
          <w:color w:val="000000" w:themeColor="text1"/>
          <w:sz w:val="24"/>
          <w:szCs w:val="24"/>
          <w:lang w:eastAsia="ru-RU"/>
        </w:rPr>
        <w:t>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w:t>
      </w:r>
    </w:p>
    <w:p w14:paraId="537DEB2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Платежеспособность</w:t>
      </w:r>
      <w:r w:rsidRPr="00FD2029">
        <w:rPr>
          <w:rFonts w:ascii="Times New Roman" w:eastAsia="Times New Roman" w:hAnsi="Times New Roman" w:cs="Times New Roman"/>
          <w:color w:val="000000" w:themeColor="text1"/>
          <w:sz w:val="24"/>
          <w:szCs w:val="24"/>
          <w:lang w:eastAsia="ru-RU"/>
        </w:rPr>
        <w:t>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14:paraId="20B21CF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Приведем основные показатели, позволяющие оценить ликвидность и платежеспособность предприятия.</w:t>
      </w:r>
    </w:p>
    <w:p w14:paraId="6C0E109C" w14:textId="5D6A1ADF"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Величина собственных оборотных средств.</w:t>
      </w:r>
      <w:r w:rsidRPr="00FD2029">
        <w:rPr>
          <w:rFonts w:ascii="Times New Roman" w:eastAsia="Times New Roman" w:hAnsi="Times New Roman" w:cs="Times New Roman"/>
          <w:color w:val="000000" w:themeColor="text1"/>
          <w:sz w:val="24"/>
          <w:szCs w:val="24"/>
          <w:lang w:eastAsia="ru-RU"/>
        </w:rPr>
        <w:t xml:space="preserve"> Характеризует ту часть собственного капитала предприятия, которая является источником покрытия его текущих активов (т.е. активов, имеющих оборачиваемость менее одного года).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w:t>
      </w:r>
      <w:r w:rsidRPr="00FD2029">
        <w:rPr>
          <w:rFonts w:ascii="Times New Roman" w:eastAsia="Times New Roman" w:hAnsi="Times New Roman" w:cs="Times New Roman"/>
          <w:color w:val="000000" w:themeColor="text1"/>
          <w:sz w:val="24"/>
          <w:szCs w:val="24"/>
          <w:lang w:eastAsia="ru-RU"/>
        </w:rPr>
        <w:lastRenderedPageBreak/>
        <w:t>рассматривается как положительная тенденция. Основным и постоянным источником увеличения собственных средств является прибыль. Следует различать «оборотные средства» и «собственные оборотные средства». Первый показатель характеризует активы предприятия (</w:t>
      </w:r>
      <w:r w:rsidR="001B0D06" w:rsidRPr="00FD2029">
        <w:rPr>
          <w:rFonts w:ascii="Times New Roman" w:eastAsia="Times New Roman" w:hAnsi="Times New Roman" w:cs="Times New Roman"/>
          <w:color w:val="000000" w:themeColor="text1"/>
          <w:sz w:val="24"/>
          <w:szCs w:val="24"/>
          <w:lang w:eastAsia="ru-RU"/>
        </w:rPr>
        <w:t>1</w:t>
      </w:r>
      <w:r w:rsidRPr="00FD2029">
        <w:rPr>
          <w:rFonts w:ascii="Times New Roman" w:eastAsia="Times New Roman" w:hAnsi="Times New Roman" w:cs="Times New Roman"/>
          <w:color w:val="000000" w:themeColor="text1"/>
          <w:sz w:val="24"/>
          <w:szCs w:val="24"/>
          <w:lang w:eastAsia="ru-RU"/>
        </w:rPr>
        <w:t xml:space="preserve"> раздел актива баланса), второй — источники средств, а именно часть собственного капитала предприятия, рассматриваемую как источник покрытия текущих активов. Величина собственных оборотных средств численно равна превышению текущих активов над текущими обязательствами. Возможна ситуация, когда величина текущих обязательств превышает величину текущих активов. Финансовое положение предприятия в этом случае рассматривается как неустойчивое; требуются немедленные меры по его исправлению.</w:t>
      </w:r>
    </w:p>
    <w:p w14:paraId="72A02B8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Маневренность функционирующего капитала.</w:t>
      </w:r>
      <w:r w:rsidRPr="00FD2029">
        <w:rPr>
          <w:rFonts w:ascii="Times New Roman" w:eastAsia="Times New Roman" w:hAnsi="Times New Roman" w:cs="Times New Roman"/>
          <w:color w:val="000000" w:themeColor="text1"/>
          <w:sz w:val="24"/>
          <w:szCs w:val="24"/>
          <w:lang w:eastAsia="ru-RU"/>
        </w:rPr>
        <w:t>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обычно меняется в пределах от нуля до единицы.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его ежедневная потребность в свободных денежных ресурсах.</w:t>
      </w:r>
    </w:p>
    <w:p w14:paraId="05B3BC3C" w14:textId="5310449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текущей ликвидности.</w:t>
      </w:r>
      <w:r w:rsidRPr="00FD2029">
        <w:rPr>
          <w:rFonts w:ascii="Times New Roman" w:eastAsia="Times New Roman" w:hAnsi="Times New Roman" w:cs="Times New Roman"/>
          <w:color w:val="000000" w:themeColor="text1"/>
          <w:sz w:val="24"/>
          <w:szCs w:val="24"/>
          <w:lang w:eastAsia="ru-RU"/>
        </w:rPr>
        <w:t xml:space="preserve"> Дает общую оценку ликвидности активов, показывая, сколько </w:t>
      </w:r>
      <w:r w:rsid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текущих активов приходится на один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Значение показателя можно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w:t>
      </w:r>
    </w:p>
    <w:p w14:paraId="5B48EE9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быстрой ликвидности.</w:t>
      </w:r>
      <w:r w:rsidRPr="00FD2029">
        <w:rPr>
          <w:rFonts w:ascii="Times New Roman" w:eastAsia="Times New Roman" w:hAnsi="Times New Roman" w:cs="Times New Roman"/>
          <w:color w:val="000000" w:themeColor="text1"/>
          <w:sz w:val="24"/>
          <w:szCs w:val="24"/>
          <w:lang w:eastAsia="ru-RU"/>
        </w:rPr>
        <w:t> Показатель 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14:paraId="17F5D174" w14:textId="5F3B97B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Ориентировочное нижнее значение показателя - 1; однако эта оценка также носит условный характер. Анализируя динамику этого коэффициента, необходимо обращать внимание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то это не может характеризовать деятельность предприятия с положительной стороны.</w:t>
      </w:r>
    </w:p>
    <w:p w14:paraId="4C71044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абсолютной ликвидности (платежеспособности)</w:t>
      </w:r>
      <w:r w:rsidRPr="00FD2029">
        <w:rPr>
          <w:rFonts w:ascii="Times New Roman" w:eastAsia="Times New Roman" w:hAnsi="Times New Roman" w:cs="Times New Roman"/>
          <w:color w:val="000000" w:themeColor="text1"/>
          <w:sz w:val="24"/>
          <w:szCs w:val="24"/>
          <w:lang w:eastAsia="ru-RU"/>
        </w:rPr>
        <w:t>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Рекомендуемая нижняя граница показателя, приводимая в западной литературе, - 0,2.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14:paraId="26BD763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Доля собственных оборотных средств в покрытии запасов. </w:t>
      </w:r>
      <w:r w:rsidRPr="00FD2029">
        <w:rPr>
          <w:rFonts w:ascii="Times New Roman" w:eastAsia="Times New Roman" w:hAnsi="Times New Roman" w:cs="Times New Roman"/>
          <w:color w:val="000000" w:themeColor="text1"/>
          <w:sz w:val="24"/>
          <w:szCs w:val="24"/>
          <w:lang w:eastAsia="ru-RU"/>
        </w:rPr>
        <w:t>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- 50%.</w:t>
      </w:r>
    </w:p>
    <w:p w14:paraId="4D6D5A8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покрытия запасов.</w:t>
      </w:r>
      <w:r w:rsidRPr="00FD2029">
        <w:rPr>
          <w:rFonts w:ascii="Times New Roman" w:eastAsia="Times New Roman" w:hAnsi="Times New Roman" w:cs="Times New Roman"/>
          <w:color w:val="000000" w:themeColor="text1"/>
          <w:sz w:val="24"/>
          <w:szCs w:val="24"/>
          <w:lang w:eastAsia="ru-RU"/>
        </w:rPr>
        <w:t> Рассчитывается соотнесением величины «нормальных»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p w14:paraId="77369D25"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14:paraId="053785D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iCs/>
          <w:color w:val="000000" w:themeColor="text1"/>
          <w:sz w:val="24"/>
          <w:szCs w:val="24"/>
          <w:lang w:eastAsia="ru-RU"/>
        </w:rPr>
        <w:t>Финансовая устойчивость</w:t>
      </w:r>
      <w:r w:rsidRPr="00FD2029">
        <w:rPr>
          <w:rFonts w:ascii="Times New Roman" w:eastAsia="Times New Roman" w:hAnsi="Times New Roman" w:cs="Times New Roman"/>
          <w:color w:val="000000" w:themeColor="text1"/>
          <w:sz w:val="24"/>
          <w:szCs w:val="24"/>
          <w:lang w:eastAsia="ru-RU"/>
        </w:rPr>
        <w:t>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14:paraId="3E15294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концентрации собственного капитала.</w:t>
      </w:r>
      <w:r w:rsidRPr="00FD2029">
        <w:rPr>
          <w:rFonts w:ascii="Times New Roman" w:eastAsia="Times New Roman" w:hAnsi="Times New Roman" w:cs="Times New Roman"/>
          <w:color w:val="000000" w:themeColor="text1"/>
          <w:sz w:val="24"/>
          <w:szCs w:val="24"/>
          <w:lang w:eastAsia="ru-RU"/>
        </w:rPr>
        <w:t>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 их сумма равна 1 (или 100%).</w:t>
      </w:r>
    </w:p>
    <w:p w14:paraId="4CDE0CF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финансовой зависимости.</w:t>
      </w:r>
      <w:r w:rsidRPr="00FD2029">
        <w:rPr>
          <w:rFonts w:ascii="Times New Roman" w:eastAsia="Times New Roman" w:hAnsi="Times New Roman" w:cs="Times New Roman"/>
          <w:color w:val="000000" w:themeColor="text1"/>
          <w:sz w:val="24"/>
          <w:szCs w:val="24"/>
          <w:lang w:eastAsia="ru-RU"/>
        </w:rPr>
        <w:t>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 </w:t>
      </w:r>
    </w:p>
    <w:p w14:paraId="7DA36C9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маневренности собственного капитала.</w:t>
      </w:r>
      <w:r w:rsidRPr="00FD2029">
        <w:rPr>
          <w:rFonts w:ascii="Times New Roman" w:eastAsia="Times New Roman" w:hAnsi="Times New Roman" w:cs="Times New Roman"/>
          <w:color w:val="000000" w:themeColor="text1"/>
          <w:sz w:val="24"/>
          <w:szCs w:val="24"/>
          <w:lang w:eastAsia="ru-RU"/>
        </w:rPr>
        <w:t>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можно ощутимо варьировать в зависимости от структуры капитала и отраслевой принадлежности предприятия.</w:t>
      </w:r>
    </w:p>
    <w:p w14:paraId="0188C98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структуры долгосрочных вложений.</w:t>
      </w:r>
      <w:r w:rsidRPr="00FD2029">
        <w:rPr>
          <w:rFonts w:ascii="Times New Roman" w:eastAsia="Times New Roman" w:hAnsi="Times New Roman" w:cs="Times New Roman"/>
          <w:color w:val="000000" w:themeColor="text1"/>
          <w:sz w:val="24"/>
          <w:szCs w:val="24"/>
          <w:lang w:eastAsia="ru-RU"/>
        </w:rPr>
        <w:t>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w:t>
      </w:r>
    </w:p>
    <w:p w14:paraId="77A8D5C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долгосрочного привлечения заемных средств.</w:t>
      </w:r>
      <w:r w:rsidRPr="00FD2029">
        <w:rPr>
          <w:rFonts w:ascii="Times New Roman" w:eastAsia="Times New Roman" w:hAnsi="Times New Roman" w:cs="Times New Roman"/>
          <w:color w:val="000000" w:themeColor="text1"/>
          <w:sz w:val="24"/>
          <w:szCs w:val="24"/>
          <w:lang w:eastAsia="ru-RU"/>
        </w:rPr>
        <w:t> Характеризует структуру капитала. Рост этого показателя в динамике - негативная тенденция, означающая, что предприятие все сильнее и сильнее зависит от внешних инвесторов.</w:t>
      </w:r>
    </w:p>
    <w:p w14:paraId="231F006D" w14:textId="0C3780D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соотношения собственных и привлеченных средств.</w:t>
      </w:r>
      <w:r w:rsidRPr="00FD2029">
        <w:rPr>
          <w:rFonts w:ascii="Times New Roman" w:eastAsia="Times New Roman" w:hAnsi="Times New Roman" w:cs="Times New Roman"/>
          <w:color w:val="000000" w:themeColor="text1"/>
          <w:sz w:val="24"/>
          <w:szCs w:val="24"/>
          <w:lang w:eastAsia="ru-RU"/>
        </w:rPr>
        <w:t xml:space="preserve"> Как и некоторые из вышеприведенных показателей, этот коэффициент дает наиболее общую оценку финансовой устойчивости предприятия. Он имеет довольно простую интерпретацию: его значение, например, равное 0,178, означает, что на каждый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собственных средств, вложенных в активы предприятия, приходится 17,8 коп. заемных средств.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w:t>
      </w:r>
    </w:p>
    <w:p w14:paraId="77602AA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их динамики и направлений изменения могут быть установлены только в результате сопоставления по группам.</w:t>
      </w:r>
    </w:p>
    <w:p w14:paraId="3F50B5A3" w14:textId="4855ED7A"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и анализ результативности финансово-хозяйственной деятельности</w:t>
      </w:r>
    </w:p>
    <w:p w14:paraId="165502F6" w14:textId="23843E7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деловой активности</w:t>
      </w:r>
    </w:p>
    <w:p w14:paraId="565F5B8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Оценка деловой активности направлена на анализ результатов и эффективность текущей основной производственной деятельности</w:t>
      </w:r>
    </w:p>
    <w:p w14:paraId="485B1E68"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w:t>
      </w:r>
      <w:proofErr w:type="spellStart"/>
      <w:r w:rsidRPr="00FD2029">
        <w:rPr>
          <w:rFonts w:ascii="Times New Roman" w:eastAsia="Times New Roman" w:hAnsi="Times New Roman" w:cs="Times New Roman"/>
          <w:color w:val="000000" w:themeColor="text1"/>
          <w:sz w:val="24"/>
          <w:szCs w:val="24"/>
          <w:lang w:eastAsia="ru-RU"/>
        </w:rPr>
        <w:t>неформализуемыми</w:t>
      </w:r>
      <w:proofErr w:type="spellEnd"/>
      <w:r w:rsidRPr="00FD2029">
        <w:rPr>
          <w:rFonts w:ascii="Times New Roman" w:eastAsia="Times New Roman" w:hAnsi="Times New Roman" w:cs="Times New Roman"/>
          <w:color w:val="000000" w:themeColor="text1"/>
          <w:sz w:val="24"/>
          <w:szCs w:val="24"/>
          <w:lang w:eastAsia="ru-RU"/>
        </w:rPr>
        <w:t>) критериями являются: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Количественная оценка делается по двум направлениям:</w:t>
      </w:r>
    </w:p>
    <w:p w14:paraId="0E571051" w14:textId="467EDE7F" w:rsidR="001B0D06" w:rsidRPr="00FD2029" w:rsidRDefault="001B0D06" w:rsidP="00FD2029">
      <w:pPr>
        <w:pStyle w:val="a3"/>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 </w:t>
      </w:r>
      <w:r w:rsidR="000314D8" w:rsidRPr="00FD2029">
        <w:rPr>
          <w:rFonts w:ascii="Times New Roman" w:eastAsia="Times New Roman" w:hAnsi="Times New Roman" w:cs="Times New Roman"/>
          <w:color w:val="000000" w:themeColor="text1"/>
          <w:sz w:val="24"/>
          <w:szCs w:val="24"/>
          <w:lang w:eastAsia="ru-RU"/>
        </w:rPr>
        <w:t>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p>
    <w:p w14:paraId="2348154E" w14:textId="0C2A81D6" w:rsidR="000314D8" w:rsidRPr="00FD2029" w:rsidRDefault="001B0D06" w:rsidP="00FD2029">
      <w:pPr>
        <w:pStyle w:val="a3"/>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0314D8" w:rsidRPr="00FD2029">
        <w:rPr>
          <w:rFonts w:ascii="Times New Roman" w:eastAsia="Times New Roman" w:hAnsi="Times New Roman" w:cs="Times New Roman"/>
          <w:color w:val="000000" w:themeColor="text1"/>
          <w:sz w:val="24"/>
          <w:szCs w:val="24"/>
          <w:lang w:eastAsia="ru-RU"/>
        </w:rPr>
        <w:t>уровень эффективности использования ресурсов предприятия.</w:t>
      </w:r>
    </w:p>
    <w:p w14:paraId="1F66061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реализации первого направления анализа целесообразно также учитывать сравнительную динамику основных показателей. В частности, оптимально следующее их соотношение:</w:t>
      </w:r>
    </w:p>
    <w:p w14:paraId="28044F0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proofErr w:type="gram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пб</w:t>
      </w:r>
      <w:proofErr w:type="spellEnd"/>
      <w:r w:rsidRPr="00FD2029">
        <w:rPr>
          <w:rFonts w:ascii="Times New Roman" w:eastAsia="Times New Roman" w:hAnsi="Times New Roman" w:cs="Times New Roman"/>
          <w:color w:val="000000" w:themeColor="text1"/>
          <w:sz w:val="24"/>
          <w:szCs w:val="24"/>
          <w:lang w:eastAsia="ru-RU"/>
        </w:rPr>
        <w:t> &gt;</w:t>
      </w:r>
      <w:proofErr w:type="gramEnd"/>
      <w:r w:rsidRPr="00FD2029">
        <w:rPr>
          <w:rFonts w:ascii="Times New Roman" w:eastAsia="Times New Roman" w:hAnsi="Times New Roman" w:cs="Times New Roman"/>
          <w:color w:val="000000" w:themeColor="text1"/>
          <w:sz w:val="24"/>
          <w:szCs w:val="24"/>
          <w:lang w:eastAsia="ru-RU"/>
        </w:rPr>
        <w:t xml:space="preserve">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р</w:t>
      </w:r>
      <w:proofErr w:type="spellEnd"/>
      <w:r w:rsidRPr="00FD2029">
        <w:rPr>
          <w:rFonts w:ascii="Times New Roman" w:eastAsia="Times New Roman" w:hAnsi="Times New Roman" w:cs="Times New Roman"/>
          <w:color w:val="000000" w:themeColor="text1"/>
          <w:sz w:val="24"/>
          <w:szCs w:val="24"/>
          <w:lang w:eastAsia="ru-RU"/>
        </w:rPr>
        <w:t> &gt;Т</w:t>
      </w:r>
      <w:r w:rsidRPr="00FD2029">
        <w:rPr>
          <w:rFonts w:ascii="Times New Roman" w:eastAsia="Times New Roman" w:hAnsi="Times New Roman" w:cs="Times New Roman"/>
          <w:color w:val="000000" w:themeColor="text1"/>
          <w:sz w:val="24"/>
          <w:szCs w:val="24"/>
          <w:vertAlign w:val="subscript"/>
          <w:lang w:eastAsia="ru-RU"/>
        </w:rPr>
        <w:t>ак</w:t>
      </w:r>
      <w:r w:rsidRPr="00FD2029">
        <w:rPr>
          <w:rFonts w:ascii="Times New Roman" w:eastAsia="Times New Roman" w:hAnsi="Times New Roman" w:cs="Times New Roman"/>
          <w:color w:val="000000" w:themeColor="text1"/>
          <w:sz w:val="24"/>
          <w:szCs w:val="24"/>
          <w:lang w:eastAsia="ru-RU"/>
        </w:rPr>
        <w:t> &gt;100%,</w:t>
      </w:r>
    </w:p>
    <w:p w14:paraId="4858EC54"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где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пб</w:t>
      </w:r>
      <w:proofErr w:type="spellEnd"/>
      <w:r w:rsidRPr="00FD2029">
        <w:rPr>
          <w:rFonts w:ascii="Times New Roman" w:eastAsia="Times New Roman" w:hAnsi="Times New Roman" w:cs="Times New Roman"/>
          <w:color w:val="000000" w:themeColor="text1"/>
          <w:sz w:val="24"/>
          <w:szCs w:val="24"/>
          <w:lang w:eastAsia="ru-RU"/>
        </w:rPr>
        <w:t xml:space="preserve">&gt; </w:t>
      </w:r>
      <w:proofErr w:type="spell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р</w:t>
      </w:r>
      <w:proofErr w:type="spellEnd"/>
      <w:r w:rsidRPr="00FD2029">
        <w:rPr>
          <w:rFonts w:ascii="Times New Roman" w:eastAsia="Times New Roman" w:hAnsi="Times New Roman" w:cs="Times New Roman"/>
          <w:color w:val="000000" w:themeColor="text1"/>
          <w:sz w:val="24"/>
          <w:szCs w:val="24"/>
          <w:lang w:eastAsia="ru-RU"/>
        </w:rPr>
        <w:t xml:space="preserve">-, </w:t>
      </w:r>
      <w:proofErr w:type="gramStart"/>
      <w:r w:rsidRPr="00FD2029">
        <w:rPr>
          <w:rFonts w:ascii="Times New Roman" w:eastAsia="Times New Roman" w:hAnsi="Times New Roman" w:cs="Times New Roman"/>
          <w:color w:val="000000" w:themeColor="text1"/>
          <w:sz w:val="24"/>
          <w:szCs w:val="24"/>
          <w:lang w:eastAsia="ru-RU"/>
        </w:rPr>
        <w:t>Т</w:t>
      </w:r>
      <w:r w:rsidRPr="00FD2029">
        <w:rPr>
          <w:rFonts w:ascii="Times New Roman" w:eastAsia="Times New Roman" w:hAnsi="Times New Roman" w:cs="Times New Roman"/>
          <w:color w:val="000000" w:themeColor="text1"/>
          <w:sz w:val="24"/>
          <w:szCs w:val="24"/>
          <w:vertAlign w:val="subscript"/>
          <w:lang w:eastAsia="ru-RU"/>
        </w:rPr>
        <w:t>ак</w:t>
      </w:r>
      <w:proofErr w:type="gramEnd"/>
      <w:r w:rsidRPr="00FD2029">
        <w:rPr>
          <w:rFonts w:ascii="Times New Roman" w:eastAsia="Times New Roman" w:hAnsi="Times New Roman" w:cs="Times New Roman"/>
          <w:color w:val="000000" w:themeColor="text1"/>
          <w:sz w:val="24"/>
          <w:szCs w:val="24"/>
          <w:lang w:eastAsia="ru-RU"/>
        </w:rPr>
        <w:t> - соответственно темп изменения прибыли, реализации, авансированного капитала (</w:t>
      </w:r>
      <w:proofErr w:type="spellStart"/>
      <w:r w:rsidRPr="00FD2029">
        <w:rPr>
          <w:rFonts w:ascii="Times New Roman" w:eastAsia="Times New Roman" w:hAnsi="Times New Roman" w:cs="Times New Roman"/>
          <w:color w:val="000000" w:themeColor="text1"/>
          <w:sz w:val="24"/>
          <w:szCs w:val="24"/>
          <w:lang w:eastAsia="ru-RU"/>
        </w:rPr>
        <w:t>Бд</w:t>
      </w:r>
      <w:proofErr w:type="spellEnd"/>
      <w:r w:rsidRPr="00FD2029">
        <w:rPr>
          <w:rFonts w:ascii="Times New Roman" w:eastAsia="Times New Roman" w:hAnsi="Times New Roman" w:cs="Times New Roman"/>
          <w:color w:val="000000" w:themeColor="text1"/>
          <w:sz w:val="24"/>
          <w:szCs w:val="24"/>
          <w:lang w:eastAsia="ru-RU"/>
        </w:rPr>
        <w:t>).</w:t>
      </w:r>
    </w:p>
    <w:p w14:paraId="4C94F721"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Эта зависимость означает что: </w:t>
      </w:r>
    </w:p>
    <w:p w14:paraId="787DEB8A"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 экономический потенциал предприятия возрастает; </w:t>
      </w:r>
    </w:p>
    <w:p w14:paraId="5AB1E2FE"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б)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 </w:t>
      </w:r>
    </w:p>
    <w:p w14:paraId="166F271D" w14:textId="11C20120"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прибыль возрастает опережающими темпами, что свидетельствует, как правило, об относительном снижении издержек производства и обращения.</w:t>
      </w:r>
    </w:p>
    <w:p w14:paraId="413C39C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Однако возможны и отклонения от этой идеальной зависимости, причем не всегда их следует рассматривать как негативные, такими причинами являются: освоение новых перспектив направления приложения капитала, реконструкция и модернизация действующих производств и т.п. Эта деятельность всегда сопряжена со значительными вложениями финансовых ресурсов, которые по большей части не дают быстрой выгоды, но в перспективе могут полностью окупиться.</w:t>
      </w:r>
    </w:p>
    <w:p w14:paraId="3E819AF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14:paraId="0D23433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При </w:t>
      </w:r>
      <w:r w:rsidRPr="00FD2029">
        <w:rPr>
          <w:rFonts w:ascii="Times New Roman" w:eastAsia="Times New Roman" w:hAnsi="Times New Roman" w:cs="Times New Roman"/>
          <w:i/>
          <w:iCs/>
          <w:color w:val="000000" w:themeColor="text1"/>
          <w:sz w:val="24"/>
          <w:szCs w:val="24"/>
          <w:lang w:eastAsia="ru-RU"/>
        </w:rPr>
        <w:t>анализе оборачиваемости оборотных средств</w:t>
      </w:r>
      <w:r w:rsidRPr="00FD2029">
        <w:rPr>
          <w:rFonts w:ascii="Times New Roman" w:eastAsia="Times New Roman" w:hAnsi="Times New Roman" w:cs="Times New Roman"/>
          <w:color w:val="000000" w:themeColor="text1"/>
          <w:sz w:val="24"/>
          <w:szCs w:val="24"/>
          <w:lang w:eastAsia="ru-RU"/>
        </w:rPr>
        <w:t> особое внимание должно уделяться производственным запасам и дебиторской задолженности. Чем меньше омертвляются финансовые ресурсы в этих активах, тем более эффективно они используются, быстрее оборачиваются, приносят предприятию все новые и новые прибыли.</w:t>
      </w:r>
    </w:p>
    <w:p w14:paraId="1D27BBBF"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Оборачиваемость оценивают, сопоставляя показатели средних остатков оборотных активов и их оборотов за анализируемый период. Оборотами при оценке и анализе оборачиваемости являются:</w:t>
      </w:r>
    </w:p>
    <w:p w14:paraId="3E6EF915"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производственных запасов – затраты на производство реализованной продукции;</w:t>
      </w:r>
    </w:p>
    <w:p w14:paraId="1CD53E2A" w14:textId="64B63DD5"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дебиторской задолженности – реализация продукции по безналичному расчету (поскольку этот показатель не отражается в отчетности и может быть выявлен по данным бухгалтерского учета, на практике его нередко заменяют показателем выручки от реализации).</w:t>
      </w:r>
    </w:p>
    <w:p w14:paraId="0ED51019"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iCs/>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Дадим экономическую интерпретацию показателей оборачиваемости:</w:t>
      </w:r>
      <w:r w:rsidRPr="00FD2029">
        <w:rPr>
          <w:rFonts w:ascii="Times New Roman" w:eastAsia="Times New Roman" w:hAnsi="Times New Roman" w:cs="Times New Roman"/>
          <w:i/>
          <w:iCs/>
          <w:color w:val="000000" w:themeColor="text1"/>
          <w:sz w:val="24"/>
          <w:szCs w:val="24"/>
          <w:lang w:eastAsia="ru-RU"/>
        </w:rPr>
        <w:t> </w:t>
      </w:r>
    </w:p>
    <w:p w14:paraId="30E3FE55" w14:textId="41C0F5A6" w:rsidR="001B0D06" w:rsidRPr="00FD2029" w:rsidRDefault="001B0D06" w:rsidP="00FD2029">
      <w:pPr>
        <w:pStyle w:val="a3"/>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 xml:space="preserve"> </w:t>
      </w:r>
      <w:r w:rsidR="000314D8" w:rsidRPr="00FD2029">
        <w:rPr>
          <w:rFonts w:ascii="Times New Roman" w:eastAsia="Times New Roman" w:hAnsi="Times New Roman" w:cs="Times New Roman"/>
          <w:i/>
          <w:iCs/>
          <w:color w:val="000000" w:themeColor="text1"/>
          <w:sz w:val="24"/>
          <w:szCs w:val="24"/>
          <w:lang w:eastAsia="ru-RU"/>
        </w:rPr>
        <w:t>оборачиваемость в оборотах </w:t>
      </w:r>
      <w:r w:rsidR="000314D8" w:rsidRPr="00FD2029">
        <w:rPr>
          <w:rFonts w:ascii="Times New Roman" w:eastAsia="Times New Roman" w:hAnsi="Times New Roman" w:cs="Times New Roman"/>
          <w:color w:val="000000" w:themeColor="text1"/>
          <w:sz w:val="24"/>
          <w:szCs w:val="24"/>
          <w:lang w:eastAsia="ru-RU"/>
        </w:rPr>
        <w:t>указывает среднее число оборотов средств, вложенных в активы данного вида, в анализируемый период;</w:t>
      </w:r>
    </w:p>
    <w:p w14:paraId="3BBE8DCD" w14:textId="229CC017" w:rsidR="000314D8" w:rsidRPr="00FD2029" w:rsidRDefault="001B0D06" w:rsidP="00FD2029">
      <w:pPr>
        <w:pStyle w:val="a3"/>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 xml:space="preserve"> </w:t>
      </w:r>
      <w:r w:rsidR="000314D8" w:rsidRPr="00FD2029">
        <w:rPr>
          <w:rFonts w:ascii="Times New Roman" w:eastAsia="Times New Roman" w:hAnsi="Times New Roman" w:cs="Times New Roman"/>
          <w:i/>
          <w:iCs/>
          <w:color w:val="000000" w:themeColor="text1"/>
          <w:sz w:val="24"/>
          <w:szCs w:val="24"/>
          <w:lang w:eastAsia="ru-RU"/>
        </w:rPr>
        <w:t>оборачиваемость в днях </w:t>
      </w:r>
      <w:r w:rsidR="000314D8" w:rsidRPr="00FD2029">
        <w:rPr>
          <w:rFonts w:ascii="Times New Roman" w:eastAsia="Times New Roman" w:hAnsi="Times New Roman" w:cs="Times New Roman"/>
          <w:color w:val="000000" w:themeColor="text1"/>
          <w:sz w:val="24"/>
          <w:szCs w:val="24"/>
          <w:lang w:eastAsia="ru-RU"/>
        </w:rPr>
        <w:t>указывает продолжительность (в днях) одного оборота средств, вложенных в активы данного вида.</w:t>
      </w:r>
    </w:p>
    <w:p w14:paraId="1852C25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Обобщенной характеристикой продолжительности омертвления финансовых ресурсов в текущих активах является </w:t>
      </w:r>
      <w:r w:rsidRPr="00FD2029">
        <w:rPr>
          <w:rFonts w:ascii="Times New Roman" w:eastAsia="Times New Roman" w:hAnsi="Times New Roman" w:cs="Times New Roman"/>
          <w:i/>
          <w:iCs/>
          <w:color w:val="000000" w:themeColor="text1"/>
          <w:sz w:val="24"/>
          <w:szCs w:val="24"/>
          <w:lang w:eastAsia="ru-RU"/>
        </w:rPr>
        <w:t>показатель продолжительности операционного цикла</w:t>
      </w:r>
      <w:r w:rsidRPr="00FD2029">
        <w:rPr>
          <w:rFonts w:ascii="Times New Roman" w:eastAsia="Times New Roman" w:hAnsi="Times New Roman" w:cs="Times New Roman"/>
          <w:color w:val="000000" w:themeColor="text1"/>
          <w:sz w:val="24"/>
          <w:szCs w:val="24"/>
          <w:lang w:eastAsia="ru-RU"/>
        </w:rPr>
        <w:t>, т.е. того, сколько дней в среднем проходит с момента вложения денежных средств в текущую производственную деятельность до момента возврата их в виде выручки на расчетный счет. Этот показатель в значительной степени зависит от характера производственной деятельности; его снижение - одна из основных внутрихозяйственных задач предприятия.           </w:t>
      </w:r>
    </w:p>
    <w:p w14:paraId="00D01AB6"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Показатели эффективности использования отдельных видов ресурсов обобщаются в показателях оборота собственного капитала и оборачиваемости основного капитала,</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 xml:space="preserve">характеризующих соответственно отдачу вложенных в предприятие: </w:t>
      </w:r>
    </w:p>
    <w:p w14:paraId="162F6122"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а) средств собственника; </w:t>
      </w:r>
    </w:p>
    <w:p w14:paraId="39F59D41" w14:textId="4A9D78C8"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б) всех средств,</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включая привлеченные. Различие между этими коэффициентами обусловлено степенью привлечения заемных средств для финансирования производственной деятельности.</w:t>
      </w:r>
    </w:p>
    <w:p w14:paraId="1E9E9BCF"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К обобщающим показателям оценки эффективности использования ресурсов предприятия и динамичности его развития относятся показатель </w:t>
      </w:r>
      <w:proofErr w:type="spellStart"/>
      <w:r w:rsidRPr="00FD2029">
        <w:rPr>
          <w:rFonts w:ascii="Times New Roman" w:eastAsia="Times New Roman" w:hAnsi="Times New Roman" w:cs="Times New Roman"/>
          <w:color w:val="000000" w:themeColor="text1"/>
          <w:sz w:val="24"/>
          <w:szCs w:val="24"/>
          <w:lang w:eastAsia="ru-RU"/>
        </w:rPr>
        <w:t>ресурсоотдачи</w:t>
      </w:r>
      <w:proofErr w:type="spellEnd"/>
      <w:r w:rsidRPr="00FD2029">
        <w:rPr>
          <w:rFonts w:ascii="Times New Roman" w:eastAsia="Times New Roman" w:hAnsi="Times New Roman" w:cs="Times New Roman"/>
          <w:color w:val="000000" w:themeColor="text1"/>
          <w:sz w:val="24"/>
          <w:szCs w:val="24"/>
          <w:lang w:eastAsia="ru-RU"/>
        </w:rPr>
        <w:t xml:space="preserve"> и коэффициент устойчивости экономического роста.</w:t>
      </w:r>
    </w:p>
    <w:p w14:paraId="45CC1BD5" w14:textId="4A64584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roofErr w:type="spellStart"/>
      <w:r w:rsidRPr="00FD2029">
        <w:rPr>
          <w:rFonts w:ascii="Times New Roman" w:eastAsia="Times New Roman" w:hAnsi="Times New Roman" w:cs="Times New Roman"/>
          <w:i/>
          <w:iCs/>
          <w:color w:val="000000" w:themeColor="text1"/>
          <w:sz w:val="24"/>
          <w:szCs w:val="24"/>
          <w:lang w:eastAsia="ru-RU"/>
        </w:rPr>
        <w:t>Ресурсоотдача</w:t>
      </w:r>
      <w:proofErr w:type="spellEnd"/>
      <w:r w:rsidRPr="00FD2029">
        <w:rPr>
          <w:rFonts w:ascii="Times New Roman" w:eastAsia="Times New Roman" w:hAnsi="Times New Roman" w:cs="Times New Roman"/>
          <w:i/>
          <w:iCs/>
          <w:color w:val="000000" w:themeColor="text1"/>
          <w:sz w:val="24"/>
          <w:szCs w:val="24"/>
          <w:lang w:eastAsia="ru-RU"/>
        </w:rPr>
        <w:t xml:space="preserve"> (коэффициент оборачиваемости авансированного капитала).</w:t>
      </w:r>
      <w:r w:rsidRPr="00FD2029">
        <w:rPr>
          <w:rFonts w:ascii="Times New Roman" w:eastAsia="Times New Roman" w:hAnsi="Times New Roman" w:cs="Times New Roman"/>
          <w:color w:val="000000" w:themeColor="text1"/>
          <w:sz w:val="24"/>
          <w:szCs w:val="24"/>
          <w:lang w:eastAsia="ru-RU"/>
        </w:rPr>
        <w:t xml:space="preserve"> Характеризует объем реализованной продукции, приходящейся на </w:t>
      </w:r>
      <w:proofErr w:type="spellStart"/>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ль</w:t>
      </w:r>
      <w:proofErr w:type="spellEnd"/>
      <w:r w:rsidRPr="00FD2029">
        <w:rPr>
          <w:rFonts w:ascii="Times New Roman" w:eastAsia="Times New Roman" w:hAnsi="Times New Roman" w:cs="Times New Roman"/>
          <w:color w:val="000000" w:themeColor="text1"/>
          <w:sz w:val="24"/>
          <w:szCs w:val="24"/>
          <w:lang w:eastAsia="ru-RU"/>
        </w:rPr>
        <w:t xml:space="preserve"> средств, вложенных в деятельность предприятия. Рост показателя в динамике рассматривается как благоприятная тенденция.</w:t>
      </w:r>
    </w:p>
    <w:p w14:paraId="425486B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Коэффициент устойчивости экономического роста.</w:t>
      </w:r>
      <w:r w:rsidRPr="00FD2029">
        <w:rPr>
          <w:rFonts w:ascii="Times New Roman" w:eastAsia="Times New Roman" w:hAnsi="Times New Roman" w:cs="Times New Roman"/>
          <w:color w:val="000000" w:themeColor="text1"/>
          <w:sz w:val="24"/>
          <w:szCs w:val="24"/>
          <w:lang w:eastAsia="ru-RU"/>
        </w:rPr>
        <w:t> Показывает,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т.п.</w:t>
      </w:r>
    </w:p>
    <w:p w14:paraId="3FC1914B" w14:textId="32AE1771"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рентабельности</w:t>
      </w:r>
    </w:p>
    <w:p w14:paraId="7FEFD085" w14:textId="4CF08324"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основным показателям этого блока, используемым в странах с рыночной экономикой для характеристики рентабельности вложений в деятельность того или иного вида, относятся </w:t>
      </w:r>
      <w:r w:rsidRPr="00FD2029">
        <w:rPr>
          <w:rFonts w:ascii="Times New Roman" w:eastAsia="Times New Roman" w:hAnsi="Times New Roman" w:cs="Times New Roman"/>
          <w:i/>
          <w:iCs/>
          <w:color w:val="000000" w:themeColor="text1"/>
          <w:sz w:val="24"/>
          <w:szCs w:val="24"/>
          <w:lang w:eastAsia="ru-RU"/>
        </w:rPr>
        <w:t>рентабельность авансированного капитала</w:t>
      </w:r>
      <w:r w:rsidRPr="00FD2029">
        <w:rPr>
          <w:rFonts w:ascii="Times New Roman" w:eastAsia="Times New Roman" w:hAnsi="Times New Roman" w:cs="Times New Roman"/>
          <w:color w:val="000000" w:themeColor="text1"/>
          <w:sz w:val="24"/>
          <w:szCs w:val="24"/>
          <w:lang w:eastAsia="ru-RU"/>
        </w:rPr>
        <w:t> и </w:t>
      </w:r>
      <w:r w:rsidRPr="00FD2029">
        <w:rPr>
          <w:rFonts w:ascii="Times New Roman" w:eastAsia="Times New Roman" w:hAnsi="Times New Roman" w:cs="Times New Roman"/>
          <w:i/>
          <w:iCs/>
          <w:color w:val="000000" w:themeColor="text1"/>
          <w:sz w:val="24"/>
          <w:szCs w:val="24"/>
          <w:lang w:eastAsia="ru-RU"/>
        </w:rPr>
        <w:t>рентабельность собственного капитала.</w:t>
      </w:r>
      <w:r w:rsidRPr="00FD2029">
        <w:rPr>
          <w:rFonts w:ascii="Times New Roman" w:eastAsia="Times New Roman" w:hAnsi="Times New Roman" w:cs="Times New Roman"/>
          <w:color w:val="000000" w:themeColor="text1"/>
          <w:sz w:val="24"/>
          <w:szCs w:val="24"/>
          <w:lang w:eastAsia="ru-RU"/>
        </w:rPr>
        <w:t xml:space="preserve"> Экономическая интерпретация этих показателей очевидна — сколько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прибыли приходится на один </w:t>
      </w:r>
      <w:r w:rsidR="00823C68" w:rsidRPr="00FD2029">
        <w:rPr>
          <w:rFonts w:ascii="Times New Roman" w:eastAsia="Times New Roman" w:hAnsi="Times New Roman" w:cs="Times New Roman"/>
          <w:color w:val="000000" w:themeColor="text1"/>
          <w:sz w:val="24"/>
          <w:szCs w:val="24"/>
          <w:lang w:eastAsia="ru-RU"/>
        </w:rPr>
        <w:t>тенге</w:t>
      </w:r>
      <w:r w:rsidR="001B0D06"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 xml:space="preserve">авансированного (собственного) капитала. </w:t>
      </w:r>
    </w:p>
    <w:p w14:paraId="2E1F7C33" w14:textId="10F2C808"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Оценка положения на рынке ценных бумаг</w:t>
      </w:r>
    </w:p>
    <w:p w14:paraId="08EC6A0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Данный вид анализа выполняется в компаниях, зарегистрированных на фондовых биржах и котирующих там свои ценные бумаги. Анализ не может быть выполнен непосредственно по</w:t>
      </w:r>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данным финансовой отчетности - нужна дополнительная информация. Поскольку терминология по ценным бумагам в нашей стране еще окончательно не сложилась, приводимые названия показателей являются условными.</w:t>
      </w:r>
    </w:p>
    <w:p w14:paraId="70AB41B0"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Доход на акцию. </w:t>
      </w:r>
      <w:r w:rsidRPr="00FD2029">
        <w:rPr>
          <w:rFonts w:ascii="Times New Roman" w:eastAsia="Times New Roman" w:hAnsi="Times New Roman" w:cs="Times New Roman"/>
          <w:color w:val="000000" w:themeColor="text1"/>
          <w:sz w:val="24"/>
          <w:szCs w:val="24"/>
          <w:lang w:eastAsia="ru-RU"/>
        </w:rPr>
        <w:t> Представляет собой отношение чистой прибыли, уменьшенной на величину дивидендов по привилегированным акциям, к общему числу обыкновенных акций. Именно этот показатель в значительной степени влияет на рыночную цену акций. Основной его недостаток в аналитическом плане - пространственная несопоставимость ввиду неодинаковой рыночной стоимости акций различных компаний.</w:t>
      </w:r>
    </w:p>
    <w:p w14:paraId="7503E5E9" w14:textId="41E3EAA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Ценность акции. </w:t>
      </w:r>
      <w:r w:rsidRPr="00FD2029">
        <w:rPr>
          <w:rFonts w:ascii="Times New Roman" w:eastAsia="Times New Roman" w:hAnsi="Times New Roman" w:cs="Times New Roman"/>
          <w:color w:val="000000" w:themeColor="text1"/>
          <w:sz w:val="24"/>
          <w:szCs w:val="24"/>
          <w:lang w:eastAsia="ru-RU"/>
        </w:rPr>
        <w:t xml:space="preserve"> Рассчитывается как частное от деления рыночной цены акции на доход на акцию. Этот показатель служит индикатором спроса на акции данной компании, поскольку показывает, как много согласны платить инвесторы в данный момент на один </w:t>
      </w:r>
      <w:r w:rsidR="00823C68" w:rsidRPr="00FD2029">
        <w:rPr>
          <w:rFonts w:ascii="Times New Roman" w:eastAsia="Times New Roman" w:hAnsi="Times New Roman" w:cs="Times New Roman"/>
          <w:color w:val="000000" w:themeColor="text1"/>
          <w:sz w:val="24"/>
          <w:szCs w:val="24"/>
          <w:lang w:eastAsia="ru-RU"/>
        </w:rPr>
        <w:t>тенге</w:t>
      </w:r>
      <w:r w:rsidRPr="00FD2029">
        <w:rPr>
          <w:rFonts w:ascii="Times New Roman" w:eastAsia="Times New Roman" w:hAnsi="Times New Roman" w:cs="Times New Roman"/>
          <w:color w:val="000000" w:themeColor="text1"/>
          <w:sz w:val="24"/>
          <w:szCs w:val="24"/>
          <w:lang w:eastAsia="ru-RU"/>
        </w:rPr>
        <w:t xml:space="preserve"> прибыли на акцию. Относительно высокий рост этого показателя в динамике указывает на то, что инвесторы ожидают более быстрого роста прибыли данной фирмы по сравнению с другими. Этот показатель уже можно использовать в пространственных (межхозяйственных) сопоставлениях. Компаниям, имеющим относительно высокое значение коэффициента устойчивости экономического роста, характерно, как правило, и высокое значение показателя «ценность акции».</w:t>
      </w:r>
    </w:p>
    <w:p w14:paraId="319807E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Дивидендная доходность акции. </w:t>
      </w:r>
      <w:r w:rsidRPr="00FD2029">
        <w:rPr>
          <w:rFonts w:ascii="Times New Roman" w:eastAsia="Times New Roman" w:hAnsi="Times New Roman" w:cs="Times New Roman"/>
          <w:color w:val="000000" w:themeColor="text1"/>
          <w:sz w:val="24"/>
          <w:szCs w:val="24"/>
          <w:lang w:eastAsia="ru-RU"/>
        </w:rPr>
        <w:t xml:space="preserve">Выражается отношением дивиденда, выплачиваемого на акции, к ее рыночной цене. В компаниях, расширяющих свою деятельность путем </w:t>
      </w:r>
      <w:proofErr w:type="spellStart"/>
      <w:r w:rsidRPr="00FD2029">
        <w:rPr>
          <w:rFonts w:ascii="Times New Roman" w:eastAsia="Times New Roman" w:hAnsi="Times New Roman" w:cs="Times New Roman"/>
          <w:color w:val="000000" w:themeColor="text1"/>
          <w:sz w:val="24"/>
          <w:szCs w:val="24"/>
          <w:lang w:eastAsia="ru-RU"/>
        </w:rPr>
        <w:t>капитализирования</w:t>
      </w:r>
      <w:proofErr w:type="spellEnd"/>
      <w:r w:rsidRPr="00FD2029">
        <w:rPr>
          <w:rFonts w:ascii="Times New Roman" w:eastAsia="Times New Roman" w:hAnsi="Times New Roman" w:cs="Times New Roman"/>
          <w:color w:val="000000" w:themeColor="text1"/>
          <w:sz w:val="24"/>
          <w:szCs w:val="24"/>
          <w:lang w:eastAsia="ru-RU"/>
        </w:rPr>
        <w:t xml:space="preserve"> большей части прибыли, значение этого показателя относительно невелико. Дивидендная доходность акции характеризует процент возврата на капитал, вложенный в акции фирмы. Это прямой эффект. Есть еще и косвенный (доход или убыток), выражающийся в изменении рыночной цены акций данной фирмы.</w:t>
      </w:r>
    </w:p>
    <w:p w14:paraId="307487F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Дивидендный выход.</w:t>
      </w:r>
      <w:r w:rsidRPr="00FD2029">
        <w:rPr>
          <w:rFonts w:ascii="Times New Roman" w:eastAsia="Times New Roman" w:hAnsi="Times New Roman" w:cs="Times New Roman"/>
          <w:color w:val="000000" w:themeColor="text1"/>
          <w:sz w:val="24"/>
          <w:szCs w:val="24"/>
          <w:lang w:eastAsia="ru-RU"/>
        </w:rPr>
        <w:t> Рассчитывается путем деления дивиденда, выплачиваемого по акции, на доход на акцию. Наиболее наглядное толкование этого показателя — доля чистой прибыли, выплаченная акционерам в виде дивидендов. Значение коэффициента зависит от инвестиционной политики фирмы. С этим показателем тесно связан коэффициент реинвестирования прибыли, характеризующий ее долю, направленную на развитие производственной деятельности. Сумма значений показателя дивидендного выхода и коэффициента реинвестирования прибыли равна единице.</w:t>
      </w:r>
    </w:p>
    <w:p w14:paraId="0191783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lastRenderedPageBreak/>
        <w:t>Коэффициент котировки акции.</w:t>
      </w:r>
      <w:r w:rsidRPr="00FD2029">
        <w:rPr>
          <w:rFonts w:ascii="Times New Roman" w:eastAsia="Times New Roman" w:hAnsi="Times New Roman" w:cs="Times New Roman"/>
          <w:color w:val="000000" w:themeColor="text1"/>
          <w:sz w:val="24"/>
          <w:szCs w:val="24"/>
          <w:lang w:eastAsia="ru-RU"/>
        </w:rPr>
        <w:t> Рассчитывается отношением рыночной цены акции к ее учетной (книжной) цене. Книжная цена характеризует долю собственного капитала, приходящегося на одну акцию. Она складывается из номинальной стоимости (т.е. стоимости, проставленной на бланке акции, по которой она учтена в акционерном капитале), доли эмиссионной прибыли (накопленной разницы между рыночной ценой акций в момент</w:t>
      </w:r>
      <w:r w:rsidRPr="00FD2029">
        <w:rPr>
          <w:rFonts w:ascii="Times New Roman" w:eastAsia="Times New Roman" w:hAnsi="Times New Roman" w:cs="Times New Roman"/>
          <w:b/>
          <w:b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их продажи и их номинальной стоимостью) и доли накопленной и вложенной в развитие фирмы прибыли. Значение коэффициента котировки больше единицы означает, что потенциальные акционеры, приобретая акцию, готовы дать за нее цену, превышающую бухгалтерскую оценку реального капитала, приходящегося на акцию на данный момент.</w:t>
      </w:r>
    </w:p>
    <w:p w14:paraId="44BD62CB"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процессе анализа могут использоваться жестко детерминированные факторные модели, позволяющие идентифицировать и дать сравнительную характеристику основных факторов, повлиявших на изменение того или иного показателя</w:t>
      </w:r>
      <w:r w:rsidRPr="00FD2029">
        <w:rPr>
          <w:rFonts w:ascii="Times New Roman" w:eastAsia="Times New Roman" w:hAnsi="Times New Roman" w:cs="Times New Roman"/>
          <w:i/>
          <w:iCs/>
          <w:color w:val="000000" w:themeColor="text1"/>
          <w:sz w:val="24"/>
          <w:szCs w:val="24"/>
          <w:lang w:eastAsia="ru-RU"/>
        </w:rPr>
        <w:t>.</w:t>
      </w:r>
    </w:p>
    <w:p w14:paraId="3083E1E9"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основе приведенной системы действует следующая жестко детерминированная факторная зависимость:</w:t>
      </w:r>
    </w:p>
    <w:p w14:paraId="4E7E769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7C456BF8" wp14:editId="0E4C07BA">
            <wp:extent cx="2667000" cy="504825"/>
            <wp:effectExtent l="0" t="0" r="0" b="9525"/>
            <wp:docPr id="284" name="Рисунок 284" descr="http://www.aup.ru/books/m67/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aup.ru/books/m67/8.files/image002.gif"/>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667000" cy="5048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4A2B9519"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КФЗ</w:t>
      </w:r>
      <w:r w:rsidRPr="00FD2029">
        <w:rPr>
          <w:rFonts w:ascii="Times New Roman" w:eastAsia="Times New Roman" w:hAnsi="Times New Roman" w:cs="Times New Roman"/>
          <w:color w:val="000000" w:themeColor="text1"/>
          <w:sz w:val="24"/>
          <w:szCs w:val="24"/>
          <w:lang w:eastAsia="ru-RU"/>
        </w:rPr>
        <w:t> - коэффициент финансовой зависимости, </w:t>
      </w:r>
    </w:p>
    <w:p w14:paraId="7D5089C3" w14:textId="77777777" w:rsidR="001B0D06"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ВА</w:t>
      </w:r>
      <w:r w:rsidRPr="00FD2029">
        <w:rPr>
          <w:rFonts w:ascii="Times New Roman" w:eastAsia="Times New Roman" w:hAnsi="Times New Roman" w:cs="Times New Roman"/>
          <w:color w:val="000000" w:themeColor="text1"/>
          <w:sz w:val="24"/>
          <w:szCs w:val="24"/>
          <w:lang w:eastAsia="ru-RU"/>
        </w:rPr>
        <w:t> - сумма активов предприятия, </w:t>
      </w:r>
    </w:p>
    <w:p w14:paraId="64997678" w14:textId="0503C95C"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
          <w:iCs/>
          <w:color w:val="000000" w:themeColor="text1"/>
          <w:sz w:val="24"/>
          <w:szCs w:val="24"/>
          <w:lang w:eastAsia="ru-RU"/>
        </w:rPr>
        <w:t>СК </w:t>
      </w:r>
      <w:r w:rsidRPr="00FD2029">
        <w:rPr>
          <w:rFonts w:ascii="Times New Roman" w:eastAsia="Times New Roman" w:hAnsi="Times New Roman" w:cs="Times New Roman"/>
          <w:color w:val="000000" w:themeColor="text1"/>
          <w:sz w:val="24"/>
          <w:szCs w:val="24"/>
          <w:lang w:eastAsia="ru-RU"/>
        </w:rPr>
        <w:t>- собственный капитал.</w:t>
      </w:r>
    </w:p>
    <w:p w14:paraId="6E62C916"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Из представленной модели видно, что рентабельность собственного капитала зависит от трех факторов: рентабельности хозяйственной деятельности, </w:t>
      </w:r>
      <w:proofErr w:type="spellStart"/>
      <w:r w:rsidRPr="00FD2029">
        <w:rPr>
          <w:rFonts w:ascii="Times New Roman" w:eastAsia="Times New Roman" w:hAnsi="Times New Roman" w:cs="Times New Roman"/>
          <w:color w:val="000000" w:themeColor="text1"/>
          <w:sz w:val="24"/>
          <w:szCs w:val="24"/>
          <w:lang w:eastAsia="ru-RU"/>
        </w:rPr>
        <w:t>ресурсоотдачи</w:t>
      </w:r>
      <w:proofErr w:type="spellEnd"/>
      <w:r w:rsidRPr="00FD2029">
        <w:rPr>
          <w:rFonts w:ascii="Times New Roman" w:eastAsia="Times New Roman" w:hAnsi="Times New Roman" w:cs="Times New Roman"/>
          <w:color w:val="000000" w:themeColor="text1"/>
          <w:sz w:val="24"/>
          <w:szCs w:val="24"/>
          <w:lang w:eastAsia="ru-RU"/>
        </w:rPr>
        <w:t xml:space="preserve"> и структуры авансированного капитала. Значимость выделенных факторов объясняется тем, что они в определенном смысле обобщают все стороны финансово-хозяйственной деятельности предприятия, в частности бухгалтерскую отчетность: первый фактор обобщает форму №2 «Отчет о прибылях и убытках», второй - актив баланса, третий - пассив баланса.</w:t>
      </w:r>
    </w:p>
    <w:p w14:paraId="5EC9359F" w14:textId="15C1F8A6"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Определение неудовлетворительной структуры баланса предприятия</w:t>
      </w:r>
    </w:p>
    <w:p w14:paraId="681AEC80" w14:textId="5474FF1B"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Внешним признаком несостоятельности (банкротства) предприятия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w:t>
      </w:r>
    </w:p>
    <w:p w14:paraId="6BEFDF3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связи с этим особую актуальность приобретает вопрос оценки структуры баланса, так как решения о несостоятельности предприятия принимаются по признании неудовлетворительности структуры баланса.</w:t>
      </w:r>
    </w:p>
    <w:p w14:paraId="6C5400D9" w14:textId="66CFC41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платежеспособным в соответствии с системой </w:t>
      </w:r>
      <w:r w:rsidR="001B0D06" w:rsidRPr="00FD2029">
        <w:rPr>
          <w:rFonts w:ascii="Times New Roman" w:eastAsia="Times New Roman" w:hAnsi="Times New Roman" w:cs="Times New Roman"/>
          <w:color w:val="000000" w:themeColor="text1"/>
          <w:sz w:val="24"/>
          <w:szCs w:val="24"/>
          <w:lang w:eastAsia="ru-RU"/>
        </w:rPr>
        <w:t xml:space="preserve">утвержденных </w:t>
      </w:r>
      <w:r w:rsidRPr="00FD2029">
        <w:rPr>
          <w:rFonts w:ascii="Times New Roman" w:eastAsia="Times New Roman" w:hAnsi="Times New Roman" w:cs="Times New Roman"/>
          <w:color w:val="000000" w:themeColor="text1"/>
          <w:sz w:val="24"/>
          <w:szCs w:val="24"/>
          <w:lang w:eastAsia="ru-RU"/>
        </w:rPr>
        <w:t>критериев. Основными источниками анализа являются ф. №1 «Баланс предприятия», ф. №2 «Отчет о прибылях и убытках».</w:t>
      </w:r>
    </w:p>
    <w:p w14:paraId="6DB16F01"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Анализ и оценка структуры баланса предприятия проводятся на основе показателей: коэффициента текущей ликвидности; коэффициента обеспеченности собственными средствами.</w:t>
      </w:r>
    </w:p>
    <w:p w14:paraId="4AFC620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Основанием для признания структуры баланса предприятия неудовлетворительной, а предприятия - неплатежеспособным является одно из следующих условий:</w:t>
      </w:r>
      <w:r w:rsidRPr="00FD2029">
        <w:rPr>
          <w:rFonts w:ascii="Times New Roman" w:eastAsia="Times New Roman" w:hAnsi="Times New Roman" w:cs="Times New Roman"/>
          <w:color w:val="000000" w:themeColor="text1"/>
          <w:sz w:val="24"/>
          <w:szCs w:val="24"/>
          <w:lang w:eastAsia="ru-RU"/>
        </w:rPr>
        <w:br/>
        <w:t>• коэффициент текущей ликвидности на конец отчетного периода имеет значение менее 2;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тл</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br/>
        <w:t>• коэффициент обеспеченности собственными средствами на конец отчетного периода имеет значение менее 0,1. </w:t>
      </w:r>
      <w:r w:rsidRPr="00FD2029">
        <w:rPr>
          <w:rFonts w:ascii="Times New Roman" w:eastAsia="Times New Roman" w:hAnsi="Times New Roman" w:cs="Times New Roman"/>
          <w:i/>
          <w:iCs/>
          <w:color w:val="000000" w:themeColor="text1"/>
          <w:sz w:val="24"/>
          <w:szCs w:val="24"/>
          <w:lang w:eastAsia="ru-RU"/>
        </w:rPr>
        <w:t>(</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осс</w:t>
      </w:r>
      <w:proofErr w:type="spellEnd"/>
      <w:r w:rsidRPr="00FD2029">
        <w:rPr>
          <w:rFonts w:ascii="Times New Roman" w:eastAsia="Times New Roman" w:hAnsi="Times New Roman" w:cs="Times New Roman"/>
          <w:i/>
          <w:iCs/>
          <w:color w:val="000000" w:themeColor="text1"/>
          <w:sz w:val="24"/>
          <w:szCs w:val="24"/>
          <w:lang w:eastAsia="ru-RU"/>
        </w:rPr>
        <w:t>)</w:t>
      </w:r>
      <w:r w:rsidRPr="00FD2029">
        <w:rPr>
          <w:rFonts w:ascii="Times New Roman" w:eastAsia="Times New Roman" w:hAnsi="Times New Roman" w:cs="Times New Roman"/>
          <w:color w:val="000000" w:themeColor="text1"/>
          <w:sz w:val="24"/>
          <w:szCs w:val="24"/>
          <w:lang w:eastAsia="ru-RU"/>
        </w:rPr>
        <w:t>.</w:t>
      </w:r>
    </w:p>
    <w:p w14:paraId="4F49EA08"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Основным показателем, характеризующим наличие реальной возможности у предприятия восстановить (либо утратить) свою платежеспособность в течение определенного периода, является коэффициент восстановления (утраты) платежеспособности. Если хотя бы один из коэффициентов меньше норматива (</w:t>
      </w:r>
      <w:proofErr w:type="spellStart"/>
      <w:proofErr w:type="gram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тл</w:t>
      </w:r>
      <w:proofErr w:type="spellEnd"/>
      <w:r w:rsidRPr="00FD2029">
        <w:rPr>
          <w:rFonts w:ascii="Times New Roman" w:eastAsia="Times New Roman" w:hAnsi="Times New Roman" w:cs="Times New Roman"/>
          <w:color w:val="000000" w:themeColor="text1"/>
          <w:sz w:val="24"/>
          <w:szCs w:val="24"/>
          <w:lang w:eastAsia="ru-RU"/>
        </w:rPr>
        <w:t>&lt;</w:t>
      </w:r>
      <w:proofErr w:type="gramEnd"/>
      <w:r w:rsidRPr="00FD2029">
        <w:rPr>
          <w:rFonts w:ascii="Times New Roman" w:eastAsia="Times New Roman" w:hAnsi="Times New Roman" w:cs="Times New Roman"/>
          <w:color w:val="000000" w:themeColor="text1"/>
          <w:sz w:val="24"/>
          <w:szCs w:val="24"/>
          <w:lang w:eastAsia="ru-RU"/>
        </w:rPr>
        <w:t>2, а </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осс</w:t>
      </w:r>
      <w:proofErr w:type="spellEnd"/>
      <w:r w:rsidRPr="00FD2029">
        <w:rPr>
          <w:rFonts w:ascii="Times New Roman" w:eastAsia="Times New Roman" w:hAnsi="Times New Roman" w:cs="Times New Roman"/>
          <w:color w:val="000000" w:themeColor="text1"/>
          <w:sz w:val="24"/>
          <w:szCs w:val="24"/>
          <w:lang w:eastAsia="ru-RU"/>
        </w:rPr>
        <w:t>&lt;0,1), то рассчитывается коэффициент восстановления платежеспособности  за период, установленный равным шести месяцам.</w:t>
      </w:r>
    </w:p>
    <w:p w14:paraId="61A40AEC"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трем месяцам.</w:t>
      </w:r>
    </w:p>
    <w:p w14:paraId="6D43EDA7"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восстановления платежеспособности </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вос</w:t>
      </w:r>
      <w:proofErr w:type="spellEnd"/>
      <w:r w:rsidRPr="00FD2029">
        <w:rPr>
          <w:rFonts w:ascii="Times New Roman" w:eastAsia="Times New Roman" w:hAnsi="Times New Roman" w:cs="Times New Roman"/>
          <w:i/>
          <w:iCs/>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определяется как отношение расчетного коэффициента текущей ликвидности к его нормативу.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шести месяцам:</w:t>
      </w:r>
    </w:p>
    <w:p w14:paraId="62010B6A"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15D11D26" wp14:editId="12580596">
            <wp:extent cx="2628900" cy="552450"/>
            <wp:effectExtent l="0" t="0" r="0" b="0"/>
            <wp:docPr id="285" name="Рисунок 285" descr="http://www.aup.ru/books/m67/8.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aup.ru/books/m67/8.files/image004.gif"/>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628900" cy="552450"/>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5D1FC323"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нтл</w:t>
      </w:r>
      <w:proofErr w:type="spellEnd"/>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 нормативное значение коэффициента текущей ликвидности,</w:t>
      </w:r>
      <w:r w:rsidRPr="00FD2029">
        <w:rPr>
          <w:rFonts w:ascii="Times New Roman" w:eastAsia="Times New Roman" w:hAnsi="Times New Roman" w:cs="Times New Roman"/>
          <w:color w:val="000000" w:themeColor="text1"/>
          <w:sz w:val="24"/>
          <w:szCs w:val="24"/>
          <w:lang w:eastAsia="ru-RU"/>
        </w:rPr>
        <w:br/>
        <w:t>      </w:t>
      </w:r>
      <w:proofErr w:type="spellStart"/>
      <w:r w:rsidRPr="00FD2029">
        <w:rPr>
          <w:rFonts w:ascii="Times New Roman" w:eastAsia="Times New Roman" w:hAnsi="Times New Roman" w:cs="Times New Roman"/>
          <w:i/>
          <w:iCs/>
          <w:color w:val="000000" w:themeColor="text1"/>
          <w:sz w:val="24"/>
          <w:szCs w:val="24"/>
          <w:lang w:eastAsia="ru-RU"/>
        </w:rPr>
        <w:t>К</w:t>
      </w:r>
      <w:r w:rsidRPr="00FD2029">
        <w:rPr>
          <w:rFonts w:ascii="Times New Roman" w:eastAsia="Times New Roman" w:hAnsi="Times New Roman" w:cs="Times New Roman"/>
          <w:i/>
          <w:iCs/>
          <w:color w:val="000000" w:themeColor="text1"/>
          <w:sz w:val="24"/>
          <w:szCs w:val="24"/>
          <w:vertAlign w:val="subscript"/>
          <w:lang w:eastAsia="ru-RU"/>
        </w:rPr>
        <w:t>нтл</w:t>
      </w:r>
      <w:proofErr w:type="spellEnd"/>
      <w:r w:rsidRPr="00FD2029">
        <w:rPr>
          <w:rFonts w:ascii="Times New Roman" w:eastAsia="Times New Roman" w:hAnsi="Times New Roman" w:cs="Times New Roman"/>
          <w:i/>
          <w:iCs/>
          <w:color w:val="000000" w:themeColor="text1"/>
          <w:sz w:val="24"/>
          <w:szCs w:val="24"/>
          <w:lang w:eastAsia="ru-RU"/>
        </w:rPr>
        <w:t> </w:t>
      </w:r>
      <w:r w:rsidRPr="00FD2029">
        <w:rPr>
          <w:rFonts w:ascii="Times New Roman" w:eastAsia="Times New Roman" w:hAnsi="Times New Roman" w:cs="Times New Roman"/>
          <w:color w:val="000000" w:themeColor="text1"/>
          <w:sz w:val="24"/>
          <w:szCs w:val="24"/>
          <w:lang w:eastAsia="ru-RU"/>
        </w:rPr>
        <w:t>= 2;6 - период восстановления платежеспособности за 6 месяцев; </w:t>
      </w:r>
      <w:r w:rsidRPr="00FD2029">
        <w:rPr>
          <w:rFonts w:ascii="Times New Roman" w:eastAsia="Times New Roman" w:hAnsi="Times New Roman" w:cs="Times New Roman"/>
          <w:color w:val="000000" w:themeColor="text1"/>
          <w:sz w:val="24"/>
          <w:szCs w:val="24"/>
          <w:lang w:eastAsia="ru-RU"/>
        </w:rPr>
        <w:br/>
        <w:t>      Т - отчетный период, мес.</w:t>
      </w:r>
    </w:p>
    <w:p w14:paraId="268E098E"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восстановления платежеспособности, принимающий значение больше 1, свидетельствует о наличии реальной возможности у предприятия восстановить свою платежеспособность. Коэффициент восстановления платежеспособности, принимающий значение меньше 1, свидетельствует о том, что у предприятия в ближайшие шесть месяцев нет реальной возможности восстановить платежеспособность.</w:t>
      </w:r>
    </w:p>
    <w:p w14:paraId="32115F62"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утраты платежеспособности К</w:t>
      </w:r>
      <w:r w:rsidRPr="00FD2029">
        <w:rPr>
          <w:rFonts w:ascii="Times New Roman" w:eastAsia="Times New Roman" w:hAnsi="Times New Roman" w:cs="Times New Roman"/>
          <w:color w:val="000000" w:themeColor="text1"/>
          <w:sz w:val="24"/>
          <w:szCs w:val="24"/>
          <w:vertAlign w:val="subscript"/>
          <w:lang w:eastAsia="ru-RU"/>
        </w:rPr>
        <w:t>у</w:t>
      </w:r>
      <w:r w:rsidRPr="00FD2029">
        <w:rPr>
          <w:rFonts w:ascii="Times New Roman" w:eastAsia="Times New Roman" w:hAnsi="Times New Roman" w:cs="Times New Roman"/>
          <w:color w:val="000000" w:themeColor="text1"/>
          <w:sz w:val="24"/>
          <w:szCs w:val="24"/>
          <w:lang w:eastAsia="ru-RU"/>
        </w:rPr>
        <w:t>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установленный равным трем месяцам:</w:t>
      </w:r>
    </w:p>
    <w:p w14:paraId="5F85016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noProof/>
          <w:color w:val="000000" w:themeColor="text1"/>
          <w:sz w:val="24"/>
          <w:szCs w:val="24"/>
          <w:vertAlign w:val="subscript"/>
          <w:lang w:eastAsia="ru-RU"/>
        </w:rPr>
        <w:drawing>
          <wp:inline distT="0" distB="0" distL="0" distR="0" wp14:anchorId="55DB099B" wp14:editId="4F0C6F67">
            <wp:extent cx="2676525" cy="581025"/>
            <wp:effectExtent l="0" t="0" r="9525" b="9525"/>
            <wp:docPr id="286" name="Рисунок 286" descr="http://www.aup.ru/books/m67/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aup.ru/books/m67/8.files/image006.gif"/>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676525" cy="581025"/>
                    </a:xfrm>
                    <a:prstGeom prst="rect">
                      <a:avLst/>
                    </a:prstGeom>
                    <a:noFill/>
                    <a:ln>
                      <a:noFill/>
                    </a:ln>
                  </pic:spPr>
                </pic:pic>
              </a:graphicData>
            </a:graphic>
          </wp:inline>
        </w:drawing>
      </w:r>
      <w:r w:rsidRPr="00FD2029">
        <w:rPr>
          <w:rFonts w:ascii="Times New Roman" w:eastAsia="Times New Roman" w:hAnsi="Times New Roman" w:cs="Times New Roman"/>
          <w:color w:val="000000" w:themeColor="text1"/>
          <w:sz w:val="24"/>
          <w:szCs w:val="24"/>
          <w:vertAlign w:val="subscript"/>
          <w:lang w:eastAsia="ru-RU"/>
        </w:rPr>
        <w:t> </w:t>
      </w:r>
      <w:r w:rsidRPr="00FD2029">
        <w:rPr>
          <w:rFonts w:ascii="Times New Roman" w:eastAsia="Times New Roman" w:hAnsi="Times New Roman" w:cs="Times New Roman"/>
          <w:color w:val="000000" w:themeColor="text1"/>
          <w:sz w:val="24"/>
          <w:szCs w:val="24"/>
          <w:lang w:eastAsia="ru-RU"/>
        </w:rPr>
        <w:t>,</w:t>
      </w:r>
    </w:p>
    <w:p w14:paraId="0C948FBD" w14:textId="77777777"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где </w:t>
      </w:r>
      <w:r w:rsidRPr="00FD2029">
        <w:rPr>
          <w:rFonts w:ascii="Times New Roman" w:eastAsia="Times New Roman" w:hAnsi="Times New Roman" w:cs="Times New Roman"/>
          <w:i/>
          <w:iCs/>
          <w:color w:val="000000" w:themeColor="text1"/>
          <w:sz w:val="24"/>
          <w:szCs w:val="24"/>
          <w:lang w:eastAsia="ru-RU"/>
        </w:rPr>
        <w:t>Т</w:t>
      </w:r>
      <w:r w:rsidRPr="00FD2029">
        <w:rPr>
          <w:rFonts w:ascii="Times New Roman" w:eastAsia="Times New Roman" w:hAnsi="Times New Roman" w:cs="Times New Roman"/>
          <w:i/>
          <w:iCs/>
          <w:color w:val="000000" w:themeColor="text1"/>
          <w:sz w:val="24"/>
          <w:szCs w:val="24"/>
          <w:vertAlign w:val="subscript"/>
          <w:lang w:eastAsia="ru-RU"/>
        </w:rPr>
        <w:t>у</w:t>
      </w:r>
      <w:r w:rsidRPr="00FD2029">
        <w:rPr>
          <w:rFonts w:ascii="Times New Roman" w:eastAsia="Times New Roman" w:hAnsi="Times New Roman" w:cs="Times New Roman"/>
          <w:color w:val="000000" w:themeColor="text1"/>
          <w:sz w:val="24"/>
          <w:szCs w:val="24"/>
          <w:lang w:eastAsia="ru-RU"/>
        </w:rPr>
        <w:t> — период утраты платежеспособности предприятия, мес.</w:t>
      </w:r>
    </w:p>
    <w:p w14:paraId="3A5AF0AB" w14:textId="5F2EC0C2"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Рассчитанные коэффициенты заносятся в таблицу (табл.</w:t>
      </w:r>
      <w:r w:rsidR="001B0D06" w:rsidRPr="00FD2029">
        <w:rPr>
          <w:rFonts w:ascii="Times New Roman" w:eastAsia="Times New Roman" w:hAnsi="Times New Roman" w:cs="Times New Roman"/>
          <w:color w:val="000000" w:themeColor="text1"/>
          <w:sz w:val="24"/>
          <w:szCs w:val="24"/>
          <w:lang w:eastAsia="ru-RU"/>
        </w:rPr>
        <w:t>11.1</w:t>
      </w:r>
      <w:r w:rsidRPr="00FD2029">
        <w:rPr>
          <w:rFonts w:ascii="Times New Roman" w:eastAsia="Times New Roman" w:hAnsi="Times New Roman" w:cs="Times New Roman"/>
          <w:color w:val="000000" w:themeColor="text1"/>
          <w:sz w:val="24"/>
          <w:szCs w:val="24"/>
          <w:lang w:eastAsia="ru-RU"/>
        </w:rPr>
        <w:t>), которая имеется в приложениях к «Методическим положениям по оценке финансового состояния предприятий и установлению неудовлетворительной структуры баланса».</w:t>
      </w:r>
    </w:p>
    <w:p w14:paraId="343942B6" w14:textId="53A2BA23" w:rsidR="000314D8" w:rsidRPr="00FD2029" w:rsidRDefault="000314D8"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Таблица </w:t>
      </w:r>
      <w:r w:rsidR="001B0D06" w:rsidRPr="00FD2029">
        <w:rPr>
          <w:rFonts w:ascii="Times New Roman" w:eastAsia="Times New Roman" w:hAnsi="Times New Roman" w:cs="Times New Roman"/>
          <w:color w:val="000000" w:themeColor="text1"/>
          <w:sz w:val="24"/>
          <w:szCs w:val="24"/>
          <w:lang w:eastAsia="ru-RU"/>
        </w:rPr>
        <w:t xml:space="preserve">11.1. </w:t>
      </w:r>
      <w:r w:rsidRPr="00FD2029">
        <w:rPr>
          <w:rFonts w:ascii="Times New Roman" w:eastAsia="Times New Roman" w:hAnsi="Times New Roman" w:cs="Times New Roman"/>
          <w:color w:val="000000" w:themeColor="text1"/>
          <w:sz w:val="24"/>
          <w:szCs w:val="24"/>
          <w:lang w:eastAsia="ru-RU"/>
        </w:rPr>
        <w:t>Оценка структуры баланса предприятия</w:t>
      </w:r>
    </w:p>
    <w:tbl>
      <w:tblPr>
        <w:tblStyle w:val="1"/>
        <w:tblW w:w="5000" w:type="pct"/>
        <w:tblLook w:val="04A0" w:firstRow="1" w:lastRow="0" w:firstColumn="1" w:lastColumn="0" w:noHBand="0" w:noVBand="1"/>
      </w:tblPr>
      <w:tblGrid>
        <w:gridCol w:w="556"/>
        <w:gridCol w:w="4117"/>
        <w:gridCol w:w="1193"/>
        <w:gridCol w:w="2347"/>
        <w:gridCol w:w="1699"/>
      </w:tblGrid>
      <w:tr w:rsidR="001C0028" w:rsidRPr="00FD2029" w14:paraId="547A9125" w14:textId="77777777" w:rsidTr="00763B9D">
        <w:tc>
          <w:tcPr>
            <w:tcW w:w="556" w:type="dxa"/>
            <w:hideMark/>
          </w:tcPr>
          <w:p w14:paraId="13C10A60"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w:t>
            </w:r>
          </w:p>
          <w:p w14:paraId="6FB7B893"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п/п</w:t>
            </w:r>
          </w:p>
        </w:tc>
        <w:tc>
          <w:tcPr>
            <w:tcW w:w="4117" w:type="dxa"/>
            <w:hideMark/>
          </w:tcPr>
          <w:p w14:paraId="7630C5FA"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Наименование показателя</w:t>
            </w:r>
          </w:p>
        </w:tc>
        <w:tc>
          <w:tcPr>
            <w:tcW w:w="1193" w:type="dxa"/>
            <w:hideMark/>
          </w:tcPr>
          <w:p w14:paraId="4827FB49"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начало периода</w:t>
            </w:r>
          </w:p>
        </w:tc>
        <w:tc>
          <w:tcPr>
            <w:tcW w:w="2347" w:type="dxa"/>
            <w:hideMark/>
          </w:tcPr>
          <w:p w14:paraId="40DFF5EA"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момент установления платежеспособности</w:t>
            </w:r>
          </w:p>
        </w:tc>
        <w:tc>
          <w:tcPr>
            <w:tcW w:w="1699" w:type="dxa"/>
            <w:hideMark/>
          </w:tcPr>
          <w:p w14:paraId="6AE9D60A"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Норма</w:t>
            </w:r>
          </w:p>
          <w:p w14:paraId="27C53B24" w14:textId="77777777" w:rsidR="000314D8" w:rsidRPr="00FD2029" w:rsidRDefault="000314D8" w:rsidP="00FD2029">
            <w:pPr>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коэффициента</w:t>
            </w:r>
          </w:p>
        </w:tc>
      </w:tr>
      <w:tr w:rsidR="001C0028" w:rsidRPr="00FD2029" w14:paraId="1C600917" w14:textId="77777777" w:rsidTr="00763B9D">
        <w:tc>
          <w:tcPr>
            <w:tcW w:w="556" w:type="dxa"/>
            <w:hideMark/>
          </w:tcPr>
          <w:p w14:paraId="7D1F13B3"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w:t>
            </w:r>
          </w:p>
        </w:tc>
        <w:tc>
          <w:tcPr>
            <w:tcW w:w="4117" w:type="dxa"/>
            <w:hideMark/>
          </w:tcPr>
          <w:p w14:paraId="2C43C35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w:t>
            </w:r>
          </w:p>
        </w:tc>
        <w:tc>
          <w:tcPr>
            <w:tcW w:w="1193" w:type="dxa"/>
            <w:hideMark/>
          </w:tcPr>
          <w:p w14:paraId="3EAAEB6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w:t>
            </w:r>
          </w:p>
        </w:tc>
        <w:tc>
          <w:tcPr>
            <w:tcW w:w="2347" w:type="dxa"/>
            <w:hideMark/>
          </w:tcPr>
          <w:p w14:paraId="3E15AABB"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w:t>
            </w:r>
          </w:p>
        </w:tc>
        <w:tc>
          <w:tcPr>
            <w:tcW w:w="1699" w:type="dxa"/>
            <w:hideMark/>
          </w:tcPr>
          <w:p w14:paraId="60439961"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5</w:t>
            </w:r>
          </w:p>
        </w:tc>
      </w:tr>
      <w:tr w:rsidR="001C0028" w:rsidRPr="00FD2029" w14:paraId="608CE542" w14:textId="77777777" w:rsidTr="00763B9D">
        <w:tc>
          <w:tcPr>
            <w:tcW w:w="556" w:type="dxa"/>
            <w:hideMark/>
          </w:tcPr>
          <w:p w14:paraId="2B496B9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w:t>
            </w:r>
          </w:p>
        </w:tc>
        <w:tc>
          <w:tcPr>
            <w:tcW w:w="4117" w:type="dxa"/>
            <w:hideMark/>
          </w:tcPr>
          <w:p w14:paraId="3AB0FDC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текущей ликвидности</w:t>
            </w:r>
          </w:p>
        </w:tc>
        <w:tc>
          <w:tcPr>
            <w:tcW w:w="1193" w:type="dxa"/>
            <w:hideMark/>
          </w:tcPr>
          <w:p w14:paraId="3303D20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2347" w:type="dxa"/>
            <w:hideMark/>
          </w:tcPr>
          <w:p w14:paraId="349CDBCA"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699" w:type="dxa"/>
            <w:hideMark/>
          </w:tcPr>
          <w:p w14:paraId="00A8A349"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 менее 2</w:t>
            </w:r>
          </w:p>
        </w:tc>
      </w:tr>
      <w:tr w:rsidR="001C0028" w:rsidRPr="00FD2029" w14:paraId="5A3D07A2" w14:textId="77777777" w:rsidTr="00763B9D">
        <w:tc>
          <w:tcPr>
            <w:tcW w:w="556" w:type="dxa"/>
            <w:hideMark/>
          </w:tcPr>
          <w:p w14:paraId="1844089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w:t>
            </w:r>
          </w:p>
        </w:tc>
        <w:tc>
          <w:tcPr>
            <w:tcW w:w="4117" w:type="dxa"/>
            <w:hideMark/>
          </w:tcPr>
          <w:p w14:paraId="050A789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обеспеченности собственными средствами</w:t>
            </w:r>
          </w:p>
        </w:tc>
        <w:tc>
          <w:tcPr>
            <w:tcW w:w="1193" w:type="dxa"/>
            <w:hideMark/>
          </w:tcPr>
          <w:p w14:paraId="7DC0729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2347" w:type="dxa"/>
            <w:hideMark/>
          </w:tcPr>
          <w:p w14:paraId="5AF83CB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699" w:type="dxa"/>
            <w:hideMark/>
          </w:tcPr>
          <w:p w14:paraId="003DB45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 менее 0,1</w:t>
            </w:r>
          </w:p>
        </w:tc>
      </w:tr>
      <w:tr w:rsidR="001C0028" w:rsidRPr="00FD2029" w14:paraId="2225D58F" w14:textId="77777777" w:rsidTr="00763B9D">
        <w:tc>
          <w:tcPr>
            <w:tcW w:w="556" w:type="dxa"/>
            <w:hideMark/>
          </w:tcPr>
          <w:p w14:paraId="725AC65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w:t>
            </w:r>
          </w:p>
        </w:tc>
        <w:tc>
          <w:tcPr>
            <w:tcW w:w="4117" w:type="dxa"/>
            <w:hideMark/>
          </w:tcPr>
          <w:p w14:paraId="1F78D752"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восстановления платежеспособности предприятия. По данной таблице расчет по формуле: </w:t>
            </w:r>
            <w:r w:rsidRPr="00FD2029">
              <w:rPr>
                <w:rFonts w:ascii="Times New Roman" w:eastAsia="Times New Roman" w:hAnsi="Times New Roman" w:cs="Times New Roman"/>
                <w:color w:val="000000" w:themeColor="text1"/>
                <w:sz w:val="24"/>
                <w:szCs w:val="24"/>
                <w:lang w:eastAsia="ru-RU"/>
              </w:rPr>
              <w:br/>
              <w:t xml:space="preserve">стр. lrp.4+6: </w:t>
            </w:r>
            <w:proofErr w:type="gramStart"/>
            <w:r w:rsidRPr="00FD2029">
              <w:rPr>
                <w:rFonts w:ascii="Times New Roman" w:eastAsia="Times New Roman" w:hAnsi="Times New Roman" w:cs="Times New Roman"/>
                <w:color w:val="000000" w:themeColor="text1"/>
                <w:sz w:val="24"/>
                <w:szCs w:val="24"/>
                <w:lang w:eastAsia="ru-RU"/>
              </w:rPr>
              <w:t>Т(</w:t>
            </w:r>
            <w:proofErr w:type="gramEnd"/>
            <w:r w:rsidRPr="00FD2029">
              <w:rPr>
                <w:rFonts w:ascii="Times New Roman" w:eastAsia="Times New Roman" w:hAnsi="Times New Roman" w:cs="Times New Roman"/>
                <w:color w:val="000000" w:themeColor="text1"/>
                <w:sz w:val="24"/>
                <w:szCs w:val="24"/>
                <w:lang w:eastAsia="ru-RU"/>
              </w:rPr>
              <w:t>стр. 1гр.4-стр. 1гр.З)</w:t>
            </w:r>
          </w:p>
        </w:tc>
        <w:tc>
          <w:tcPr>
            <w:tcW w:w="1193" w:type="dxa"/>
            <w:hideMark/>
          </w:tcPr>
          <w:p w14:paraId="79E9303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2347" w:type="dxa"/>
            <w:hideMark/>
          </w:tcPr>
          <w:p w14:paraId="01EC90FF"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699" w:type="dxa"/>
            <w:hideMark/>
          </w:tcPr>
          <w:p w14:paraId="6B832B6D"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 менее 1,0</w:t>
            </w:r>
          </w:p>
        </w:tc>
      </w:tr>
      <w:tr w:rsidR="001C0028" w:rsidRPr="00FD2029" w14:paraId="012AFF0B" w14:textId="77777777" w:rsidTr="00763B9D">
        <w:tc>
          <w:tcPr>
            <w:tcW w:w="556" w:type="dxa"/>
            <w:hideMark/>
          </w:tcPr>
          <w:p w14:paraId="207E9B27"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4</w:t>
            </w:r>
          </w:p>
        </w:tc>
        <w:tc>
          <w:tcPr>
            <w:tcW w:w="4117" w:type="dxa"/>
            <w:hideMark/>
          </w:tcPr>
          <w:p w14:paraId="3412F698"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Коэффициент утраты платежеспособности предприятия. По данной таблице расчет по формуле: стр.1гр.4+</w:t>
            </w:r>
            <w:proofErr w:type="gramStart"/>
            <w:r w:rsidRPr="00FD2029">
              <w:rPr>
                <w:rFonts w:ascii="Times New Roman" w:eastAsia="Times New Roman" w:hAnsi="Times New Roman" w:cs="Times New Roman"/>
                <w:color w:val="000000" w:themeColor="text1"/>
                <w:sz w:val="24"/>
                <w:szCs w:val="24"/>
                <w:lang w:eastAsia="ru-RU"/>
              </w:rPr>
              <w:t>3:Т</w:t>
            </w:r>
            <w:proofErr w:type="gramEnd"/>
            <w:r w:rsidRPr="00FD2029">
              <w:rPr>
                <w:rFonts w:ascii="Times New Roman" w:eastAsia="Times New Roman" w:hAnsi="Times New Roman" w:cs="Times New Roman"/>
                <w:color w:val="000000" w:themeColor="text1"/>
                <w:sz w:val="24"/>
                <w:szCs w:val="24"/>
                <w:lang w:eastAsia="ru-RU"/>
              </w:rPr>
              <w:t>(стр.1гр.4-тр.1гр.З), где Т принимает значения 3, 6, 9 или 12 месяцев</w:t>
            </w:r>
          </w:p>
        </w:tc>
        <w:tc>
          <w:tcPr>
            <w:tcW w:w="1193" w:type="dxa"/>
            <w:hideMark/>
          </w:tcPr>
          <w:p w14:paraId="568AED60"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2347" w:type="dxa"/>
            <w:hideMark/>
          </w:tcPr>
          <w:p w14:paraId="2AC152A5"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1699" w:type="dxa"/>
            <w:hideMark/>
          </w:tcPr>
          <w:p w14:paraId="558C4474" w14:textId="77777777" w:rsidR="000314D8" w:rsidRPr="00FD2029" w:rsidRDefault="000314D8" w:rsidP="00FD2029">
            <w:pPr>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r>
    </w:tbl>
    <w:p w14:paraId="2B4A507E" w14:textId="038A6CD8" w:rsidR="008E685E" w:rsidRPr="00FD2029" w:rsidRDefault="008E685E" w:rsidP="00FD2029">
      <w:pPr>
        <w:spacing w:after="0" w:line="240" w:lineRule="auto"/>
        <w:ind w:firstLine="567"/>
        <w:contextualSpacing/>
        <w:jc w:val="both"/>
        <w:rPr>
          <w:rFonts w:ascii="Times New Roman" w:eastAsia="Times New Roman" w:hAnsi="Times New Roman" w:cs="Times New Roman"/>
          <w:b/>
          <w:bCs/>
          <w:color w:val="000000" w:themeColor="text1"/>
          <w:sz w:val="24"/>
          <w:szCs w:val="24"/>
          <w:lang w:eastAsia="ru-RU"/>
        </w:rPr>
      </w:pPr>
    </w:p>
    <w:p w14:paraId="78FF6306" w14:textId="77777777" w:rsidR="00763B9D" w:rsidRPr="00FD2029" w:rsidRDefault="00763B9D" w:rsidP="00A10E8D">
      <w:pPr>
        <w:spacing w:after="0" w:line="240" w:lineRule="auto"/>
        <w:contextualSpacing/>
        <w:rPr>
          <w:rFonts w:ascii="Times New Roman" w:eastAsia="Times New Roman" w:hAnsi="Times New Roman" w:cs="Times New Roman"/>
          <w:bCs/>
          <w:color w:val="000000" w:themeColor="text1"/>
          <w:sz w:val="24"/>
          <w:szCs w:val="24"/>
          <w:lang w:eastAsia="ru-RU"/>
        </w:rPr>
      </w:pPr>
    </w:p>
    <w:p w14:paraId="65B1AF55" w14:textId="77777777" w:rsidR="00763B9D" w:rsidRPr="00FD2029" w:rsidRDefault="00763B9D" w:rsidP="00FD2029">
      <w:pPr>
        <w:spacing w:after="0" w:line="240" w:lineRule="auto"/>
        <w:ind w:left="60" w:firstLine="507"/>
        <w:contextualSpacing/>
        <w:jc w:val="center"/>
        <w:rPr>
          <w:rFonts w:ascii="Times New Roman" w:eastAsia="Times New Roman" w:hAnsi="Times New Roman" w:cs="Times New Roman"/>
          <w:bCs/>
          <w:color w:val="000000" w:themeColor="text1"/>
          <w:sz w:val="24"/>
          <w:szCs w:val="24"/>
          <w:lang w:eastAsia="ru-RU"/>
        </w:rPr>
      </w:pPr>
    </w:p>
    <w:p w14:paraId="37E2F5B3" w14:textId="41B8E8E2" w:rsidR="003B110B" w:rsidRPr="00A10E8D" w:rsidRDefault="003B110B" w:rsidP="00FD2029">
      <w:pPr>
        <w:spacing w:after="0" w:line="240" w:lineRule="auto"/>
        <w:ind w:left="60" w:firstLine="507"/>
        <w:contextualSpacing/>
        <w:jc w:val="center"/>
        <w:rPr>
          <w:rFonts w:ascii="Times New Roman" w:eastAsia="Times New Roman" w:hAnsi="Times New Roman" w:cs="Times New Roman"/>
          <w:b/>
          <w:color w:val="000000" w:themeColor="text1"/>
          <w:sz w:val="24"/>
          <w:szCs w:val="24"/>
          <w:lang w:eastAsia="ru-RU"/>
        </w:rPr>
      </w:pPr>
      <w:r w:rsidRPr="00A10E8D">
        <w:rPr>
          <w:rFonts w:ascii="Times New Roman" w:eastAsia="Times New Roman" w:hAnsi="Times New Roman" w:cs="Times New Roman"/>
          <w:b/>
          <w:bCs/>
          <w:color w:val="000000" w:themeColor="text1"/>
          <w:sz w:val="24"/>
          <w:szCs w:val="24"/>
          <w:lang w:eastAsia="ru-RU"/>
        </w:rPr>
        <w:t>Тема</w:t>
      </w:r>
      <w:r w:rsidR="00A10E8D">
        <w:rPr>
          <w:rFonts w:ascii="Times New Roman" w:eastAsia="Times New Roman" w:hAnsi="Times New Roman" w:cs="Times New Roman"/>
          <w:b/>
          <w:bCs/>
          <w:color w:val="000000" w:themeColor="text1"/>
          <w:sz w:val="24"/>
          <w:szCs w:val="24"/>
          <w:lang w:eastAsia="ru-RU"/>
        </w:rPr>
        <w:t xml:space="preserve"> 12</w:t>
      </w:r>
      <w:r w:rsidRPr="00A10E8D">
        <w:rPr>
          <w:rFonts w:ascii="Times New Roman" w:eastAsia="Times New Roman" w:hAnsi="Times New Roman" w:cs="Times New Roman"/>
          <w:b/>
          <w:bCs/>
          <w:color w:val="000000" w:themeColor="text1"/>
          <w:sz w:val="24"/>
          <w:szCs w:val="24"/>
          <w:lang w:eastAsia="ru-RU"/>
        </w:rPr>
        <w:t>: Финансовая отчетность и ее анализ</w:t>
      </w:r>
    </w:p>
    <w:p w14:paraId="12433015" w14:textId="4DDC2059" w:rsidR="003B110B" w:rsidRPr="00FD2029" w:rsidRDefault="003B110B" w:rsidP="00FD2029">
      <w:pPr>
        <w:spacing w:after="0" w:line="240" w:lineRule="auto"/>
        <w:ind w:left="20" w:right="40" w:firstLine="54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вопросы:</w:t>
      </w:r>
    </w:p>
    <w:p w14:paraId="7F841C65" w14:textId="77777777" w:rsidR="003B110B" w:rsidRPr="00FD2029" w:rsidRDefault="003B110B" w:rsidP="00FD2029">
      <w:pPr>
        <w:pStyle w:val="a3"/>
        <w:numPr>
          <w:ilvl w:val="0"/>
          <w:numId w:val="36"/>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Система информационного обеспечения финансового анализа </w:t>
      </w:r>
    </w:p>
    <w:p w14:paraId="4045E8BD" w14:textId="77777777" w:rsidR="003B110B" w:rsidRPr="00FD2029" w:rsidRDefault="003B110B" w:rsidP="00FD2029">
      <w:pPr>
        <w:pStyle w:val="a3"/>
        <w:numPr>
          <w:ilvl w:val="0"/>
          <w:numId w:val="36"/>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w:t>
      </w:r>
      <w:r w:rsidRPr="00FD2029">
        <w:rPr>
          <w:rFonts w:ascii="Times New Roman" w:eastAsia="Times New Roman" w:hAnsi="Times New Roman" w:cs="Times New Roman"/>
          <w:color w:val="000000" w:themeColor="text1"/>
          <w:sz w:val="24"/>
          <w:szCs w:val="24"/>
          <w:lang w:eastAsia="ru-RU"/>
        </w:rPr>
        <w:softHyphen/>
        <w:t xml:space="preserve">лидированная финансовая отчетность и функции ее анализа </w:t>
      </w:r>
    </w:p>
    <w:p w14:paraId="707E49D2" w14:textId="084EE670" w:rsidR="003B110B" w:rsidRPr="00FD2029" w:rsidRDefault="003B110B" w:rsidP="00FD2029">
      <w:pPr>
        <w:pStyle w:val="a3"/>
        <w:numPr>
          <w:ilvl w:val="0"/>
          <w:numId w:val="36"/>
        </w:numPr>
        <w:spacing w:after="0" w:line="240" w:lineRule="auto"/>
        <w:ind w:left="0" w:right="40" w:firstLine="567"/>
        <w:jc w:val="both"/>
        <w:rPr>
          <w:rFonts w:ascii="Times New Roman" w:hAnsi="Times New Roman" w:cs="Times New Roman"/>
          <w:color w:val="000000" w:themeColor="text1"/>
          <w:sz w:val="24"/>
          <w:szCs w:val="24"/>
        </w:rPr>
      </w:pPr>
      <w:r w:rsidRPr="00FD2029">
        <w:rPr>
          <w:rFonts w:ascii="Times New Roman" w:eastAsia="Times New Roman" w:hAnsi="Times New Roman" w:cs="Times New Roman"/>
          <w:color w:val="000000" w:themeColor="text1"/>
          <w:sz w:val="24"/>
          <w:szCs w:val="24"/>
          <w:lang w:eastAsia="ru-RU"/>
        </w:rPr>
        <w:t>Приемы и спосо</w:t>
      </w:r>
      <w:r w:rsidRPr="00FD2029">
        <w:rPr>
          <w:rFonts w:ascii="Times New Roman" w:eastAsia="Times New Roman" w:hAnsi="Times New Roman" w:cs="Times New Roman"/>
          <w:color w:val="000000" w:themeColor="text1"/>
          <w:sz w:val="24"/>
          <w:szCs w:val="24"/>
          <w:lang w:eastAsia="ru-RU"/>
        </w:rPr>
        <w:softHyphen/>
        <w:t xml:space="preserve">бы финансового анализа </w:t>
      </w:r>
    </w:p>
    <w:p w14:paraId="2FA7E8A8" w14:textId="0E38B283" w:rsidR="003B110B" w:rsidRPr="00FD2029" w:rsidRDefault="003B110B" w:rsidP="00FD2029">
      <w:pPr>
        <w:spacing w:after="0" w:line="240" w:lineRule="auto"/>
        <w:ind w:firstLine="567"/>
        <w:contextualSpacing/>
        <w:jc w:val="both"/>
        <w:rPr>
          <w:rFonts w:ascii="Times New Roman" w:hAnsi="Times New Roman" w:cs="Times New Roman"/>
          <w:color w:val="000000" w:themeColor="text1"/>
          <w:sz w:val="24"/>
          <w:szCs w:val="24"/>
        </w:rPr>
      </w:pPr>
    </w:p>
    <w:p w14:paraId="30250BE1" w14:textId="0BA5D4EF" w:rsidR="0068670F" w:rsidRPr="00FD2029" w:rsidRDefault="0068670F" w:rsidP="00FD2029">
      <w:pPr>
        <w:spacing w:after="0" w:line="240" w:lineRule="auto"/>
        <w:ind w:firstLine="567"/>
        <w:contextualSpacing/>
        <w:jc w:val="both"/>
        <w:rPr>
          <w:rFonts w:ascii="Times New Roman" w:hAnsi="Times New Roman" w:cs="Times New Roman"/>
          <w:i/>
          <w:color w:val="000000" w:themeColor="text1"/>
          <w:sz w:val="24"/>
          <w:szCs w:val="24"/>
        </w:rPr>
      </w:pPr>
      <w:r w:rsidRPr="00FD2029">
        <w:rPr>
          <w:rFonts w:ascii="Times New Roman" w:hAnsi="Times New Roman" w:cs="Times New Roman"/>
          <w:i/>
          <w:color w:val="000000" w:themeColor="text1"/>
          <w:sz w:val="24"/>
          <w:szCs w:val="24"/>
        </w:rPr>
        <w:t>Система информационного обеспечения финансового анализа</w:t>
      </w:r>
    </w:p>
    <w:p w14:paraId="7DA59FC1"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Финансовый анализ базируется на системе экономической информации, которая положена в основу принимаемых управленческих решений. Систему плановой, нормативной, статистической, бухгалтерской, финансовой и иной информации, ее хранение, обработку и использование в аналитической работе можно эффективно организовать только на основе математической теории информативного обеспечения управленческого процесса.</w:t>
      </w:r>
      <w:r w:rsidRPr="00FD2029">
        <w:rPr>
          <w:rFonts w:ascii="Times New Roman" w:eastAsia="Times New Roman" w:hAnsi="Times New Roman" w:cs="Times New Roman"/>
          <w:color w:val="000000" w:themeColor="text1"/>
          <w:sz w:val="24"/>
          <w:szCs w:val="24"/>
          <w:lang w:eastAsia="ru-RU"/>
        </w:rPr>
        <w:br/>
        <w:t>Формирование рационального потока информации опирается на определенные принципы, к которым относят:</w:t>
      </w:r>
    </w:p>
    <w:p w14:paraId="55EEB336"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установление информационных потребностей и способов их наиболее полного удовлетворения;</w:t>
      </w:r>
    </w:p>
    <w:p w14:paraId="415E0CFD"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объективность отражения хозяйственных операций в учете и отчетности организации;</w:t>
      </w:r>
    </w:p>
    <w:p w14:paraId="50250EBD"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единство информации, поступающей из различных источников (бухгалтерского, управленческого и налогового учета), а также плановых данных;</w:t>
      </w:r>
    </w:p>
    <w:p w14:paraId="38B357C8"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устранение дублирования в первичной информации, что значительно облегчает ее сбор, обработку и хранение;</w:t>
      </w:r>
    </w:p>
    <w:p w14:paraId="533B5571"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оперативность информации, которую обеспечивают современными техническими средствами и технологиями;</w:t>
      </w:r>
    </w:p>
    <w:p w14:paraId="2649BC53"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формирование первичной информации с выделением наиболее представительных аналитических показателей;</w:t>
      </w:r>
    </w:p>
    <w:p w14:paraId="75CA81AF"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возможное ограничение объема первичной информации и повышение уровня ее использования;</w:t>
      </w:r>
    </w:p>
    <w:p w14:paraId="74DE05FD"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кодирование первичных данных для рационального использования каналов связи и преобразующих устройств;</w:t>
      </w:r>
    </w:p>
    <w:p w14:paraId="0498BF03" w14:textId="77777777" w:rsidR="0068670F" w:rsidRPr="00FD2029" w:rsidRDefault="0068670F" w:rsidP="00FD2029">
      <w:pPr>
        <w:numPr>
          <w:ilvl w:val="0"/>
          <w:numId w:val="46"/>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разработку программ использования и анализа первичной информации с целью принятия финансовых и инвестиционных решений.</w:t>
      </w:r>
    </w:p>
    <w:p w14:paraId="72E4928E"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Объективность отражения хозяйственных процессов — важнейшее требование, предъявляемое к информации, получаемой из данных учета и отчетности. Единство информации, поступающей из плановых и учетных источников, позволяет аналитику сравнивать те или иные показатели и выявлять отклонения от плановых (нормативных) параметров, например, по бюджетам доходов и расходов, движения денежных средств, инвестиционному и др.</w:t>
      </w:r>
      <w:r w:rsidRPr="00FD2029">
        <w:rPr>
          <w:rFonts w:ascii="Times New Roman" w:eastAsia="Times New Roman" w:hAnsi="Times New Roman" w:cs="Times New Roman"/>
          <w:color w:val="000000" w:themeColor="text1"/>
          <w:sz w:val="24"/>
          <w:szCs w:val="24"/>
          <w:lang w:eastAsia="ru-RU"/>
        </w:rPr>
        <w:br/>
        <w:t>В современных условиях установлены единые формы бухгалтерской отчетности для всех предприятий и коммерческих организаций, приближенные к международным стандартам, что создает условия для унификации аналитической работы. Предприятия различных организационно правовых форм составляют бухгалтерский баланс и отчет о прибылях и убытках по единым формам, что предполагает применение общих принципов счетоводства.</w:t>
      </w:r>
      <w:r w:rsidRPr="00FD2029">
        <w:rPr>
          <w:rFonts w:ascii="Times New Roman" w:eastAsia="Times New Roman" w:hAnsi="Times New Roman" w:cs="Times New Roman"/>
          <w:color w:val="000000" w:themeColor="text1"/>
          <w:sz w:val="24"/>
          <w:szCs w:val="24"/>
          <w:lang w:eastAsia="ru-RU"/>
        </w:rPr>
        <w:br/>
        <w:t>Единая система экономической информации будет эффективной, т. е. на ее основе можно делать своевременные выводы, а анализ компьютерных данных позволяет оперативно управлять денежным оборотом предприятия.</w:t>
      </w:r>
    </w:p>
    <w:p w14:paraId="45D741D4"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Взаимосвязь финансового анализа с его информативной базой заключается в том, что в процессе анализа осуществляют контроль за самой информацией, которая и служит базой для проведения аналитической работы.</w:t>
      </w:r>
    </w:p>
    <w:p w14:paraId="6E053FC0"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Систему информационного обеспечения предприятий можно охарактеризовать следующим образом:</w:t>
      </w:r>
    </w:p>
    <w:p w14:paraId="5A6B8B81" w14:textId="77777777" w:rsidR="0068670F" w:rsidRPr="00FD2029" w:rsidRDefault="0068670F" w:rsidP="00FD2029">
      <w:pPr>
        <w:numPr>
          <w:ilvl w:val="0"/>
          <w:numId w:val="47"/>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 xml:space="preserve"> экономическая информация не всегда однородна, т. к. периодически изменяют показатели бухгалтерской отчетности и методику их исчисления;</w:t>
      </w:r>
    </w:p>
    <w:p w14:paraId="6AD3BD49" w14:textId="77777777" w:rsidR="0068670F" w:rsidRPr="00FD2029" w:rsidRDefault="0068670F" w:rsidP="00FD2029">
      <w:pPr>
        <w:numPr>
          <w:ilvl w:val="0"/>
          <w:numId w:val="47"/>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схема взаимосвязей отдельных ее видов отличается известной сложностью;</w:t>
      </w:r>
    </w:p>
    <w:p w14:paraId="58118929" w14:textId="77777777" w:rsidR="0068670F" w:rsidRPr="00FD2029" w:rsidRDefault="0068670F" w:rsidP="00FD2029">
      <w:pPr>
        <w:numPr>
          <w:ilvl w:val="0"/>
          <w:numId w:val="47"/>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часто наблюдается дефицит исходной информации, необходимой для принятия управленческих решений;</w:t>
      </w:r>
    </w:p>
    <w:p w14:paraId="33C7DC9C" w14:textId="77777777" w:rsidR="0068670F" w:rsidRPr="00FD2029" w:rsidRDefault="0068670F" w:rsidP="00FD2029">
      <w:pPr>
        <w:numPr>
          <w:ilvl w:val="0"/>
          <w:numId w:val="47"/>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создание дополнительных информативных источников требует больших затрат времени и денежных средств (например, для целей бюджетного управления);</w:t>
      </w:r>
    </w:p>
    <w:p w14:paraId="15672A09" w14:textId="77777777" w:rsidR="0068670F" w:rsidRPr="00FD2029" w:rsidRDefault="0068670F" w:rsidP="00FD2029">
      <w:pPr>
        <w:numPr>
          <w:ilvl w:val="0"/>
          <w:numId w:val="47"/>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не всегда возможно использовать ранее накопленные динамические ряды и группировки показателей для выявления тенденций в формировании информационного потока для будущего прогноза и др.</w:t>
      </w:r>
    </w:p>
    <w:p w14:paraId="31C45B2F"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Источники аналитической информации разделяют на учетные и </w:t>
      </w:r>
      <w:proofErr w:type="spellStart"/>
      <w:r w:rsidRPr="00FD2029">
        <w:rPr>
          <w:rFonts w:ascii="Times New Roman" w:eastAsia="Times New Roman" w:hAnsi="Times New Roman" w:cs="Times New Roman"/>
          <w:color w:val="000000" w:themeColor="text1"/>
          <w:sz w:val="24"/>
          <w:szCs w:val="24"/>
          <w:lang w:eastAsia="ru-RU"/>
        </w:rPr>
        <w:t>внеучетные</w:t>
      </w:r>
      <w:proofErr w:type="spellEnd"/>
      <w:r w:rsidRPr="00FD2029">
        <w:rPr>
          <w:rFonts w:ascii="Times New Roman" w:eastAsia="Times New Roman" w:hAnsi="Times New Roman" w:cs="Times New Roman"/>
          <w:color w:val="000000" w:themeColor="text1"/>
          <w:sz w:val="24"/>
          <w:szCs w:val="24"/>
          <w:lang w:eastAsia="ru-RU"/>
        </w:rPr>
        <w:t>. К учетным источникам финансового анализа относят:</w:t>
      </w:r>
    </w:p>
    <w:p w14:paraId="54EAF197" w14:textId="77777777" w:rsidR="0068670F" w:rsidRPr="00FD2029" w:rsidRDefault="0068670F" w:rsidP="00FD2029">
      <w:pPr>
        <w:numPr>
          <w:ilvl w:val="0"/>
          <w:numId w:val="48"/>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бухгалтерский учет и отчетность;</w:t>
      </w:r>
    </w:p>
    <w:p w14:paraId="54430DB0" w14:textId="77777777" w:rsidR="0068670F" w:rsidRPr="00FD2029" w:rsidRDefault="0068670F" w:rsidP="00FD2029">
      <w:pPr>
        <w:numPr>
          <w:ilvl w:val="0"/>
          <w:numId w:val="48"/>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управленческий учет и отчетность;</w:t>
      </w:r>
    </w:p>
    <w:p w14:paraId="2B70FEFE" w14:textId="77777777" w:rsidR="0068670F" w:rsidRPr="00FD2029" w:rsidRDefault="0068670F" w:rsidP="00FD2029">
      <w:pPr>
        <w:numPr>
          <w:ilvl w:val="0"/>
          <w:numId w:val="48"/>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налоговый учет и отчетность;</w:t>
      </w:r>
    </w:p>
    <w:p w14:paraId="28F318E3" w14:textId="77777777" w:rsidR="0068670F" w:rsidRPr="00FD2029" w:rsidRDefault="0068670F" w:rsidP="00FD2029">
      <w:pPr>
        <w:numPr>
          <w:ilvl w:val="0"/>
          <w:numId w:val="48"/>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статистический учет и отчетность;</w:t>
      </w:r>
    </w:p>
    <w:p w14:paraId="110E824D" w14:textId="77777777" w:rsidR="0068670F" w:rsidRPr="00FD2029" w:rsidRDefault="0068670F" w:rsidP="00FD2029">
      <w:pPr>
        <w:numPr>
          <w:ilvl w:val="0"/>
          <w:numId w:val="48"/>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выборочные учетные данные.</w:t>
      </w:r>
    </w:p>
    <w:p w14:paraId="74A98289"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бухгалтерском учете и отчетности находят отражение наиболее представительные источники информации для финансового анализа. Комплексный анализ бухгалтерской отчетности позволяет выявить основные тенденции в имущественном и финансовом состоянии предприятий и принять необходимые меры по его улучшению.</w:t>
      </w:r>
    </w:p>
    <w:p w14:paraId="2601B550"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Выборочные учетные данные помогают детализировать показатели отчетности и сделать анализ более углубленным и представительным. Их следует рассматривать как источник учетного характера, т. к. необходимые данные берут из главной книги и регистров синтетического и аналитического учета.</w:t>
      </w:r>
    </w:p>
    <w:p w14:paraId="2A957523" w14:textId="77777777" w:rsidR="0068670F" w:rsidRPr="00FD2029" w:rsidRDefault="0068670F"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 неучтённым источникам информации относят:</w:t>
      </w:r>
    </w:p>
    <w:p w14:paraId="42BB8699" w14:textId="77777777" w:rsidR="0068670F" w:rsidRPr="00FD2029" w:rsidRDefault="0068670F" w:rsidP="00FD2029">
      <w:pPr>
        <w:numPr>
          <w:ilvl w:val="0"/>
          <w:numId w:val="49"/>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материалы внешнего и внутреннего аудита;</w:t>
      </w:r>
    </w:p>
    <w:p w14:paraId="2F276EFB" w14:textId="77777777" w:rsidR="0068670F" w:rsidRPr="00FD2029" w:rsidRDefault="0068670F" w:rsidP="00FD2029">
      <w:pPr>
        <w:numPr>
          <w:ilvl w:val="0"/>
          <w:numId w:val="49"/>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материалы проверок налоговых органов;</w:t>
      </w:r>
    </w:p>
    <w:p w14:paraId="16D94D08" w14:textId="77777777" w:rsidR="0068670F" w:rsidRPr="00FD2029" w:rsidRDefault="0068670F" w:rsidP="00FD2029">
      <w:pPr>
        <w:numPr>
          <w:ilvl w:val="0"/>
          <w:numId w:val="49"/>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объяснительные и докладные записки менеджеров среднего звена управления предприятием;</w:t>
      </w:r>
    </w:p>
    <w:p w14:paraId="296CE813" w14:textId="77777777" w:rsidR="0068670F" w:rsidRPr="00FD2029" w:rsidRDefault="0068670F" w:rsidP="00FD2029">
      <w:pPr>
        <w:numPr>
          <w:ilvl w:val="0"/>
          <w:numId w:val="49"/>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материалы, получаемые в результате личных контактов с исполнителями;</w:t>
      </w:r>
    </w:p>
    <w:p w14:paraId="520FF545" w14:textId="77777777" w:rsidR="0068670F" w:rsidRPr="00FD2029" w:rsidRDefault="0068670F" w:rsidP="00FD2029">
      <w:pPr>
        <w:numPr>
          <w:ilvl w:val="0"/>
          <w:numId w:val="49"/>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материалы, опубликованные в печати, и пр.</w:t>
      </w:r>
    </w:p>
    <w:p w14:paraId="49414623" w14:textId="77777777" w:rsidR="0068670F" w:rsidRPr="00FD2029" w:rsidRDefault="0068670F" w:rsidP="00FD2029">
      <w:pPr>
        <w:spacing w:after="0" w:line="240" w:lineRule="auto"/>
        <w:ind w:firstLine="567"/>
        <w:contextualSpacing/>
        <w:jc w:val="both"/>
        <w:rPr>
          <w:rFonts w:ascii="Times New Roman" w:hAnsi="Times New Roman" w:cs="Times New Roman"/>
          <w:color w:val="000000" w:themeColor="text1"/>
          <w:sz w:val="24"/>
          <w:szCs w:val="24"/>
        </w:rPr>
      </w:pPr>
      <w:r w:rsidRPr="00FD2029">
        <w:rPr>
          <w:rFonts w:ascii="Times New Roman" w:eastAsia="Times New Roman" w:hAnsi="Times New Roman" w:cs="Times New Roman"/>
          <w:color w:val="000000" w:themeColor="text1"/>
          <w:sz w:val="24"/>
          <w:szCs w:val="24"/>
          <w:lang w:eastAsia="ru-RU"/>
        </w:rPr>
        <w:t>Финансовый анализ не только выступает основным источником информативных данных, но и позволяет установить достоинства и недостатки действующей системы аналитической информации.</w:t>
      </w:r>
    </w:p>
    <w:p w14:paraId="257DA848" w14:textId="126713A3" w:rsidR="0068670F" w:rsidRPr="00FD2029" w:rsidRDefault="0068670F" w:rsidP="00FD2029">
      <w:pPr>
        <w:spacing w:after="0" w:line="240" w:lineRule="auto"/>
        <w:ind w:firstLine="567"/>
        <w:contextualSpacing/>
        <w:jc w:val="both"/>
        <w:rPr>
          <w:rFonts w:ascii="Times New Roman" w:hAnsi="Times New Roman" w:cs="Times New Roman"/>
          <w:i/>
          <w:color w:val="000000" w:themeColor="text1"/>
          <w:sz w:val="24"/>
          <w:szCs w:val="24"/>
        </w:rPr>
      </w:pPr>
      <w:r w:rsidRPr="00FD2029">
        <w:rPr>
          <w:rFonts w:ascii="Times New Roman" w:hAnsi="Times New Roman" w:cs="Times New Roman"/>
          <w:i/>
          <w:color w:val="000000" w:themeColor="text1"/>
          <w:sz w:val="24"/>
          <w:szCs w:val="24"/>
        </w:rPr>
        <w:t>Консолидированная финансовая отчетность и функции ее анализа</w:t>
      </w:r>
    </w:p>
    <w:p w14:paraId="085ACBF2"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Cs/>
          <w:color w:val="000000" w:themeColor="text1"/>
          <w:sz w:val="24"/>
          <w:szCs w:val="24"/>
          <w:bdr w:val="none" w:sz="0" w:space="0" w:color="auto" w:frame="1"/>
          <w:lang w:eastAsia="ru-RU"/>
        </w:rPr>
        <w:t>В условиях постоянного обострения конкуренции информация о бизнесе имеет все более важное значение, потому что позволяет как влиять на движение капиталов внутри группы предприятий, так и привлечь дополнительные финансовые ресурсы от других субъектов. Поэтому рост значения информации как фактора экономического развития должен иметь регламентированный (правовой) характер.</w:t>
      </w:r>
    </w:p>
    <w:p w14:paraId="1E4EC334"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iCs/>
          <w:color w:val="000000" w:themeColor="text1"/>
          <w:sz w:val="24"/>
          <w:szCs w:val="24"/>
          <w:bdr w:val="none" w:sz="0" w:space="0" w:color="auto" w:frame="1"/>
          <w:lang w:eastAsia="ru-RU"/>
        </w:rPr>
        <w:t>Международные стандарты финансовой отчетности (МСФО) содействуют высокому уровню ведения бухгалтерского учета, составления и сопоставления финансовой отчетности субъектов хозяйствования во всем мире.</w:t>
      </w:r>
    </w:p>
    <w:p w14:paraId="4EA375E2"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Составление консолидированной финансовой отчетности по международным стандартам регламентируется:</w:t>
      </w:r>
    </w:p>
    <w:p w14:paraId="6FEE50B1" w14:textId="77777777" w:rsidR="0077060B" w:rsidRPr="00FD2029" w:rsidRDefault="0077060B" w:rsidP="00FD2029">
      <w:pPr>
        <w:numPr>
          <w:ilvl w:val="0"/>
          <w:numId w:val="5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hyperlink r:id="rId269" w:anchor="+2014.01.01" w:history="1">
        <w:r w:rsidRPr="00FD2029">
          <w:rPr>
            <w:rFonts w:ascii="Times New Roman" w:eastAsia="Times New Roman" w:hAnsi="Times New Roman" w:cs="Times New Roman"/>
            <w:color w:val="000000" w:themeColor="text1"/>
            <w:sz w:val="24"/>
            <w:szCs w:val="24"/>
            <w:bdr w:val="none" w:sz="0" w:space="0" w:color="auto" w:frame="1"/>
            <w:lang w:eastAsia="ru-RU"/>
          </w:rPr>
          <w:t>МСФО 1 «Представление финансовой отчетности»</w:t>
        </w:r>
      </w:hyperlink>
      <w:r w:rsidRPr="00FD2029">
        <w:rPr>
          <w:rFonts w:ascii="Times New Roman" w:eastAsia="Times New Roman" w:hAnsi="Times New Roman" w:cs="Times New Roman"/>
          <w:color w:val="000000" w:themeColor="text1"/>
          <w:sz w:val="24"/>
          <w:szCs w:val="24"/>
          <w:lang w:eastAsia="ru-RU"/>
        </w:rPr>
        <w:t xml:space="preserve"> </w:t>
      </w:r>
    </w:p>
    <w:p w14:paraId="249A7E3A" w14:textId="77777777" w:rsidR="0077060B" w:rsidRPr="00FD2029" w:rsidRDefault="0077060B" w:rsidP="00FD2029">
      <w:pPr>
        <w:numPr>
          <w:ilvl w:val="0"/>
          <w:numId w:val="50"/>
        </w:numPr>
        <w:shd w:val="clear" w:color="auto" w:fill="FFFFFF"/>
        <w:spacing w:after="0" w:line="240" w:lineRule="auto"/>
        <w:ind w:left="0"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hyperlink r:id="rId270" w:anchor="+2014.01.01" w:history="1">
        <w:r w:rsidRPr="00FD2029">
          <w:rPr>
            <w:rFonts w:ascii="Times New Roman" w:eastAsia="Times New Roman" w:hAnsi="Times New Roman" w:cs="Times New Roman"/>
            <w:color w:val="000000" w:themeColor="text1"/>
            <w:sz w:val="24"/>
            <w:szCs w:val="24"/>
            <w:bdr w:val="none" w:sz="0" w:space="0" w:color="auto" w:frame="1"/>
            <w:lang w:eastAsia="ru-RU"/>
          </w:rPr>
          <w:t>МСФО 10 «Консолидированная финансовая отчетность»</w:t>
        </w:r>
      </w:hyperlink>
    </w:p>
    <w:p w14:paraId="55E94E83"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Консолидированные финансовые отчеты согласно </w:t>
      </w:r>
      <w:hyperlink r:id="rId271" w:anchor="+2014.01.01" w:history="1">
        <w:r w:rsidRPr="00FD2029">
          <w:rPr>
            <w:rFonts w:ascii="Times New Roman" w:eastAsia="Times New Roman" w:hAnsi="Times New Roman" w:cs="Times New Roman"/>
            <w:color w:val="000000" w:themeColor="text1"/>
            <w:sz w:val="24"/>
            <w:szCs w:val="24"/>
            <w:bdr w:val="none" w:sz="0" w:space="0" w:color="auto" w:frame="1"/>
            <w:lang w:eastAsia="ru-RU"/>
          </w:rPr>
          <w:t>МСФО 10</w:t>
        </w:r>
      </w:hyperlink>
      <w:r w:rsidRPr="00FD2029">
        <w:rPr>
          <w:rFonts w:ascii="Times New Roman" w:eastAsia="Times New Roman" w:hAnsi="Times New Roman" w:cs="Times New Roman"/>
          <w:color w:val="000000" w:themeColor="text1"/>
          <w:sz w:val="24"/>
          <w:szCs w:val="24"/>
          <w:lang w:eastAsia="ru-RU"/>
        </w:rPr>
        <w:t xml:space="preserve"> – это финансовая отчетность группы, в которой активы, обязательства, капитал, доход, расходы и потоки денежных средств материнского предприятия и его дочерних предприятий представлены как активы, обязательства, </w:t>
      </w:r>
      <w:r w:rsidRPr="00FD2029">
        <w:rPr>
          <w:rFonts w:ascii="Times New Roman" w:eastAsia="Times New Roman" w:hAnsi="Times New Roman" w:cs="Times New Roman"/>
          <w:color w:val="000000" w:themeColor="text1"/>
          <w:sz w:val="24"/>
          <w:szCs w:val="24"/>
          <w:lang w:eastAsia="ru-RU"/>
        </w:rPr>
        <w:lastRenderedPageBreak/>
        <w:t>капитал, доход, расходы и потоки денежных средств единого субъекта экономической деятельности.</w:t>
      </w:r>
    </w:p>
    <w:tbl>
      <w:tblPr>
        <w:tblW w:w="9923" w:type="dxa"/>
        <w:shd w:val="clear" w:color="auto" w:fill="FFFFFF"/>
        <w:tblCellMar>
          <w:left w:w="0" w:type="dxa"/>
          <w:right w:w="0" w:type="dxa"/>
        </w:tblCellMar>
        <w:tblLook w:val="04A0" w:firstRow="1" w:lastRow="0" w:firstColumn="1" w:lastColumn="0" w:noHBand="0" w:noVBand="1"/>
      </w:tblPr>
      <w:tblGrid>
        <w:gridCol w:w="9923"/>
      </w:tblGrid>
      <w:tr w:rsidR="0077060B" w:rsidRPr="00FD2029" w14:paraId="7D72D1BC" w14:textId="77777777" w:rsidTr="003E1F35">
        <w:tc>
          <w:tcPr>
            <w:tcW w:w="9923" w:type="dxa"/>
            <w:tcBorders>
              <w:top w:val="nil"/>
              <w:left w:val="nil"/>
              <w:bottom w:val="nil"/>
              <w:right w:val="nil"/>
            </w:tcBorders>
            <w:shd w:val="clear" w:color="auto" w:fill="FFFFFF"/>
            <w:vAlign w:val="bottom"/>
            <w:hideMark/>
          </w:tcPr>
          <w:p w14:paraId="7275D074" w14:textId="77777777" w:rsidR="0077060B" w:rsidRPr="00FD2029" w:rsidRDefault="0077060B"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Необходимость составления консолидированной финансовой отчетности прежде всего определяется потребностями ее пользователей. Состав пользователей информации консолидированной финансовой отчетности:</w:t>
            </w:r>
          </w:p>
          <w:p w14:paraId="2CCADC51"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акционеры материнского предприятия и дочерних предприятий;</w:t>
            </w:r>
          </w:p>
        </w:tc>
      </w:tr>
      <w:tr w:rsidR="0077060B" w:rsidRPr="00FD2029" w14:paraId="46A30599" w14:textId="77777777" w:rsidTr="003E1F35">
        <w:tc>
          <w:tcPr>
            <w:tcW w:w="9923" w:type="dxa"/>
            <w:tcBorders>
              <w:top w:val="nil"/>
              <w:left w:val="nil"/>
              <w:bottom w:val="nil"/>
              <w:right w:val="nil"/>
            </w:tcBorders>
            <w:shd w:val="clear" w:color="auto" w:fill="FFFFFF"/>
            <w:vAlign w:val="bottom"/>
            <w:hideMark/>
          </w:tcPr>
          <w:p w14:paraId="38E50FFC"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внешние инвесторы;</w:t>
            </w:r>
          </w:p>
        </w:tc>
      </w:tr>
      <w:tr w:rsidR="0077060B" w:rsidRPr="00FD2029" w14:paraId="5036F159" w14:textId="77777777" w:rsidTr="003E1F35">
        <w:tc>
          <w:tcPr>
            <w:tcW w:w="9923" w:type="dxa"/>
            <w:tcBorders>
              <w:top w:val="nil"/>
              <w:left w:val="nil"/>
              <w:bottom w:val="nil"/>
              <w:right w:val="nil"/>
            </w:tcBorders>
            <w:shd w:val="clear" w:color="auto" w:fill="FFFFFF"/>
            <w:vAlign w:val="bottom"/>
            <w:hideMark/>
          </w:tcPr>
          <w:p w14:paraId="771A8A42"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кредиторы;</w:t>
            </w:r>
          </w:p>
        </w:tc>
      </w:tr>
      <w:tr w:rsidR="0077060B" w:rsidRPr="00FD2029" w14:paraId="32763F42" w14:textId="77777777" w:rsidTr="003E1F35">
        <w:tc>
          <w:tcPr>
            <w:tcW w:w="9923" w:type="dxa"/>
            <w:tcBorders>
              <w:top w:val="nil"/>
              <w:left w:val="nil"/>
              <w:bottom w:val="nil"/>
              <w:right w:val="nil"/>
            </w:tcBorders>
            <w:shd w:val="clear" w:color="auto" w:fill="FFFFFF"/>
            <w:vAlign w:val="bottom"/>
            <w:hideMark/>
          </w:tcPr>
          <w:p w14:paraId="66D5C869"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управленческий персонал группы;</w:t>
            </w:r>
          </w:p>
        </w:tc>
      </w:tr>
      <w:tr w:rsidR="0077060B" w:rsidRPr="00FD2029" w14:paraId="3E1F4BE0" w14:textId="77777777" w:rsidTr="003E1F35">
        <w:tc>
          <w:tcPr>
            <w:tcW w:w="9923" w:type="dxa"/>
            <w:tcBorders>
              <w:top w:val="nil"/>
              <w:left w:val="nil"/>
              <w:bottom w:val="nil"/>
              <w:right w:val="nil"/>
            </w:tcBorders>
            <w:shd w:val="clear" w:color="auto" w:fill="FFFFFF"/>
            <w:vAlign w:val="bottom"/>
            <w:hideMark/>
          </w:tcPr>
          <w:p w14:paraId="7D659C04"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руководство и наблюдательный совет материнского предприятия;</w:t>
            </w:r>
          </w:p>
        </w:tc>
      </w:tr>
      <w:tr w:rsidR="0077060B" w:rsidRPr="00FD2029" w14:paraId="34015A73" w14:textId="77777777" w:rsidTr="003E1F35">
        <w:tc>
          <w:tcPr>
            <w:tcW w:w="9923" w:type="dxa"/>
            <w:tcBorders>
              <w:top w:val="nil"/>
              <w:left w:val="nil"/>
              <w:bottom w:val="nil"/>
              <w:right w:val="nil"/>
            </w:tcBorders>
            <w:shd w:val="clear" w:color="auto" w:fill="FFFFFF"/>
            <w:vAlign w:val="bottom"/>
            <w:hideMark/>
          </w:tcPr>
          <w:p w14:paraId="51AEA51E"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государственные органы управления;</w:t>
            </w:r>
          </w:p>
        </w:tc>
      </w:tr>
      <w:tr w:rsidR="0077060B" w:rsidRPr="00FD2029" w14:paraId="62A138E2" w14:textId="77777777" w:rsidTr="003E1F35">
        <w:tc>
          <w:tcPr>
            <w:tcW w:w="9923" w:type="dxa"/>
            <w:tcBorders>
              <w:top w:val="nil"/>
              <w:left w:val="nil"/>
              <w:bottom w:val="nil"/>
              <w:right w:val="nil"/>
            </w:tcBorders>
            <w:shd w:val="clear" w:color="auto" w:fill="FFFFFF"/>
            <w:vAlign w:val="bottom"/>
            <w:hideMark/>
          </w:tcPr>
          <w:p w14:paraId="32F7AC7E"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покупатели;</w:t>
            </w:r>
          </w:p>
        </w:tc>
      </w:tr>
      <w:tr w:rsidR="0077060B" w:rsidRPr="00FD2029" w14:paraId="2E482849" w14:textId="77777777" w:rsidTr="003E1F35">
        <w:tc>
          <w:tcPr>
            <w:tcW w:w="9923" w:type="dxa"/>
            <w:tcBorders>
              <w:top w:val="nil"/>
              <w:left w:val="nil"/>
              <w:bottom w:val="nil"/>
              <w:right w:val="nil"/>
            </w:tcBorders>
            <w:shd w:val="clear" w:color="auto" w:fill="FFFFFF"/>
            <w:vAlign w:val="bottom"/>
            <w:hideMark/>
          </w:tcPr>
          <w:p w14:paraId="5E103182"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поставщики;</w:t>
            </w:r>
          </w:p>
        </w:tc>
      </w:tr>
      <w:tr w:rsidR="0077060B" w:rsidRPr="00FD2029" w14:paraId="6E212E25" w14:textId="77777777" w:rsidTr="003E1F35">
        <w:tc>
          <w:tcPr>
            <w:tcW w:w="9923" w:type="dxa"/>
            <w:tcBorders>
              <w:top w:val="nil"/>
              <w:left w:val="nil"/>
              <w:bottom w:val="nil"/>
              <w:right w:val="nil"/>
            </w:tcBorders>
            <w:shd w:val="clear" w:color="auto" w:fill="FFFFFF"/>
            <w:vAlign w:val="bottom"/>
            <w:hideMark/>
          </w:tcPr>
          <w:p w14:paraId="213E4D1E"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аналитики и консультанты;</w:t>
            </w:r>
          </w:p>
        </w:tc>
      </w:tr>
      <w:tr w:rsidR="0077060B" w:rsidRPr="00FD2029" w14:paraId="77B2C946" w14:textId="77777777" w:rsidTr="003E1F35">
        <w:tc>
          <w:tcPr>
            <w:tcW w:w="9923" w:type="dxa"/>
            <w:tcBorders>
              <w:top w:val="nil"/>
              <w:left w:val="nil"/>
              <w:bottom w:val="nil"/>
              <w:right w:val="nil"/>
            </w:tcBorders>
            <w:shd w:val="clear" w:color="auto" w:fill="FFFFFF"/>
            <w:vAlign w:val="bottom"/>
            <w:hideMark/>
          </w:tcPr>
          <w:p w14:paraId="09F42EC4" w14:textId="77777777" w:rsidR="0077060B" w:rsidRPr="00FD2029" w:rsidRDefault="0077060B" w:rsidP="00FD2029">
            <w:pPr>
              <w:numPr>
                <w:ilvl w:val="0"/>
                <w:numId w:val="51"/>
              </w:numPr>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общественность.</w:t>
            </w:r>
          </w:p>
        </w:tc>
      </w:tr>
    </w:tbl>
    <w:p w14:paraId="20E08BDA"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внешних пользователей консолидированная финансовая отчетность функционирует как дополнительная информация, устраняющая ограниченность отдельных финансовых отчетов.</w:t>
      </w:r>
    </w:p>
    <w:p w14:paraId="6161E2C4"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Соответственно, при разработке организации и методики составления консолидированной финансовой отчетности необходимо учитывать все ее особенности.</w:t>
      </w:r>
    </w:p>
    <w:p w14:paraId="0345585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Консолидированную финансовую отчетность составляет и представляет субъект хозяйствования, являющийся материнским предприятием.</w:t>
      </w:r>
    </w:p>
    <w:p w14:paraId="165BB57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Согласно </w:t>
      </w:r>
      <w:hyperlink r:id="rId272" w:anchor="+2014.01.01" w:history="1">
        <w:r w:rsidRPr="00FD2029">
          <w:rPr>
            <w:rFonts w:ascii="Times New Roman" w:eastAsia="Times New Roman" w:hAnsi="Times New Roman" w:cs="Times New Roman"/>
            <w:color w:val="000000" w:themeColor="text1"/>
            <w:sz w:val="24"/>
            <w:szCs w:val="24"/>
            <w:bdr w:val="none" w:sz="0" w:space="0" w:color="auto" w:frame="1"/>
            <w:lang w:eastAsia="ru-RU"/>
          </w:rPr>
          <w:t>МСФО 10</w:t>
        </w:r>
      </w:hyperlink>
      <w:r w:rsidRPr="00FD2029">
        <w:rPr>
          <w:rFonts w:ascii="Times New Roman" w:eastAsia="Times New Roman" w:hAnsi="Times New Roman" w:cs="Times New Roman"/>
          <w:color w:val="000000" w:themeColor="text1"/>
          <w:sz w:val="24"/>
          <w:szCs w:val="24"/>
          <w:lang w:eastAsia="ru-RU"/>
        </w:rPr>
        <w:t> материнское предприятие – это предприятие, контролирующее одно или несколько предприятий, а дочернее предприятие – субъект хозяйствования, в частности некорпоративный субъект хозяйствования, например партнерство, контролирующий другой субъект хозяйствования (известный как материнское предприятие).</w:t>
      </w:r>
    </w:p>
    <w:p w14:paraId="574E3DC0"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Консолидированную финансовую отчетность предоставляет материнская компания путем включения в нее показателей дочерних предприятий.</w:t>
      </w:r>
    </w:p>
    <w:p w14:paraId="6FA3C836"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Однако, в </w:t>
      </w:r>
      <w:hyperlink r:id="rId273" w:anchor="+2014.01.01" w:history="1">
        <w:r w:rsidRPr="00FD2029">
          <w:rPr>
            <w:rFonts w:ascii="Times New Roman" w:eastAsia="Times New Roman" w:hAnsi="Times New Roman" w:cs="Times New Roman"/>
            <w:color w:val="000000" w:themeColor="text1"/>
            <w:sz w:val="24"/>
            <w:szCs w:val="24"/>
            <w:bdr w:val="none" w:sz="0" w:space="0" w:color="auto" w:frame="1"/>
            <w:lang w:eastAsia="ru-RU"/>
          </w:rPr>
          <w:t>МСФО 27 «Отдельная финансовая отчетность»</w:t>
        </w:r>
      </w:hyperlink>
      <w:r w:rsidRPr="00FD2029">
        <w:rPr>
          <w:rFonts w:ascii="Times New Roman" w:eastAsia="Times New Roman" w:hAnsi="Times New Roman" w:cs="Times New Roman"/>
          <w:color w:val="000000" w:themeColor="text1"/>
          <w:sz w:val="24"/>
          <w:szCs w:val="24"/>
          <w:lang w:eastAsia="ru-RU"/>
        </w:rPr>
        <w:t> предусмотрены случаи, когда составление консолидированной финансовой отчетности не является обязательным:</w:t>
      </w:r>
    </w:p>
    <w:p w14:paraId="7944BB2C"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материнское предприятие само является дочерним предприятием, находящимся в полной или в частичной собственности другого субъекта хозяйствования, и его остальные собственники были проинформированы и не возражают относительно того, что такое материнское предприятие не представляет консолидированной финансовой отчетности;</w:t>
      </w:r>
    </w:p>
    <w:p w14:paraId="5CCD750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долговые инструменты или инструменты собственного капитала материнского предприятия не имеют оборота на открытом рынке (на отечественной или зарубежной фондовой бирже или же на внебиржевом рынке, в том числе на местном и региональном рынках);</w:t>
      </w:r>
    </w:p>
    <w:p w14:paraId="51106D7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материнское предприятие не представляло ранее и не находится в процессе представления своей финансовой отчетности в комиссию по ценным бумагам или в другой регулирующий орган с целью выпуска инструментов любого класса на открытый рынок;</w:t>
      </w:r>
    </w:p>
    <w:p w14:paraId="7E44E7E3"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конечное или любое промежуточное материнское предприятие указанного материнского предприятия составляет для обнародования консолидированную финансовую отчетность согласно требованиям МСФО.</w:t>
      </w:r>
    </w:p>
    <w:p w14:paraId="3480F85C"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Создание группы предприятий происходит тогда, когда одно предприятие (материнское) контролирует другое предприятие (дочернее). Это возможно:</w:t>
      </w:r>
    </w:p>
    <w:p w14:paraId="52C4B5D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в случае приобретения материнским предприятием более половины акций (долей) в уставном капитале дочернего предприятия;</w:t>
      </w:r>
    </w:p>
    <w:p w14:paraId="5F81D452"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в случае получения контроля (решающего влияния на финансовую и хозяйственную политику дочернего предприятия) иным способом.</w:t>
      </w:r>
    </w:p>
    <w:p w14:paraId="12BB435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На основании предполагаемого влияния материнской компании на деятельность подконтрольных компаний последние в МСФО делятся на ассоциированные, дочерние и совместные.</w:t>
      </w:r>
    </w:p>
    <w:p w14:paraId="3513AD4F"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В зависимости от вышеупомянутых типов международными стандартами установлены соответствующие правила консолидации отчетности группы компаний.</w:t>
      </w:r>
    </w:p>
    <w:p w14:paraId="4EEC92D4"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Таблица 12.1.  </w:t>
      </w:r>
      <w:r w:rsidRPr="00FD2029">
        <w:rPr>
          <w:rFonts w:ascii="Times New Roman" w:eastAsia="Times New Roman" w:hAnsi="Times New Roman" w:cs="Times New Roman"/>
          <w:bCs/>
          <w:color w:val="000000" w:themeColor="text1"/>
          <w:sz w:val="24"/>
          <w:szCs w:val="24"/>
          <w:bdr w:val="none" w:sz="0" w:space="0" w:color="auto" w:frame="1"/>
          <w:lang w:eastAsia="ru-RU"/>
        </w:rPr>
        <w:t>Методы консолидации отчетности</w:t>
      </w:r>
    </w:p>
    <w:tbl>
      <w:tblPr>
        <w:tblStyle w:val="2"/>
        <w:tblW w:w="9349" w:type="dxa"/>
        <w:tblLook w:val="04A0" w:firstRow="1" w:lastRow="0" w:firstColumn="1" w:lastColumn="0" w:noHBand="0" w:noVBand="1"/>
      </w:tblPr>
      <w:tblGrid>
        <w:gridCol w:w="2114"/>
        <w:gridCol w:w="2074"/>
        <w:gridCol w:w="2171"/>
        <w:gridCol w:w="1670"/>
        <w:gridCol w:w="1730"/>
      </w:tblGrid>
      <w:tr w:rsidR="0077060B" w:rsidRPr="00FD2029" w14:paraId="1B6BA9E1" w14:textId="77777777" w:rsidTr="003E1F35">
        <w:trPr>
          <w:trHeight w:val="529"/>
        </w:trPr>
        <w:tc>
          <w:tcPr>
            <w:tcW w:w="2114" w:type="dxa"/>
            <w:hideMark/>
          </w:tcPr>
          <w:p w14:paraId="64C9B4C4" w14:textId="77777777" w:rsidR="0077060B" w:rsidRPr="00FD2029" w:rsidRDefault="0077060B"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bdr w:val="none" w:sz="0" w:space="0" w:color="auto" w:frame="1"/>
                <w:lang w:eastAsia="ru-RU"/>
              </w:rPr>
              <w:t>Степень подконтрольности</w:t>
            </w:r>
          </w:p>
        </w:tc>
        <w:tc>
          <w:tcPr>
            <w:tcW w:w="2074" w:type="dxa"/>
            <w:hideMark/>
          </w:tcPr>
          <w:p w14:paraId="2928B6AB" w14:textId="77777777" w:rsidR="0077060B" w:rsidRPr="00FD2029" w:rsidRDefault="0077060B"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bdr w:val="none" w:sz="0" w:space="0" w:color="auto" w:frame="1"/>
                <w:lang w:eastAsia="ru-RU"/>
              </w:rPr>
              <w:t>Существенное влияние</w:t>
            </w:r>
          </w:p>
        </w:tc>
        <w:tc>
          <w:tcPr>
            <w:tcW w:w="1761" w:type="dxa"/>
            <w:hideMark/>
          </w:tcPr>
          <w:p w14:paraId="19F49471" w14:textId="77777777" w:rsidR="0077060B" w:rsidRPr="00FD2029" w:rsidRDefault="0077060B"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bdr w:val="none" w:sz="0" w:space="0" w:color="auto" w:frame="1"/>
                <w:lang w:eastAsia="ru-RU"/>
              </w:rPr>
              <w:t>Общий контроль</w:t>
            </w:r>
          </w:p>
        </w:tc>
        <w:tc>
          <w:tcPr>
            <w:tcW w:w="1670" w:type="dxa"/>
            <w:hideMark/>
          </w:tcPr>
          <w:p w14:paraId="56EF701E" w14:textId="77777777" w:rsidR="0077060B" w:rsidRPr="00FD2029" w:rsidRDefault="0077060B"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bdr w:val="none" w:sz="0" w:space="0" w:color="auto" w:frame="1"/>
                <w:lang w:eastAsia="ru-RU"/>
              </w:rPr>
              <w:t>Контроль</w:t>
            </w:r>
          </w:p>
        </w:tc>
        <w:tc>
          <w:tcPr>
            <w:tcW w:w="1730" w:type="dxa"/>
            <w:hideMark/>
          </w:tcPr>
          <w:p w14:paraId="3AAD0A29" w14:textId="77777777" w:rsidR="0077060B" w:rsidRPr="00FD2029" w:rsidRDefault="0077060B" w:rsidP="00FD2029">
            <w:pPr>
              <w:ind w:firstLine="23"/>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color w:val="000000" w:themeColor="text1"/>
                <w:sz w:val="24"/>
                <w:szCs w:val="24"/>
                <w:bdr w:val="none" w:sz="0" w:space="0" w:color="auto" w:frame="1"/>
                <w:lang w:eastAsia="ru-RU"/>
              </w:rPr>
              <w:t>Минимальное влияние</w:t>
            </w:r>
          </w:p>
        </w:tc>
      </w:tr>
      <w:tr w:rsidR="0077060B" w:rsidRPr="00FD2029" w14:paraId="220AE13B" w14:textId="77777777" w:rsidTr="003E1F35">
        <w:trPr>
          <w:trHeight w:val="544"/>
        </w:trPr>
        <w:tc>
          <w:tcPr>
            <w:tcW w:w="2114" w:type="dxa"/>
            <w:hideMark/>
          </w:tcPr>
          <w:p w14:paraId="0C60CE32"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Статус объекта контроля</w:t>
            </w:r>
          </w:p>
        </w:tc>
        <w:tc>
          <w:tcPr>
            <w:tcW w:w="2074" w:type="dxa"/>
            <w:hideMark/>
          </w:tcPr>
          <w:p w14:paraId="78D30324"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Ассоциированное предприятие</w:t>
            </w:r>
          </w:p>
        </w:tc>
        <w:tc>
          <w:tcPr>
            <w:tcW w:w="1761" w:type="dxa"/>
            <w:hideMark/>
          </w:tcPr>
          <w:p w14:paraId="522C7802"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Совместное предприятие</w:t>
            </w:r>
          </w:p>
        </w:tc>
        <w:tc>
          <w:tcPr>
            <w:tcW w:w="1670" w:type="dxa"/>
            <w:hideMark/>
          </w:tcPr>
          <w:p w14:paraId="0F04CF5A"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Дочернее предприятие</w:t>
            </w:r>
          </w:p>
        </w:tc>
        <w:tc>
          <w:tcPr>
            <w:tcW w:w="1730" w:type="dxa"/>
            <w:hideMark/>
          </w:tcPr>
          <w:p w14:paraId="46937561"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Инвестиции</w:t>
            </w:r>
          </w:p>
        </w:tc>
      </w:tr>
      <w:tr w:rsidR="0077060B" w:rsidRPr="00FD2029" w14:paraId="0185E834" w14:textId="77777777" w:rsidTr="003E1F35">
        <w:trPr>
          <w:trHeight w:val="1353"/>
        </w:trPr>
        <w:tc>
          <w:tcPr>
            <w:tcW w:w="2114" w:type="dxa"/>
            <w:hideMark/>
          </w:tcPr>
          <w:p w14:paraId="166F69DB"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 консолидации</w:t>
            </w:r>
          </w:p>
        </w:tc>
        <w:tc>
          <w:tcPr>
            <w:tcW w:w="2074" w:type="dxa"/>
            <w:hideMark/>
          </w:tcPr>
          <w:p w14:paraId="4B3CACBB"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 участия в капитале</w:t>
            </w:r>
          </w:p>
        </w:tc>
        <w:tc>
          <w:tcPr>
            <w:tcW w:w="1761" w:type="dxa"/>
            <w:hideMark/>
          </w:tcPr>
          <w:p w14:paraId="71BB6848"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 пропорциональной консолидации</w:t>
            </w:r>
          </w:p>
        </w:tc>
        <w:tc>
          <w:tcPr>
            <w:tcW w:w="1670" w:type="dxa"/>
            <w:hideMark/>
          </w:tcPr>
          <w:p w14:paraId="3D9C9701"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 полной консолидации</w:t>
            </w:r>
          </w:p>
        </w:tc>
        <w:tc>
          <w:tcPr>
            <w:tcW w:w="1730" w:type="dxa"/>
            <w:hideMark/>
          </w:tcPr>
          <w:p w14:paraId="3B59DD27"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 учета по себестоимости и метод учета по справедливой стоимости</w:t>
            </w:r>
          </w:p>
        </w:tc>
      </w:tr>
      <w:tr w:rsidR="0077060B" w:rsidRPr="00FD2029" w14:paraId="3561D756" w14:textId="77777777" w:rsidTr="003E1F35">
        <w:trPr>
          <w:trHeight w:val="529"/>
        </w:trPr>
        <w:tc>
          <w:tcPr>
            <w:tcW w:w="2114" w:type="dxa"/>
            <w:hideMark/>
          </w:tcPr>
          <w:p w14:paraId="0929CDDD"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Регулирующий стандарт</w:t>
            </w:r>
          </w:p>
        </w:tc>
        <w:tc>
          <w:tcPr>
            <w:tcW w:w="2074" w:type="dxa"/>
            <w:hideMark/>
          </w:tcPr>
          <w:p w14:paraId="23CB48E4"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МСФО 28</w:t>
            </w:r>
          </w:p>
        </w:tc>
        <w:tc>
          <w:tcPr>
            <w:tcW w:w="1761" w:type="dxa"/>
            <w:hideMark/>
          </w:tcPr>
          <w:p w14:paraId="48B81B3F"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МСФО 31</w:t>
            </w:r>
          </w:p>
        </w:tc>
        <w:tc>
          <w:tcPr>
            <w:tcW w:w="1670" w:type="dxa"/>
            <w:hideMark/>
          </w:tcPr>
          <w:p w14:paraId="59FA1BDC" w14:textId="77777777" w:rsidR="0077060B" w:rsidRPr="00FD2029" w:rsidRDefault="009100D8" w:rsidP="00FD2029">
            <w:pPr>
              <w:ind w:firstLine="23"/>
              <w:contextualSpacing/>
              <w:jc w:val="both"/>
              <w:rPr>
                <w:rFonts w:ascii="Times New Roman" w:eastAsia="Times New Roman" w:hAnsi="Times New Roman" w:cs="Times New Roman"/>
                <w:color w:val="000000" w:themeColor="text1"/>
                <w:sz w:val="24"/>
                <w:szCs w:val="24"/>
                <w:lang w:eastAsia="ru-RU"/>
              </w:rPr>
            </w:pPr>
            <w:hyperlink r:id="rId274" w:anchor="+2014.01.01" w:history="1">
              <w:r w:rsidR="0077060B" w:rsidRPr="00FD2029">
                <w:rPr>
                  <w:rFonts w:ascii="Times New Roman" w:eastAsia="Times New Roman" w:hAnsi="Times New Roman" w:cs="Times New Roman"/>
                  <w:color w:val="000000" w:themeColor="text1"/>
                  <w:sz w:val="24"/>
                  <w:szCs w:val="24"/>
                  <w:bdr w:val="none" w:sz="0" w:space="0" w:color="auto" w:frame="1"/>
                  <w:lang w:eastAsia="ru-RU"/>
                </w:rPr>
                <w:t>МСФО 27</w:t>
              </w:r>
            </w:hyperlink>
          </w:p>
          <w:p w14:paraId="6B0BB284" w14:textId="77777777" w:rsidR="0077060B" w:rsidRPr="00FD2029" w:rsidRDefault="009100D8" w:rsidP="00FD2029">
            <w:pPr>
              <w:ind w:firstLine="23"/>
              <w:contextualSpacing/>
              <w:jc w:val="both"/>
              <w:rPr>
                <w:rFonts w:ascii="Times New Roman" w:eastAsia="Times New Roman" w:hAnsi="Times New Roman" w:cs="Times New Roman"/>
                <w:color w:val="000000" w:themeColor="text1"/>
                <w:sz w:val="24"/>
                <w:szCs w:val="24"/>
                <w:lang w:eastAsia="ru-RU"/>
              </w:rPr>
            </w:pPr>
            <w:hyperlink r:id="rId275" w:anchor="+2014.01.01" w:history="1">
              <w:r w:rsidR="0077060B" w:rsidRPr="00FD2029">
                <w:rPr>
                  <w:rFonts w:ascii="Times New Roman" w:eastAsia="Times New Roman" w:hAnsi="Times New Roman" w:cs="Times New Roman"/>
                  <w:color w:val="000000" w:themeColor="text1"/>
                  <w:sz w:val="24"/>
                  <w:szCs w:val="24"/>
                  <w:bdr w:val="none" w:sz="0" w:space="0" w:color="auto" w:frame="1"/>
                  <w:lang w:eastAsia="ru-RU"/>
                </w:rPr>
                <w:t>МСФО 3</w:t>
              </w:r>
            </w:hyperlink>
          </w:p>
        </w:tc>
        <w:tc>
          <w:tcPr>
            <w:tcW w:w="1730" w:type="dxa"/>
            <w:hideMark/>
          </w:tcPr>
          <w:p w14:paraId="3ACC6BDD" w14:textId="77777777" w:rsidR="0077060B" w:rsidRPr="00FD2029" w:rsidRDefault="009100D8" w:rsidP="00FD2029">
            <w:pPr>
              <w:ind w:firstLine="23"/>
              <w:contextualSpacing/>
              <w:jc w:val="both"/>
              <w:rPr>
                <w:rFonts w:ascii="Times New Roman" w:eastAsia="Times New Roman" w:hAnsi="Times New Roman" w:cs="Times New Roman"/>
                <w:color w:val="000000" w:themeColor="text1"/>
                <w:sz w:val="24"/>
                <w:szCs w:val="24"/>
                <w:lang w:eastAsia="ru-RU"/>
              </w:rPr>
            </w:pPr>
            <w:hyperlink r:id="rId276" w:anchor="+2014.01.01" w:history="1">
              <w:r w:rsidR="0077060B" w:rsidRPr="00FD2029">
                <w:rPr>
                  <w:rFonts w:ascii="Times New Roman" w:eastAsia="Times New Roman" w:hAnsi="Times New Roman" w:cs="Times New Roman"/>
                  <w:color w:val="000000" w:themeColor="text1"/>
                  <w:sz w:val="24"/>
                  <w:szCs w:val="24"/>
                  <w:bdr w:val="none" w:sz="0" w:space="0" w:color="auto" w:frame="1"/>
                  <w:lang w:eastAsia="ru-RU"/>
                </w:rPr>
                <w:t>МСФО 27</w:t>
              </w:r>
            </w:hyperlink>
          </w:p>
          <w:p w14:paraId="4F52C524" w14:textId="77777777" w:rsidR="0077060B" w:rsidRPr="00FD2029" w:rsidRDefault="0077060B" w:rsidP="00FD2029">
            <w:pPr>
              <w:ind w:firstLine="23"/>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МСФО 39</w:t>
            </w:r>
          </w:p>
        </w:tc>
      </w:tr>
    </w:tbl>
    <w:p w14:paraId="058ECF3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Полная консолидация</w:t>
      </w:r>
      <w:r w:rsidRPr="00FD2029">
        <w:rPr>
          <w:rFonts w:ascii="Times New Roman" w:eastAsia="Times New Roman" w:hAnsi="Times New Roman" w:cs="Times New Roman"/>
          <w:color w:val="000000" w:themeColor="text1"/>
          <w:sz w:val="24"/>
          <w:szCs w:val="24"/>
          <w:lang w:eastAsia="ru-RU"/>
        </w:rPr>
        <w:t> выходит из того, что группа является единым экономическим образованием, при этом консолидации подлежат все чистые активы дочерних компаний (приоритет контроля над владением), а права меньшинства отражаются в пассиве консолидированного балансового отчета. Используется для дочерних предприятий, образованных в результате приобретения или слияния.</w:t>
      </w:r>
    </w:p>
    <w:p w14:paraId="52B13E8F"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Пропорциональная консолидация</w:t>
      </w:r>
      <w:r w:rsidRPr="00FD2029">
        <w:rPr>
          <w:rFonts w:ascii="Times New Roman" w:eastAsia="Times New Roman" w:hAnsi="Times New Roman" w:cs="Times New Roman"/>
          <w:color w:val="000000" w:themeColor="text1"/>
          <w:sz w:val="24"/>
          <w:szCs w:val="24"/>
          <w:lang w:eastAsia="ru-RU"/>
        </w:rPr>
        <w:t> является общепринятым методом формирования консолидированной финансовой отчетности для общей деятельности. Ее отличие от полной консолидации заключается в том, что консолидируются не контролируемые активы, а только те, которыми участник общего проекта реально владеет. В этом случае доля меньшинства в консолидированной отчетности не присутствует. Участие в общей деятельности (активы, пассивы, доходы, расходы) может показываться в отчетности участника или вместе с другими аналогичными активами, пассивами, прибылями и расходами, или как отдельные позиции.</w:t>
      </w:r>
    </w:p>
    <w:p w14:paraId="74B9E743"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Метод долевого участия</w:t>
      </w:r>
      <w:r w:rsidRPr="00FD2029">
        <w:rPr>
          <w:rFonts w:ascii="Times New Roman" w:eastAsia="Times New Roman" w:hAnsi="Times New Roman" w:cs="Times New Roman"/>
          <w:color w:val="000000" w:themeColor="text1"/>
          <w:sz w:val="24"/>
          <w:szCs w:val="24"/>
          <w:lang w:eastAsia="ru-RU"/>
        </w:rPr>
        <w:t> применяется для учета инвестиций в ассоциированные компании. Такие инвестиции сначала (в момент инвестирования) отражаются по номинальной стоимости, при этом возникает гудвилл как разница между номиналом инвестиций и долей инвестора в чистых активах ассоциированной компании. В дальнейшем изменение доли инвестора в чистых активах, а также обесценение гудвилла отражаются в консолидированном балансе корреспонденции со счетами прибылей и убытков. Следует отметить, что ассоциированная компания не является частью группы, поэтому элиминирование внутренне-групповых операций не применяется, а доля группы в прибыли ассоциированной компании, накопленной с момента инвестирования, показывается отдельно от накопленного капитала группы.</w:t>
      </w:r>
    </w:p>
    <w:p w14:paraId="1AE9E416"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Методика составления консолидированной финансовой отчетности довольно сложна, поскольку связана с необходимостью элиминирования статей, то есть последствия реализации соглашений между членами корпоративной группы не включают в консолидированную отчетность – показывают только активы и обязательства, доходы и расходы от операций с третьими лицами. Для получения достоверной информации о деятельности группы нужно ввести единые учетные и контрольные процедуры для целей консолидации на уровне группы.</w:t>
      </w:r>
    </w:p>
    <w:p w14:paraId="19DFE574"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Рассмотрим процедуру консолидации финансовой отчетности. Консолидация проходит по конкретным принципам, определенным в </w:t>
      </w:r>
      <w:hyperlink r:id="rId277" w:anchor="+2014.01.01" w:history="1">
        <w:r w:rsidRPr="00FD2029">
          <w:rPr>
            <w:rFonts w:ascii="Times New Roman" w:eastAsia="Times New Roman" w:hAnsi="Times New Roman" w:cs="Times New Roman"/>
            <w:color w:val="000000" w:themeColor="text1"/>
            <w:sz w:val="24"/>
            <w:szCs w:val="24"/>
            <w:bdr w:val="none" w:sz="0" w:space="0" w:color="auto" w:frame="1"/>
            <w:lang w:eastAsia="ru-RU"/>
          </w:rPr>
          <w:t>МСФО 10</w:t>
        </w:r>
      </w:hyperlink>
      <w:r w:rsidRPr="00FD2029">
        <w:rPr>
          <w:rFonts w:ascii="Times New Roman" w:eastAsia="Times New Roman" w:hAnsi="Times New Roman" w:cs="Times New Roman"/>
          <w:color w:val="000000" w:themeColor="text1"/>
          <w:sz w:val="24"/>
          <w:szCs w:val="24"/>
          <w:lang w:eastAsia="ru-RU"/>
        </w:rPr>
        <w:t>:</w:t>
      </w:r>
    </w:p>
    <w:p w14:paraId="3D72553A"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консолидированную финансовую отчетность готовит и представляет материнская компания;</w:t>
      </w:r>
    </w:p>
    <w:p w14:paraId="663C73DA"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периоды, за которые составляется финансовая отчетность материнского и дочернего предприятия, должны быть одинаковыми;</w:t>
      </w:r>
    </w:p>
    <w:p w14:paraId="38354D9C"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консолидированная финансовая отчетность состоит из финансовых отчетов группы предприятий, использующих одинаковую учетную политику для подобных операций. Если это не так, то делаются корректирующие проводки.</w:t>
      </w:r>
    </w:p>
    <w:p w14:paraId="6FEF2439"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Но консолидация не сводится к простому добавлению аналогичных статей активов, обязательств, капитала, доходов и расходов: процесс консолидации предусматривает целый ряд специальных расчетов и может быть представлен в виде многошаговой процедуры консолидации.</w:t>
      </w:r>
    </w:p>
    <w:p w14:paraId="444D94A5"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Консолидация финансовой отчетности проходит в несколько этапов.</w:t>
      </w:r>
    </w:p>
    <w:p w14:paraId="6F4C542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Этап 1.</w:t>
      </w:r>
      <w:r w:rsidRPr="00FD2029">
        <w:rPr>
          <w:rFonts w:ascii="Times New Roman" w:eastAsia="Times New Roman" w:hAnsi="Times New Roman" w:cs="Times New Roman"/>
          <w:i/>
          <w:color w:val="000000" w:themeColor="text1"/>
          <w:sz w:val="24"/>
          <w:szCs w:val="24"/>
          <w:lang w:eastAsia="ru-RU"/>
        </w:rPr>
        <w:t> </w:t>
      </w:r>
      <w:r w:rsidRPr="00FD2029">
        <w:rPr>
          <w:rFonts w:ascii="Times New Roman" w:eastAsia="Times New Roman" w:hAnsi="Times New Roman" w:cs="Times New Roman"/>
          <w:bCs/>
          <w:i/>
          <w:color w:val="000000" w:themeColor="text1"/>
          <w:sz w:val="24"/>
          <w:szCs w:val="24"/>
          <w:bdr w:val="none" w:sz="0" w:space="0" w:color="auto" w:frame="1"/>
          <w:lang w:eastAsia="ru-RU"/>
        </w:rPr>
        <w:t>Подготовка отдельных финансовых отчетов предприятий, которые входят в состав группы, к процессу консолидации.</w:t>
      </w:r>
    </w:p>
    <w:p w14:paraId="5E466B89"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Для этого нужно сделать следующие шаги:</w:t>
      </w:r>
    </w:p>
    <w:p w14:paraId="4E98464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определить и исключить все внутренне-групповые операции, приводящие к возникновению нереализованных прибылей и убытков вследствие отсутствия перепродажи оборотных и необоротных активов другим лицам за границы группы предприятий;</w:t>
      </w:r>
    </w:p>
    <w:p w14:paraId="42CDE884"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определить суммы нереализованных прибылей и убытков от внутренне-групповых операций.</w:t>
      </w:r>
    </w:p>
    <w:p w14:paraId="705DE30C"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Этап 2.</w:t>
      </w:r>
      <w:r w:rsidRPr="00FD2029">
        <w:rPr>
          <w:rFonts w:ascii="Times New Roman" w:eastAsia="Times New Roman" w:hAnsi="Times New Roman" w:cs="Times New Roman"/>
          <w:i/>
          <w:color w:val="000000" w:themeColor="text1"/>
          <w:sz w:val="24"/>
          <w:szCs w:val="24"/>
          <w:lang w:eastAsia="ru-RU"/>
        </w:rPr>
        <w:t> </w:t>
      </w:r>
      <w:r w:rsidRPr="00FD2029">
        <w:rPr>
          <w:rFonts w:ascii="Times New Roman" w:eastAsia="Times New Roman" w:hAnsi="Times New Roman" w:cs="Times New Roman"/>
          <w:bCs/>
          <w:i/>
          <w:color w:val="000000" w:themeColor="text1"/>
          <w:sz w:val="24"/>
          <w:szCs w:val="24"/>
          <w:bdr w:val="none" w:sz="0" w:space="0" w:color="auto" w:frame="1"/>
          <w:lang w:eastAsia="ru-RU"/>
        </w:rPr>
        <w:t>Консолидация гудвилла</w:t>
      </w:r>
    </w:p>
    <w:p w14:paraId="5CDC2E0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общем случае гудвилл является разницей между стоимостью бизнеса в целом и агрегированной величиной его идентифицированных чистых активов, оцененных по справедливой стоимости.</w:t>
      </w:r>
    </w:p>
    <w:p w14:paraId="05DFC21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принципе, и рыночная стоимость компании, и справедливая оценка ее чистых активов могут быть определены для любого предприятия, даже если оно никогда не продавалось и не продается. В этом случае имеет место внутренний гудвилл, который можно оценить, но не принято отражать в финансовой отчетности (поскольку база для расчетов гипотетическая, а не реальная). Но если продажа предприятия стала фактом, и при этом за него была уплачена сумма, превышающая стоимость чистых активов, то в этом случае гудвилл тоже становится объективным фактом. Такой гудвилл отражается в консолидированной финансовой отчетности группы (но при этом не фигурирует в отчетности материнской или дочерней компании). Покупной гудвилл показывается в консолидированном балансовом отчете отдельной строкой и подлежит амортизации (как правило, на основе линейного метода).</w:t>
      </w:r>
    </w:p>
    <w:p w14:paraId="74263250"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Следует отметить, что гудвилл может быть не только положительным, но и отрицательным (если сумма приобретения компании меньше справедливой стоимость чистых активов). Для таких ситуаций стандартами предусмотрены особые правила отражения гудвилла в финансовой отчетности.</w:t>
      </w:r>
    </w:p>
    <w:p w14:paraId="78652337"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Этап 3.</w:t>
      </w:r>
      <w:r w:rsidRPr="00FD2029">
        <w:rPr>
          <w:rFonts w:ascii="Times New Roman" w:eastAsia="Times New Roman" w:hAnsi="Times New Roman" w:cs="Times New Roman"/>
          <w:i/>
          <w:color w:val="000000" w:themeColor="text1"/>
          <w:sz w:val="24"/>
          <w:szCs w:val="24"/>
          <w:lang w:eastAsia="ru-RU"/>
        </w:rPr>
        <w:t> </w:t>
      </w:r>
      <w:r w:rsidRPr="00FD2029">
        <w:rPr>
          <w:rFonts w:ascii="Times New Roman" w:eastAsia="Times New Roman" w:hAnsi="Times New Roman" w:cs="Times New Roman"/>
          <w:bCs/>
          <w:i/>
          <w:color w:val="000000" w:themeColor="text1"/>
          <w:sz w:val="24"/>
          <w:szCs w:val="24"/>
          <w:bdr w:val="none" w:sz="0" w:space="0" w:color="auto" w:frame="1"/>
          <w:lang w:eastAsia="ru-RU"/>
        </w:rPr>
        <w:t>Консолидация накопленного капитала</w:t>
      </w:r>
    </w:p>
    <w:p w14:paraId="5B04F46F"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консолидированную отчетность полностью включается капитал материнской компании. Что же касается дочерней компании, то было бы неправильно включать его в отчетность полностью. Ведь некоторая его часть, а именно – существовавшая на момент приобретения, уже вошла в консолидированную отчетность через стоимость чистых активов, на основе которой рассчитывался гудвилл. Поэтому во избежание двойного счета в консолидированный баланс нужно включить только ту накопленную прибыль, которая сформировалась уже после даты приобретения, причем только в той части, которая принадлежит материнской компании.</w:t>
      </w:r>
    </w:p>
    <w:p w14:paraId="68221F1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t>Этап 4. Определить и отделить долю меньшинства в чистых активах и чистой прибыли (убытка) дочерних предприятий</w:t>
      </w:r>
    </w:p>
    <w:p w14:paraId="00107EBF"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меньшинства – это часть чистых активов и чистой прибыли (убытка) дочернего предприятия, которая не принадлежит материнской компании. Она определяется как произведение процента голосов, которые не принадлежат материнской компании, согласно собственному капиталу и чистой прибыли (убытка) дочерних предприятий.</w:t>
      </w:r>
    </w:p>
    <w:p w14:paraId="13DB0562"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Доля меньшинства в чистых активах состоит из:</w:t>
      </w:r>
    </w:p>
    <w:p w14:paraId="546A4995"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суммы на дату объединения;</w:t>
      </w:r>
    </w:p>
    <w:p w14:paraId="0C95BD7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доли меньшинства в сумме изменения собственного капитала дочернего предприятия после объединения.</w:t>
      </w:r>
    </w:p>
    <w:p w14:paraId="6792CB9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консолидированном балансе доля меньшинства должна представляться отдельно от обязательств и акционерного капитала материнской компании.</w:t>
      </w:r>
    </w:p>
    <w:p w14:paraId="0599F4C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bdr w:val="none" w:sz="0" w:space="0" w:color="auto" w:frame="1"/>
          <w:lang w:eastAsia="ru-RU"/>
        </w:rPr>
        <w:lastRenderedPageBreak/>
        <w:t>Этап 5. Непосредственное составление консолидированной финансовой отчетности: постатейное суммирование показателей финансовой отчетности дочерних предприятий с аналогичными показателями финансовой отчетности материнского предприятия</w:t>
      </w:r>
    </w:p>
    <w:p w14:paraId="7E50D068"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Методика составления консолидированной финансовой отчетности представлена как совокупность методов консолидации отчетности, а именно – последовательностью их применения.</w:t>
      </w:r>
    </w:p>
    <w:p w14:paraId="7D581C9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зависимости от наличия или отсутствия взаимных операций можно выделить следующие этапы консолидации:</w:t>
      </w:r>
    </w:p>
    <w:p w14:paraId="384EB689"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первичная консолидация возникает при составлении впервые консолидированной отчетности ранее независимых предприятий и связана с приобретением инвестированного предприятия;</w:t>
      </w:r>
    </w:p>
    <w:p w14:paraId="3EBD7738"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последующая консолидация возникает при составлении консолидированной отчетности группы предприятий, которая образована раньше и в которой уже осуществлялись взаимные операции.</w:t>
      </w:r>
    </w:p>
    <w:p w14:paraId="059363D5"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свою очередь, в зависимости от характера операции при инвестировании и установлении контроля выделяют два метода составления первичной консолидированной финансовой отчетности:</w:t>
      </w:r>
    </w:p>
    <w:p w14:paraId="0269969C"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метод покупки (приобретения);</w:t>
      </w:r>
    </w:p>
    <w:p w14:paraId="27C382F0"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метод слияния (поглощения).</w:t>
      </w:r>
    </w:p>
    <w:p w14:paraId="128307BC"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целом методика составления консолидированной финансовой отчетности довольно сложна, потому что при консолидации отчетности необходимо осуществлять элиминирование (исключение) статей с целью предотвращения повторного счета и искусственного завышения величины капитала и финансовых результатов.</w:t>
      </w:r>
    </w:p>
    <w:p w14:paraId="47CC79E8"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Во время анализа консолидированной финансовой отчетности особое внимание надо обратить на убыточные экономические единицы в структуре группы, потому что они могут быть индикатором дальнейших финансовых проблем группы предприятий.</w:t>
      </w:r>
    </w:p>
    <w:p w14:paraId="0A6DA57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Поэтому консолидированная финансовая отчетность является важным элементом в информационном обеспечении участников рынка.</w:t>
      </w:r>
    </w:p>
    <w:p w14:paraId="2B721E40"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В современных условиях хозяйствования на повышение значения консолидированной финансовой отчетности в предпринимательской деятельности влияют немало предпосылок, в частности:</w:t>
      </w:r>
    </w:p>
    <w:p w14:paraId="53FF4A6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необходимость постоянного усовершенствования механизма информационного обеспечения пользователей;</w:t>
      </w:r>
    </w:p>
    <w:p w14:paraId="03D714E3"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повышение значения информации в мире в целом;</w:t>
      </w:r>
    </w:p>
    <w:p w14:paraId="6D490168"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необходимость поиска высокодоходных сегментов бизнеса с целью переливания капиталов;</w:t>
      </w:r>
    </w:p>
    <w:p w14:paraId="24C7F4C9"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развитие институтов гражданского общества, которым необходимо больше информации о деятельности предприятий;</w:t>
      </w:r>
    </w:p>
    <w:p w14:paraId="26067C31"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желание собственников и акционеров иметь информацию о деятельности всей группы предприятий;</w:t>
      </w:r>
    </w:p>
    <w:p w14:paraId="61D72DFA"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необходимость применения одинаковых учетных методов, а в случае невозможности раскрытия – информации о таких отличиях;</w:t>
      </w:r>
    </w:p>
    <w:p w14:paraId="170BC948"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усиление экономической борьбы за ресурсы и технологии;</w:t>
      </w:r>
    </w:p>
    <w:p w14:paraId="3A35937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усиление экономической борьбы за рынки сбыта;</w:t>
      </w:r>
    </w:p>
    <w:p w14:paraId="3468156D"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перераспределение экономической власти;</w:t>
      </w:r>
    </w:p>
    <w:p w14:paraId="180AC979"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повышение значения контроля за деятельностью дочерних предприятий материнским с целью уменьшения рисков злоупотреблений и искажения информации.</w:t>
      </w:r>
    </w:p>
    <w:p w14:paraId="70DFD662"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Поэтому консолидированная финансовая отчетность является атрибутом высокоразвитой рыночной экономики, обеспечивающей сбалансирование интересов пользователей. </w:t>
      </w:r>
    </w:p>
    <w:p w14:paraId="56306CF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Специфические взаимоотношения между инвестором и объектом инвестирования, подпадающими под определения материнского и дочернего предприятий, диктуют определенные особенности их финансовой отчетности. Группа предприятий, созданная </w:t>
      </w:r>
      <w:r w:rsidRPr="00FD2029">
        <w:rPr>
          <w:rFonts w:ascii="Times New Roman" w:eastAsia="Times New Roman" w:hAnsi="Times New Roman" w:cs="Times New Roman"/>
          <w:color w:val="000000" w:themeColor="text1"/>
          <w:sz w:val="24"/>
          <w:szCs w:val="24"/>
          <w:lang w:eastAsia="ru-RU"/>
        </w:rPr>
        <w:lastRenderedPageBreak/>
        <w:t>вследствие осуществления финансовых инвестиций, которое обеспечило инвестору контроль над объектом инвестирования, должны отчитываться обо всех операциях, происходящих в пределах группы, поскольку необходимо оценить результаты единого руководства и проанализировать эффективность внедренной политики.</w:t>
      </w:r>
    </w:p>
    <w:p w14:paraId="1AD1AAEF"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Поэтому после завершения каждого отчетного периода группа предприятий должна предоставить информацию о своем финансовом положении, результатах деятельности и денежных потоках, как и любой другой субъект хозяйствования.</w:t>
      </w:r>
    </w:p>
    <w:p w14:paraId="78974CD1"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Консолидированная финансовая отчетность предназначена для характеристики общего финансового состояния и общего финансового результата деятельности группы предприятий как единой экономической единицы. При этом она также отражает все экономические взаимосвязи между субъектами хозяйствования группы и выполняет функцию контроля для материнского предприятия (на этапе составления консолидированной финансовой отчетности).</w:t>
      </w:r>
    </w:p>
    <w:p w14:paraId="5F6ADE64"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Целью составления финансовой отчетности вообще и консолидированной финансовой отчетности в частности является ее использование как информационного ресурса при обосновании и принятии управленческих решений.</w:t>
      </w:r>
    </w:p>
    <w:p w14:paraId="21E294E5"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Финансовая отчетность отражает финансовое положение, результаты деятельности и движение денежных средств главного (материнского) предприятия и его дочерних предприятий как единой экономической единицы.</w:t>
      </w:r>
    </w:p>
    <w:p w14:paraId="0C76E49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Учитывая сложность самих процессов консолидации данных и правового статуса субъектов группы предприятий, система нормативно-правового регулирования консолидированной финансовой отчетности также сложна.</w:t>
      </w:r>
    </w:p>
    <w:p w14:paraId="482D498E"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Консолидированная финансовая отчетность – это отчетность, отражающая финансовое состояние и результаты деятельности юридического лица и его дочерних предприятий как единой экономической единицы. </w:t>
      </w:r>
    </w:p>
    <w:p w14:paraId="0C6BA35B" w14:textId="77777777" w:rsidR="0077060B" w:rsidRPr="00FD2029" w:rsidRDefault="0077060B" w:rsidP="00FD2029">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Консолидированная финансовая отчетность, которая составляется по всей совокупности показателей контролируемых компаний, должна отражать имущественное финансовое состояние и результаты хозяйственной деятельности всех компаний, относящихся к сфере консолидации как единого экономического целого.</w:t>
      </w:r>
    </w:p>
    <w:p w14:paraId="00FCCF34" w14:textId="73F79A24" w:rsidR="0068670F" w:rsidRPr="00FD2029" w:rsidRDefault="0077060B" w:rsidP="00FD2029">
      <w:pPr>
        <w:spacing w:after="0" w:line="240" w:lineRule="auto"/>
        <w:ind w:firstLine="567"/>
        <w:contextualSpacing/>
        <w:jc w:val="both"/>
        <w:rPr>
          <w:rFonts w:ascii="Times New Roman" w:hAnsi="Times New Roman" w:cs="Times New Roman"/>
          <w:i/>
          <w:color w:val="000000" w:themeColor="text1"/>
          <w:sz w:val="24"/>
          <w:szCs w:val="24"/>
        </w:rPr>
      </w:pPr>
      <w:r w:rsidRPr="00FD2029">
        <w:rPr>
          <w:rFonts w:ascii="Times New Roman" w:hAnsi="Times New Roman" w:cs="Times New Roman"/>
          <w:i/>
          <w:color w:val="000000" w:themeColor="text1"/>
          <w:sz w:val="24"/>
          <w:szCs w:val="24"/>
        </w:rPr>
        <w:t>Приемы и способы финансового анализа</w:t>
      </w:r>
    </w:p>
    <w:p w14:paraId="237F393B" w14:textId="77777777" w:rsidR="00047926" w:rsidRPr="00FD2029" w:rsidRDefault="0077060B"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shd w:val="clear" w:color="auto" w:fill="FFFFFF"/>
          <w:lang w:eastAsia="ru-RU"/>
        </w:rPr>
        <w:t xml:space="preserve">На практике применяются различные методы </w:t>
      </w:r>
      <w:r w:rsidR="00047926" w:rsidRPr="00FD2029">
        <w:rPr>
          <w:rFonts w:ascii="Times New Roman" w:eastAsia="Times New Roman" w:hAnsi="Times New Roman" w:cs="Times New Roman"/>
          <w:color w:val="000000" w:themeColor="text1"/>
          <w:sz w:val="24"/>
          <w:szCs w:val="24"/>
          <w:shd w:val="clear" w:color="auto" w:fill="FFFFFF"/>
          <w:lang w:eastAsia="ru-RU"/>
        </w:rPr>
        <w:t>финансового анализа</w:t>
      </w:r>
      <w:r w:rsidRPr="00FD2029">
        <w:rPr>
          <w:rFonts w:ascii="Times New Roman" w:eastAsia="Times New Roman" w:hAnsi="Times New Roman" w:cs="Times New Roman"/>
          <w:color w:val="000000" w:themeColor="text1"/>
          <w:sz w:val="24"/>
          <w:szCs w:val="24"/>
          <w:shd w:val="clear" w:color="auto" w:fill="FFFFFF"/>
          <w:lang w:eastAsia="ru-RU"/>
        </w:rPr>
        <w:t>. Все они подразумевают использование данных </w:t>
      </w:r>
      <w:hyperlink r:id="rId278" w:tooltip="Бухгалтерская отчетность" w:history="1">
        <w:r w:rsidRPr="00FD2029">
          <w:rPr>
            <w:rFonts w:ascii="Times New Roman" w:eastAsia="Times New Roman" w:hAnsi="Times New Roman" w:cs="Times New Roman"/>
            <w:color w:val="000000" w:themeColor="text1"/>
            <w:sz w:val="24"/>
            <w:szCs w:val="24"/>
            <w:shd w:val="clear" w:color="auto" w:fill="FFFFFF"/>
            <w:lang w:eastAsia="ru-RU"/>
          </w:rPr>
          <w:t>бухгалтерского учета</w:t>
        </w:r>
      </w:hyperlink>
      <w:r w:rsidRPr="00FD2029">
        <w:rPr>
          <w:rFonts w:ascii="Times New Roman" w:eastAsia="Times New Roman" w:hAnsi="Times New Roman" w:cs="Times New Roman"/>
          <w:color w:val="000000" w:themeColor="text1"/>
          <w:sz w:val="24"/>
          <w:szCs w:val="24"/>
          <w:shd w:val="clear" w:color="auto" w:fill="FFFFFF"/>
          <w:lang w:eastAsia="ru-RU"/>
        </w:rPr>
        <w:t> и финансовой отчетности за текущий и прошедший периоды. Полная классификация включает в себя следующие методы:</w:t>
      </w:r>
    </w:p>
    <w:p w14:paraId="74679CE8" w14:textId="00CBBF51" w:rsidR="00047926" w:rsidRPr="00FD2029" w:rsidRDefault="00047926" w:rsidP="00FD2029">
      <w:pPr>
        <w:pStyle w:val="a3"/>
        <w:numPr>
          <w:ilvl w:val="0"/>
          <w:numId w:val="5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вертикальный (структурный);</w:t>
      </w:r>
    </w:p>
    <w:p w14:paraId="62B5E868" w14:textId="23772B4B" w:rsidR="00047926" w:rsidRPr="00FD2029" w:rsidRDefault="00047926" w:rsidP="00FD2029">
      <w:pPr>
        <w:pStyle w:val="a3"/>
        <w:numPr>
          <w:ilvl w:val="0"/>
          <w:numId w:val="5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горизонтальный (динамический);</w:t>
      </w:r>
    </w:p>
    <w:p w14:paraId="1329AE42" w14:textId="2DC49DD0" w:rsidR="00047926" w:rsidRPr="00FD2029" w:rsidRDefault="00047926" w:rsidP="00FD2029">
      <w:pPr>
        <w:pStyle w:val="a3"/>
        <w:numPr>
          <w:ilvl w:val="0"/>
          <w:numId w:val="5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сравнительный;</w:t>
      </w:r>
    </w:p>
    <w:p w14:paraId="1839B094" w14:textId="6AE6F111" w:rsidR="00047926" w:rsidRPr="00FD2029" w:rsidRDefault="00047926" w:rsidP="00FD2029">
      <w:pPr>
        <w:pStyle w:val="a3"/>
        <w:numPr>
          <w:ilvl w:val="0"/>
          <w:numId w:val="5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интегральный (факторный);</w:t>
      </w:r>
    </w:p>
    <w:p w14:paraId="53FF15B4" w14:textId="38BAF9B9" w:rsidR="00047926" w:rsidRPr="00FD2029" w:rsidRDefault="00047926" w:rsidP="00FD2029">
      <w:pPr>
        <w:pStyle w:val="a3"/>
        <w:numPr>
          <w:ilvl w:val="0"/>
          <w:numId w:val="5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трендовый;</w:t>
      </w:r>
    </w:p>
    <w:p w14:paraId="6C3F7EFA" w14:textId="780AF6A9" w:rsidR="0077060B" w:rsidRPr="00FD2029" w:rsidRDefault="00047926" w:rsidP="00FD2029">
      <w:pPr>
        <w:pStyle w:val="a3"/>
        <w:numPr>
          <w:ilvl w:val="0"/>
          <w:numId w:val="5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метод коэффициентов.</w:t>
      </w:r>
    </w:p>
    <w:p w14:paraId="5AF73155" w14:textId="77777777" w:rsidR="0077060B"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Первые четыре метода используются наиболее часто.</w:t>
      </w:r>
    </w:p>
    <w:p w14:paraId="582C751A" w14:textId="77777777" w:rsidR="0077060B" w:rsidRPr="00FD2029" w:rsidRDefault="0077060B" w:rsidP="00FD2029">
      <w:pPr>
        <w:shd w:val="clear" w:color="auto" w:fill="FFFFFF"/>
        <w:spacing w:after="0" w:line="240" w:lineRule="auto"/>
        <w:ind w:firstLine="567"/>
        <w:contextualSpacing/>
        <w:jc w:val="both"/>
        <w:outlineLvl w:val="2"/>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Вертикальный анализ</w:t>
      </w:r>
    </w:p>
    <w:p w14:paraId="3C953D83" w14:textId="77777777" w:rsidR="0077060B"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Цель вертикального анализа заключается в определении удельного веса статей в </w:t>
      </w:r>
      <w:hyperlink r:id="rId279" w:tooltip="Активы и пассивы" w:history="1">
        <w:r w:rsidRPr="00FD2029">
          <w:rPr>
            <w:rFonts w:ascii="Times New Roman" w:eastAsia="Times New Roman" w:hAnsi="Times New Roman" w:cs="Times New Roman"/>
            <w:color w:val="000000" w:themeColor="text1"/>
            <w:sz w:val="24"/>
            <w:szCs w:val="24"/>
            <w:lang w:eastAsia="ru-RU"/>
          </w:rPr>
          <w:t>общем итоге баланса</w:t>
        </w:r>
      </w:hyperlink>
      <w:r w:rsidRPr="00FD2029">
        <w:rPr>
          <w:rFonts w:ascii="Times New Roman" w:eastAsia="Times New Roman" w:hAnsi="Times New Roman" w:cs="Times New Roman"/>
          <w:color w:val="000000" w:themeColor="text1"/>
          <w:sz w:val="24"/>
          <w:szCs w:val="24"/>
          <w:lang w:eastAsia="ru-RU"/>
        </w:rPr>
        <w:t> и последующем сравнении результата с данными предыдущего периода. Вертикальный анализ проводится по исходной или агрегированной отчетности. Он позволяет рассмотреть соотношения между активами, собственным и </w:t>
      </w:r>
      <w:hyperlink r:id="rId280" w:tooltip="Финансовый рычаг" w:history="1">
        <w:r w:rsidRPr="00FD2029">
          <w:rPr>
            <w:rFonts w:ascii="Times New Roman" w:eastAsia="Times New Roman" w:hAnsi="Times New Roman" w:cs="Times New Roman"/>
            <w:color w:val="000000" w:themeColor="text1"/>
            <w:sz w:val="24"/>
            <w:szCs w:val="24"/>
            <w:lang w:eastAsia="ru-RU"/>
          </w:rPr>
          <w:t>заемным капиталом</w:t>
        </w:r>
      </w:hyperlink>
      <w:r w:rsidRPr="00FD2029">
        <w:rPr>
          <w:rFonts w:ascii="Times New Roman" w:eastAsia="Times New Roman" w:hAnsi="Times New Roman" w:cs="Times New Roman"/>
          <w:color w:val="000000" w:themeColor="text1"/>
          <w:sz w:val="24"/>
          <w:szCs w:val="24"/>
          <w:lang w:eastAsia="ru-RU"/>
        </w:rPr>
        <w:t>, а также определить структуру капитала по отдельным элементам.</w:t>
      </w:r>
    </w:p>
    <w:p w14:paraId="4465A6FA" w14:textId="77777777" w:rsidR="0077060B" w:rsidRPr="00FD2029" w:rsidRDefault="0077060B" w:rsidP="00FD2029">
      <w:pPr>
        <w:shd w:val="clear" w:color="auto" w:fill="FFFFFF"/>
        <w:spacing w:after="0" w:line="240" w:lineRule="auto"/>
        <w:ind w:firstLine="567"/>
        <w:contextualSpacing/>
        <w:jc w:val="both"/>
        <w:outlineLvl w:val="2"/>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Горизонтальный анализ</w:t>
      </w:r>
    </w:p>
    <w:p w14:paraId="0AC39D3D" w14:textId="7A5659B6" w:rsidR="0077060B"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Цель горизонтального анализа – в выявлении изменений величин различных статей отчетности за определенный период с последующей оценкой этих изменений. При проведении этого вида </w:t>
      </w:r>
      <w:r w:rsidR="00047926" w:rsidRPr="00FD2029">
        <w:rPr>
          <w:rFonts w:ascii="Times New Roman" w:eastAsia="Times New Roman" w:hAnsi="Times New Roman" w:cs="Times New Roman"/>
          <w:color w:val="000000" w:themeColor="text1"/>
          <w:sz w:val="24"/>
          <w:szCs w:val="24"/>
          <w:lang w:eastAsia="ru-RU"/>
        </w:rPr>
        <w:t>финансового анализа</w:t>
      </w:r>
      <w:r w:rsidRPr="00FD2029">
        <w:rPr>
          <w:rFonts w:ascii="Times New Roman" w:eastAsia="Times New Roman" w:hAnsi="Times New Roman" w:cs="Times New Roman"/>
          <w:color w:val="000000" w:themeColor="text1"/>
          <w:sz w:val="24"/>
          <w:szCs w:val="24"/>
          <w:lang w:eastAsia="ru-RU"/>
        </w:rPr>
        <w:t xml:space="preserve"> требуется построение нескольких аналитических таблиц, в которые вносят как абсолютные балансовые показатели, так и относительные темпы роста (снижения). Исходными данными служат базисные темпы роста (снижения) за несколько периодов.</w:t>
      </w:r>
    </w:p>
    <w:p w14:paraId="0D73ED87" w14:textId="77777777" w:rsidR="0077060B" w:rsidRPr="00FD2029" w:rsidRDefault="0077060B" w:rsidP="00FD2029">
      <w:pPr>
        <w:shd w:val="clear" w:color="auto" w:fill="FFFFFF"/>
        <w:spacing w:after="0" w:line="240" w:lineRule="auto"/>
        <w:ind w:firstLine="567"/>
        <w:contextualSpacing/>
        <w:jc w:val="both"/>
        <w:outlineLvl w:val="2"/>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lastRenderedPageBreak/>
        <w:t>Сравнительный анализ</w:t>
      </w:r>
    </w:p>
    <w:p w14:paraId="4135B49F" w14:textId="77777777" w:rsidR="00047926"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Этот вид </w:t>
      </w:r>
      <w:r w:rsidR="00047926" w:rsidRPr="00FD2029">
        <w:rPr>
          <w:rFonts w:ascii="Times New Roman" w:eastAsia="Times New Roman" w:hAnsi="Times New Roman" w:cs="Times New Roman"/>
          <w:color w:val="000000" w:themeColor="text1"/>
          <w:sz w:val="24"/>
          <w:szCs w:val="24"/>
          <w:lang w:eastAsia="ru-RU"/>
        </w:rPr>
        <w:t>финансового анализа</w:t>
      </w:r>
      <w:r w:rsidRPr="00FD2029">
        <w:rPr>
          <w:rFonts w:ascii="Times New Roman" w:eastAsia="Times New Roman" w:hAnsi="Times New Roman" w:cs="Times New Roman"/>
          <w:color w:val="000000" w:themeColor="text1"/>
          <w:sz w:val="24"/>
          <w:szCs w:val="24"/>
          <w:lang w:eastAsia="ru-RU"/>
        </w:rPr>
        <w:t xml:space="preserve"> строится на основе вертикального и горизонтального анализа. Аналитическое сравнение проводят по трем группам показателей:</w:t>
      </w:r>
    </w:p>
    <w:p w14:paraId="34302BBD" w14:textId="522885B4" w:rsidR="00047926" w:rsidRPr="00FD2029" w:rsidRDefault="00047926" w:rsidP="00FD2029">
      <w:pPr>
        <w:pStyle w:val="a3"/>
        <w:numPr>
          <w:ilvl w:val="0"/>
          <w:numId w:val="5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структуры баланса;</w:t>
      </w:r>
    </w:p>
    <w:p w14:paraId="277486E4" w14:textId="779E2DBE" w:rsidR="00047926" w:rsidRPr="00FD2029" w:rsidRDefault="00047926" w:rsidP="00FD2029">
      <w:pPr>
        <w:pStyle w:val="a3"/>
        <w:numPr>
          <w:ilvl w:val="0"/>
          <w:numId w:val="5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динамики баланса;</w:t>
      </w:r>
    </w:p>
    <w:p w14:paraId="4DF4E19E" w14:textId="77777777" w:rsidR="00047926" w:rsidRPr="00FD2029" w:rsidRDefault="00047926" w:rsidP="00FD2029">
      <w:pPr>
        <w:pStyle w:val="a3"/>
        <w:numPr>
          <w:ilvl w:val="0"/>
          <w:numId w:val="5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структурной динамики баланса.</w:t>
      </w:r>
    </w:p>
    <w:p w14:paraId="336C08A5" w14:textId="444A8CDD" w:rsidR="0077060B" w:rsidRPr="00FD2029" w:rsidRDefault="0077060B" w:rsidP="00FD2029">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Сравнительный анализ часто применяется для анализа структуры имущества и </w:t>
      </w:r>
      <w:hyperlink r:id="rId281" w:tooltip="Источники финансовых ресурсов" w:history="1">
        <w:r w:rsidRPr="00FD2029">
          <w:rPr>
            <w:rFonts w:ascii="Times New Roman" w:eastAsia="Times New Roman" w:hAnsi="Times New Roman" w:cs="Times New Roman"/>
            <w:color w:val="000000" w:themeColor="text1"/>
            <w:sz w:val="24"/>
            <w:szCs w:val="24"/>
            <w:lang w:eastAsia="ru-RU"/>
          </w:rPr>
          <w:t>источников</w:t>
        </w:r>
        <w:r w:rsidR="00047926" w:rsidRPr="00FD2029">
          <w:rPr>
            <w:rFonts w:ascii="Times New Roman" w:eastAsia="Times New Roman" w:hAnsi="Times New Roman" w:cs="Times New Roman"/>
            <w:color w:val="000000" w:themeColor="text1"/>
            <w:sz w:val="24"/>
            <w:szCs w:val="24"/>
            <w:lang w:eastAsia="ru-RU"/>
          </w:rPr>
          <w:t xml:space="preserve"> </w:t>
        </w:r>
        <w:r w:rsidRPr="00FD2029">
          <w:rPr>
            <w:rFonts w:ascii="Times New Roman" w:eastAsia="Times New Roman" w:hAnsi="Times New Roman" w:cs="Times New Roman"/>
            <w:color w:val="000000" w:themeColor="text1"/>
            <w:sz w:val="24"/>
            <w:szCs w:val="24"/>
            <w:lang w:eastAsia="ru-RU"/>
          </w:rPr>
          <w:t>его формирования</w:t>
        </w:r>
      </w:hyperlink>
      <w:r w:rsidRPr="00FD2029">
        <w:rPr>
          <w:rFonts w:ascii="Times New Roman" w:eastAsia="Times New Roman" w:hAnsi="Times New Roman" w:cs="Times New Roman"/>
          <w:color w:val="000000" w:themeColor="text1"/>
          <w:sz w:val="24"/>
          <w:szCs w:val="24"/>
          <w:lang w:eastAsia="ru-RU"/>
        </w:rPr>
        <w:t>.</w:t>
      </w:r>
    </w:p>
    <w:p w14:paraId="5294690C" w14:textId="77777777" w:rsidR="0077060B" w:rsidRPr="00FD2029" w:rsidRDefault="0077060B" w:rsidP="00FD2029">
      <w:pPr>
        <w:shd w:val="clear" w:color="auto" w:fill="FFFFFF"/>
        <w:spacing w:after="0" w:line="240" w:lineRule="auto"/>
        <w:ind w:firstLine="567"/>
        <w:contextualSpacing/>
        <w:jc w:val="both"/>
        <w:outlineLvl w:val="2"/>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Интегральный анализ</w:t>
      </w:r>
    </w:p>
    <w:p w14:paraId="228ED9A9" w14:textId="77777777" w:rsidR="0077060B"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Под интегральным анализом понимается процесс изучения влияния отдельных факторов на общий показатель. При его проведении применяют детерминированные и статистические приемы исследования. Интегральный анализ может быть прямым и обратным. В последнем случае он представляет собой не анализ, а синтез – отдельные его элементы соединяются в одно целое.</w:t>
      </w:r>
    </w:p>
    <w:p w14:paraId="5D40FC3D" w14:textId="77777777" w:rsidR="0077060B" w:rsidRPr="00FD2029" w:rsidRDefault="0077060B" w:rsidP="00FD2029">
      <w:pPr>
        <w:shd w:val="clear" w:color="auto" w:fill="FFFFFF"/>
        <w:spacing w:after="0" w:line="240" w:lineRule="auto"/>
        <w:ind w:firstLine="567"/>
        <w:contextualSpacing/>
        <w:jc w:val="both"/>
        <w:outlineLvl w:val="2"/>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Трендовый анализ</w:t>
      </w:r>
    </w:p>
    <w:p w14:paraId="211993D1" w14:textId="7223DCFF" w:rsidR="0077060B"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При проведении трендового </w:t>
      </w:r>
      <w:r w:rsidR="00047926" w:rsidRPr="00FD2029">
        <w:rPr>
          <w:rFonts w:ascii="Times New Roman" w:eastAsia="Times New Roman" w:hAnsi="Times New Roman" w:cs="Times New Roman"/>
          <w:color w:val="000000" w:themeColor="text1"/>
          <w:sz w:val="24"/>
          <w:szCs w:val="24"/>
          <w:lang w:eastAsia="ru-RU"/>
        </w:rPr>
        <w:t>финансового анализа</w:t>
      </w:r>
      <w:r w:rsidRPr="00FD2029">
        <w:rPr>
          <w:rFonts w:ascii="Times New Roman" w:eastAsia="Times New Roman" w:hAnsi="Times New Roman" w:cs="Times New Roman"/>
          <w:color w:val="000000" w:themeColor="text1"/>
          <w:sz w:val="24"/>
          <w:szCs w:val="24"/>
          <w:lang w:eastAsia="ru-RU"/>
        </w:rPr>
        <w:t xml:space="preserve"> рассчитывают относительные отклонения параметров отчетности от базисного уровня. По сути, трендовый анализ представляет собой вариант горизонтального </w:t>
      </w:r>
      <w:r w:rsidR="00047926" w:rsidRPr="00FD2029">
        <w:rPr>
          <w:rFonts w:ascii="Times New Roman" w:eastAsia="Times New Roman" w:hAnsi="Times New Roman" w:cs="Times New Roman"/>
          <w:color w:val="000000" w:themeColor="text1"/>
          <w:sz w:val="24"/>
          <w:szCs w:val="24"/>
          <w:lang w:eastAsia="ru-RU"/>
        </w:rPr>
        <w:t>финансового анализа</w:t>
      </w:r>
      <w:r w:rsidRPr="00FD2029">
        <w:rPr>
          <w:rFonts w:ascii="Times New Roman" w:eastAsia="Times New Roman" w:hAnsi="Times New Roman" w:cs="Times New Roman"/>
          <w:color w:val="000000" w:themeColor="text1"/>
          <w:sz w:val="24"/>
          <w:szCs w:val="24"/>
          <w:lang w:eastAsia="ru-RU"/>
        </w:rPr>
        <w:t xml:space="preserve">. Он носит перспективный характер, поскольку позволяет спрогнозировать изменение ряда показателей в будущем. Проведение трендового </w:t>
      </w:r>
      <w:r w:rsidR="00047926" w:rsidRPr="00FD2029">
        <w:rPr>
          <w:rFonts w:ascii="Times New Roman" w:eastAsia="Times New Roman" w:hAnsi="Times New Roman" w:cs="Times New Roman"/>
          <w:color w:val="000000" w:themeColor="text1"/>
          <w:sz w:val="24"/>
          <w:szCs w:val="24"/>
          <w:lang w:eastAsia="ru-RU"/>
        </w:rPr>
        <w:t>финансового анализа</w:t>
      </w:r>
      <w:r w:rsidRPr="00FD2029">
        <w:rPr>
          <w:rFonts w:ascii="Times New Roman" w:eastAsia="Times New Roman" w:hAnsi="Times New Roman" w:cs="Times New Roman"/>
          <w:color w:val="000000" w:themeColor="text1"/>
          <w:sz w:val="24"/>
          <w:szCs w:val="24"/>
          <w:lang w:eastAsia="ru-RU"/>
        </w:rPr>
        <w:t xml:space="preserve"> подразумевает использование соответствующего математического аппарата.</w:t>
      </w:r>
    </w:p>
    <w:p w14:paraId="6D4882BA" w14:textId="77777777" w:rsidR="0077060B" w:rsidRPr="00FD2029" w:rsidRDefault="0077060B" w:rsidP="00FD2029">
      <w:pPr>
        <w:shd w:val="clear" w:color="auto" w:fill="FFFFFF"/>
        <w:spacing w:after="0" w:line="240" w:lineRule="auto"/>
        <w:ind w:firstLine="567"/>
        <w:contextualSpacing/>
        <w:jc w:val="both"/>
        <w:outlineLvl w:val="2"/>
        <w:rPr>
          <w:rFonts w:ascii="Times New Roman" w:eastAsia="Times New Roman" w:hAnsi="Times New Roman" w:cs="Times New Roman"/>
          <w:bCs/>
          <w:i/>
          <w:color w:val="000000" w:themeColor="text1"/>
          <w:sz w:val="24"/>
          <w:szCs w:val="24"/>
          <w:lang w:eastAsia="ru-RU"/>
        </w:rPr>
      </w:pPr>
      <w:r w:rsidRPr="00FD2029">
        <w:rPr>
          <w:rFonts w:ascii="Times New Roman" w:eastAsia="Times New Roman" w:hAnsi="Times New Roman" w:cs="Times New Roman"/>
          <w:bCs/>
          <w:i/>
          <w:color w:val="000000" w:themeColor="text1"/>
          <w:sz w:val="24"/>
          <w:szCs w:val="24"/>
          <w:lang w:eastAsia="ru-RU"/>
        </w:rPr>
        <w:t>Метод коэффициентов</w:t>
      </w:r>
    </w:p>
    <w:p w14:paraId="60B6707E" w14:textId="77777777" w:rsidR="00047926"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Этот метод представляет собой расчет отношений показателей отчетности (финансовых коэффициентов) и определение их взаимосвязей. </w:t>
      </w:r>
    </w:p>
    <w:p w14:paraId="63AD43B5" w14:textId="2108912F" w:rsidR="00047926" w:rsidRPr="00FD2029" w:rsidRDefault="0077060B" w:rsidP="00FD202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Финансовые коэффициенты характеризуют следующие стороны экономической деятельности предприятия:</w:t>
      </w:r>
    </w:p>
    <w:p w14:paraId="7A71BCFB" w14:textId="4A4FEB8A" w:rsidR="00047926" w:rsidRPr="00FD2029" w:rsidRDefault="00047926" w:rsidP="00FD2029">
      <w:pPr>
        <w:pStyle w:val="a3"/>
        <w:numPr>
          <w:ilvl w:val="0"/>
          <w:numId w:val="5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платежеспособность;</w:t>
      </w:r>
    </w:p>
    <w:p w14:paraId="17E61962" w14:textId="770BEA91" w:rsidR="00047926" w:rsidRPr="00FD2029" w:rsidRDefault="00047926" w:rsidP="00FD2029">
      <w:pPr>
        <w:pStyle w:val="a3"/>
        <w:numPr>
          <w:ilvl w:val="0"/>
          <w:numId w:val="5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финансовая зависимость или финансовая автономия;</w:t>
      </w:r>
    </w:p>
    <w:p w14:paraId="3710CCF5" w14:textId="1F32A9EC" w:rsidR="00047926" w:rsidRPr="00FD2029" w:rsidRDefault="00047926" w:rsidP="00FD2029">
      <w:pPr>
        <w:pStyle w:val="a3"/>
        <w:numPr>
          <w:ilvl w:val="0"/>
          <w:numId w:val="5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деловая активность;</w:t>
      </w:r>
    </w:p>
    <w:p w14:paraId="3E058ABD" w14:textId="75AD9647" w:rsidR="00047926" w:rsidRPr="00FD2029" w:rsidRDefault="00047926" w:rsidP="00FD2029">
      <w:pPr>
        <w:pStyle w:val="a3"/>
        <w:numPr>
          <w:ilvl w:val="0"/>
          <w:numId w:val="5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эффективность работы;</w:t>
      </w:r>
    </w:p>
    <w:p w14:paraId="5BA3FC55" w14:textId="1F6B0FF1" w:rsidR="0077060B" w:rsidRPr="00FD2029" w:rsidRDefault="00047926" w:rsidP="00FD2029">
      <w:pPr>
        <w:pStyle w:val="a3"/>
        <w:numPr>
          <w:ilvl w:val="0"/>
          <w:numId w:val="54"/>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 </w:t>
      </w:r>
      <w:r w:rsidR="0077060B" w:rsidRPr="00FD2029">
        <w:rPr>
          <w:rFonts w:ascii="Times New Roman" w:eastAsia="Times New Roman" w:hAnsi="Times New Roman" w:cs="Times New Roman"/>
          <w:color w:val="000000" w:themeColor="text1"/>
          <w:sz w:val="24"/>
          <w:szCs w:val="24"/>
          <w:lang w:eastAsia="ru-RU"/>
        </w:rPr>
        <w:t>рыночные характеристики организации.</w:t>
      </w:r>
    </w:p>
    <w:p w14:paraId="68B79EB8" w14:textId="77777777" w:rsidR="0077060B" w:rsidRPr="00FD2029" w:rsidRDefault="0077060B" w:rsidP="00FD2029">
      <w:pPr>
        <w:spacing w:after="0" w:line="240" w:lineRule="auto"/>
        <w:contextualSpacing/>
        <w:jc w:val="both"/>
        <w:rPr>
          <w:rFonts w:ascii="Times New Roman" w:hAnsi="Times New Roman" w:cs="Times New Roman"/>
          <w:i/>
          <w:color w:val="000000" w:themeColor="text1"/>
          <w:sz w:val="24"/>
          <w:szCs w:val="24"/>
        </w:rPr>
      </w:pPr>
    </w:p>
    <w:p w14:paraId="3CEB9B22" w14:textId="6DCB0183" w:rsidR="003B110B" w:rsidRPr="00A10E8D" w:rsidRDefault="003B110B" w:rsidP="00FD2029">
      <w:pPr>
        <w:spacing w:after="0" w:line="240" w:lineRule="auto"/>
        <w:ind w:firstLine="567"/>
        <w:contextualSpacing/>
        <w:jc w:val="center"/>
        <w:rPr>
          <w:rFonts w:ascii="Times New Roman" w:eastAsia="Times New Roman" w:hAnsi="Times New Roman" w:cs="Times New Roman"/>
          <w:b/>
          <w:bCs/>
          <w:color w:val="000000" w:themeColor="text1"/>
          <w:sz w:val="24"/>
          <w:szCs w:val="24"/>
          <w:lang w:eastAsia="ru-RU"/>
        </w:rPr>
      </w:pPr>
      <w:r w:rsidRPr="00A10E8D">
        <w:rPr>
          <w:rFonts w:ascii="Times New Roman" w:eastAsia="Times New Roman" w:hAnsi="Times New Roman" w:cs="Times New Roman"/>
          <w:b/>
          <w:bCs/>
          <w:color w:val="000000" w:themeColor="text1"/>
          <w:sz w:val="24"/>
          <w:szCs w:val="24"/>
          <w:lang w:eastAsia="ru-RU"/>
        </w:rPr>
        <w:t>Тема</w:t>
      </w:r>
      <w:r w:rsidR="00A10E8D">
        <w:rPr>
          <w:rFonts w:ascii="Times New Roman" w:eastAsia="Times New Roman" w:hAnsi="Times New Roman" w:cs="Times New Roman"/>
          <w:b/>
          <w:bCs/>
          <w:color w:val="000000" w:themeColor="text1"/>
          <w:sz w:val="24"/>
          <w:szCs w:val="24"/>
          <w:lang w:eastAsia="ru-RU"/>
        </w:rPr>
        <w:t xml:space="preserve"> 13</w:t>
      </w:r>
      <w:r w:rsidRPr="00A10E8D">
        <w:rPr>
          <w:rFonts w:ascii="Times New Roman" w:eastAsia="Times New Roman" w:hAnsi="Times New Roman" w:cs="Times New Roman"/>
          <w:b/>
          <w:bCs/>
          <w:color w:val="000000" w:themeColor="text1"/>
          <w:sz w:val="24"/>
          <w:szCs w:val="24"/>
          <w:lang w:eastAsia="ru-RU"/>
        </w:rPr>
        <w:t>: Анализ финансовой устойчивости хозяйствующего субъекта</w:t>
      </w:r>
    </w:p>
    <w:p w14:paraId="07617346" w14:textId="409004CB" w:rsidR="003B110B" w:rsidRPr="00FD2029" w:rsidRDefault="003B110B"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p>
    <w:p w14:paraId="7014BAB5" w14:textId="389651E4" w:rsidR="003B110B" w:rsidRPr="00FD2029" w:rsidRDefault="003B110B"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вопросы:</w:t>
      </w:r>
    </w:p>
    <w:p w14:paraId="3EC6E7C2" w14:textId="77777777" w:rsidR="002B45E1" w:rsidRPr="00FD2029" w:rsidRDefault="003B110B" w:rsidP="00FD2029">
      <w:pPr>
        <w:pStyle w:val="a3"/>
        <w:numPr>
          <w:ilvl w:val="0"/>
          <w:numId w:val="35"/>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Понятие, значение и задачи анализа финансовой устойчивости пред</w:t>
      </w:r>
      <w:r w:rsidRPr="00FD2029">
        <w:rPr>
          <w:rFonts w:ascii="Times New Roman" w:eastAsia="Times New Roman" w:hAnsi="Times New Roman" w:cs="Times New Roman"/>
          <w:color w:val="000000" w:themeColor="text1"/>
          <w:sz w:val="24"/>
          <w:szCs w:val="24"/>
          <w:lang w:eastAsia="ru-RU"/>
        </w:rPr>
        <w:softHyphen/>
        <w:t>приятия</w:t>
      </w:r>
    </w:p>
    <w:p w14:paraId="1E20EB4F" w14:textId="77777777" w:rsidR="002B45E1" w:rsidRPr="00FD2029" w:rsidRDefault="002B45E1" w:rsidP="00FD2029">
      <w:pPr>
        <w:pStyle w:val="a3"/>
        <w:numPr>
          <w:ilvl w:val="0"/>
          <w:numId w:val="35"/>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w:t>
      </w:r>
      <w:r w:rsidR="003B110B" w:rsidRPr="00FD2029">
        <w:rPr>
          <w:rFonts w:ascii="Times New Roman" w:eastAsia="Times New Roman" w:hAnsi="Times New Roman" w:cs="Times New Roman"/>
          <w:color w:val="000000" w:themeColor="text1"/>
          <w:sz w:val="24"/>
          <w:szCs w:val="24"/>
          <w:lang w:eastAsia="ru-RU"/>
        </w:rPr>
        <w:t>оказатели финансовой устойчивости, методика их расчета и анали</w:t>
      </w:r>
      <w:r w:rsidR="003B110B" w:rsidRPr="00FD2029">
        <w:rPr>
          <w:rFonts w:ascii="Times New Roman" w:eastAsia="Times New Roman" w:hAnsi="Times New Roman" w:cs="Times New Roman"/>
          <w:color w:val="000000" w:themeColor="text1"/>
          <w:sz w:val="24"/>
          <w:szCs w:val="24"/>
          <w:lang w:eastAsia="ru-RU"/>
        </w:rPr>
        <w:softHyphen/>
        <w:t>за</w:t>
      </w:r>
    </w:p>
    <w:p w14:paraId="23D41980" w14:textId="1AE2FB53" w:rsidR="002B45E1" w:rsidRPr="00FD2029" w:rsidRDefault="002B45E1" w:rsidP="00FD2029">
      <w:pPr>
        <w:pStyle w:val="a3"/>
        <w:numPr>
          <w:ilvl w:val="0"/>
          <w:numId w:val="35"/>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r w:rsidR="003B110B" w:rsidRPr="00FD2029">
        <w:rPr>
          <w:rFonts w:ascii="Times New Roman" w:eastAsia="Times New Roman" w:hAnsi="Times New Roman" w:cs="Times New Roman"/>
          <w:color w:val="000000" w:themeColor="text1"/>
          <w:sz w:val="24"/>
          <w:szCs w:val="24"/>
          <w:lang w:eastAsia="ru-RU"/>
        </w:rPr>
        <w:t xml:space="preserve">нализ цены и структуры капитала </w:t>
      </w:r>
    </w:p>
    <w:p w14:paraId="35AB3893" w14:textId="43A81FAD" w:rsidR="003B110B" w:rsidRDefault="002B45E1" w:rsidP="00FD2029">
      <w:pPr>
        <w:pStyle w:val="a3"/>
        <w:numPr>
          <w:ilvl w:val="0"/>
          <w:numId w:val="35"/>
        </w:numPr>
        <w:spacing w:after="0" w:line="240" w:lineRule="auto"/>
        <w:ind w:left="0" w:right="4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А</w:t>
      </w:r>
      <w:r w:rsidR="003B110B" w:rsidRPr="00FD2029">
        <w:rPr>
          <w:rFonts w:ascii="Times New Roman" w:eastAsia="Times New Roman" w:hAnsi="Times New Roman" w:cs="Times New Roman"/>
          <w:color w:val="000000" w:themeColor="text1"/>
          <w:sz w:val="24"/>
          <w:szCs w:val="24"/>
          <w:lang w:eastAsia="ru-RU"/>
        </w:rPr>
        <w:t>нализ состояния собственных и заем</w:t>
      </w:r>
      <w:r w:rsidR="003B110B" w:rsidRPr="00FD2029">
        <w:rPr>
          <w:rFonts w:ascii="Times New Roman" w:eastAsia="Times New Roman" w:hAnsi="Times New Roman" w:cs="Times New Roman"/>
          <w:color w:val="000000" w:themeColor="text1"/>
          <w:sz w:val="24"/>
          <w:szCs w:val="24"/>
          <w:lang w:eastAsia="ru-RU"/>
        </w:rPr>
        <w:softHyphen/>
        <w:t>ных средств</w:t>
      </w:r>
    </w:p>
    <w:p w14:paraId="075658F0" w14:textId="53884F43" w:rsidR="00A10E8D" w:rsidRDefault="00A10E8D" w:rsidP="00A10E8D">
      <w:pPr>
        <w:pStyle w:val="a8"/>
        <w:shd w:val="clear" w:color="auto" w:fill="FFFFFF"/>
        <w:spacing w:after="0" w:afterAutospacing="0" w:line="360" w:lineRule="atLeast"/>
        <w:ind w:left="1287"/>
        <w:rPr>
          <w:rFonts w:ascii="Georgia" w:hAnsi="Georgia"/>
          <w:color w:val="000000"/>
        </w:rPr>
      </w:pPr>
      <w:r>
        <w:rPr>
          <w:rFonts w:ascii="Georgia" w:hAnsi="Georgia"/>
          <w:b/>
          <w:bCs/>
          <w:color w:val="000000"/>
        </w:rPr>
        <w:t>Анализ финансовой устойчивости хозяйствующего субъекта.</w:t>
      </w:r>
    </w:p>
    <w:p w14:paraId="169E9DCC" w14:textId="77777777" w:rsidR="00A10E8D" w:rsidRDefault="00A10E8D" w:rsidP="00A10E8D">
      <w:pPr>
        <w:pStyle w:val="a8"/>
        <w:shd w:val="clear" w:color="auto" w:fill="FFFFFF"/>
        <w:spacing w:after="0" w:afterAutospacing="0" w:line="360" w:lineRule="atLeast"/>
        <w:rPr>
          <w:rFonts w:ascii="Georgia" w:hAnsi="Georgia"/>
          <w:color w:val="000000"/>
        </w:rPr>
      </w:pPr>
      <w:r>
        <w:rPr>
          <w:rFonts w:ascii="Georgia" w:hAnsi="Georgia"/>
          <w:color w:val="000000"/>
        </w:rPr>
        <w:t xml:space="preserve">Финансово 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Основой финансовой устойчивости являются рациональная организация и использование оборотных средств. Поэтому в процессе анализа </w:t>
      </w:r>
      <w:r>
        <w:rPr>
          <w:rFonts w:ascii="Georgia" w:hAnsi="Georgia"/>
          <w:color w:val="000000"/>
        </w:rPr>
        <w:lastRenderedPageBreak/>
        <w:t>финансового состояния вопросам рационального использования оборотных средств уделяют основное внимание.</w:t>
      </w:r>
    </w:p>
    <w:p w14:paraId="5E184DD6"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финансовой устойчивости включает:</w:t>
      </w:r>
    </w:p>
    <w:p w14:paraId="656EE375"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состава и размещения активов хозяйствующего субъекта;</w:t>
      </w:r>
    </w:p>
    <w:p w14:paraId="6A18DBBD"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динамики и структуры источников финансовых ресурсов;</w:t>
      </w:r>
    </w:p>
    <w:p w14:paraId="56B2D280"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наличия собственных оборотных средств;</w:t>
      </w:r>
    </w:p>
    <w:p w14:paraId="25426779"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кредиторской задолженности;</w:t>
      </w:r>
    </w:p>
    <w:p w14:paraId="7F8840CE"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наличия и структуры оборотных средств;</w:t>
      </w:r>
    </w:p>
    <w:p w14:paraId="292B135A"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дебиторской задолженности;</w:t>
      </w:r>
    </w:p>
    <w:p w14:paraId="7492288D" w14:textId="77777777" w:rsidR="00A10E8D" w:rsidRDefault="00A10E8D" w:rsidP="009100D8">
      <w:pPr>
        <w:pStyle w:val="a8"/>
        <w:numPr>
          <w:ilvl w:val="0"/>
          <w:numId w:val="57"/>
        </w:numPr>
        <w:shd w:val="clear" w:color="auto" w:fill="FFFFFF"/>
        <w:spacing w:after="0" w:afterAutospacing="0" w:line="360" w:lineRule="atLeast"/>
        <w:rPr>
          <w:rFonts w:ascii="Georgia" w:hAnsi="Georgia"/>
          <w:color w:val="000000"/>
        </w:rPr>
      </w:pPr>
      <w:r>
        <w:rPr>
          <w:rFonts w:ascii="Georgia" w:hAnsi="Georgia"/>
          <w:color w:val="000000"/>
        </w:rPr>
        <w:t>анализ платежеспособности.</w:t>
      </w:r>
    </w:p>
    <w:p w14:paraId="262AA6A8"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Анализ состава и размещения активов хозяйствующего субъекта проводится по форме, представленной в табл. 16.</w:t>
      </w:r>
    </w:p>
    <w:p w14:paraId="4D483134"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 xml:space="preserve">Из данных табл. 16 видно, что за год активы хозяйствующего субъекта возросли на 126 тыс. </w:t>
      </w:r>
      <w:proofErr w:type="spellStart"/>
      <w:r>
        <w:rPr>
          <w:rFonts w:ascii="Georgia" w:hAnsi="Georgia"/>
          <w:color w:val="000000"/>
        </w:rPr>
        <w:t>гр</w:t>
      </w:r>
      <w:proofErr w:type="spellEnd"/>
      <w:r>
        <w:rPr>
          <w:rFonts w:ascii="Georgia" w:hAnsi="Georgia"/>
          <w:color w:val="000000"/>
        </w:rPr>
        <w:t xml:space="preserve"> </w:t>
      </w:r>
      <w:proofErr w:type="gramStart"/>
      <w:r>
        <w:rPr>
          <w:rFonts w:ascii="Georgia" w:hAnsi="Georgia"/>
          <w:color w:val="000000"/>
        </w:rPr>
        <w:t>н( с</w:t>
      </w:r>
      <w:proofErr w:type="gramEnd"/>
      <w:r>
        <w:rPr>
          <w:rFonts w:ascii="Georgia" w:hAnsi="Georgia"/>
          <w:color w:val="000000"/>
        </w:rPr>
        <w:t xml:space="preserve"> 40890 до 41016 тыс. </w:t>
      </w:r>
      <w:proofErr w:type="spellStart"/>
      <w:r>
        <w:rPr>
          <w:rFonts w:ascii="Georgia" w:hAnsi="Georgia"/>
          <w:color w:val="000000"/>
        </w:rPr>
        <w:t>грн</w:t>
      </w:r>
      <w:proofErr w:type="spellEnd"/>
      <w:r>
        <w:rPr>
          <w:rFonts w:ascii="Georgia" w:hAnsi="Georgia"/>
          <w:color w:val="000000"/>
        </w:rPr>
        <w:t xml:space="preserve">), или на 0,3 %; средства в активах были размещены следующим образом: нематериальные активы — 171 тыс. </w:t>
      </w:r>
      <w:proofErr w:type="spellStart"/>
      <w:r>
        <w:rPr>
          <w:rFonts w:ascii="Georgia" w:hAnsi="Georgia"/>
          <w:color w:val="000000"/>
        </w:rPr>
        <w:t>грн</w:t>
      </w:r>
      <w:proofErr w:type="spellEnd"/>
      <w:r>
        <w:rPr>
          <w:rFonts w:ascii="Georgia" w:hAnsi="Georgia"/>
          <w:color w:val="000000"/>
        </w:rPr>
        <w:t xml:space="preserve">, или 0,42 %; основные средства — 32695 тыс. </w:t>
      </w:r>
      <w:proofErr w:type="spellStart"/>
      <w:r>
        <w:rPr>
          <w:rFonts w:ascii="Georgia" w:hAnsi="Georgia"/>
          <w:color w:val="000000"/>
        </w:rPr>
        <w:t>грн</w:t>
      </w:r>
      <w:proofErr w:type="spellEnd"/>
      <w:r>
        <w:rPr>
          <w:rFonts w:ascii="Georgia" w:hAnsi="Georgia"/>
          <w:color w:val="000000"/>
        </w:rPr>
        <w:t xml:space="preserve">, или 79,71 %; оборотные средства — 8150 тыс. </w:t>
      </w:r>
      <w:proofErr w:type="spellStart"/>
      <w:r>
        <w:rPr>
          <w:rFonts w:ascii="Georgia" w:hAnsi="Georgia"/>
          <w:color w:val="000000"/>
        </w:rPr>
        <w:t>грн</w:t>
      </w:r>
      <w:proofErr w:type="spellEnd"/>
      <w:r>
        <w:rPr>
          <w:rFonts w:ascii="Georgia" w:hAnsi="Georgia"/>
          <w:color w:val="000000"/>
        </w:rPr>
        <w:t>, или 19,87 %.</w:t>
      </w:r>
    </w:p>
    <w:p w14:paraId="65947E3E"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Важным показателем оценки финансовой устойчивости является темп прироста реальных активов. Реальные активы — это реально существующее собственное имущество и финансовые вложения по их действительной стоимости. Реальными активами не являются нематериальные активы, износ основных фондов и материалов, использование прибыли, заемные средства. Темп прироста реальных активов характеризует интенсивность наращивания имущества и определяется по формуле</w:t>
      </w:r>
    </w:p>
    <w:p w14:paraId="0CBBEF03" w14:textId="21F1C7BD"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608B5BDD" wp14:editId="197E6B94">
            <wp:extent cx="1428750" cy="409575"/>
            <wp:effectExtent l="0" t="0" r="0" b="9525"/>
            <wp:docPr id="300" name="Рисунок 300" descr="https://works.doklad.ru/images/XDvj07aT5kY/m2caf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XDvj07aT5kY/m2caf84.pn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inline>
        </w:drawing>
      </w:r>
    </w:p>
    <w:p w14:paraId="20CCFB71"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где А — темп прироста реальных активов, %; С — основные средства и вложения без учета износа, торговой наценки по нереализованным товарам, нематериальных активов, использованной прибыли, грн.; 3 — запасы и затраты, грн.; Д — денежные средства, расчеты и прочие активы без учета использованных заемных средств, грн.; 0 — предыдущий год; 1 — текущий год:</w:t>
      </w:r>
    </w:p>
    <w:p w14:paraId="72D6DE1D" w14:textId="05E2BF93" w:rsidR="00A10E8D" w:rsidRDefault="00A10E8D" w:rsidP="00A10E8D">
      <w:pPr>
        <w:pStyle w:val="a8"/>
        <w:numPr>
          <w:ilvl w:val="0"/>
          <w:numId w:val="35"/>
        </w:numPr>
        <w:shd w:val="clear" w:color="auto" w:fill="FFFFFF"/>
        <w:spacing w:after="0" w:afterAutospacing="0" w:line="360" w:lineRule="atLeast"/>
        <w:rPr>
          <w:rFonts w:ascii="Georgia" w:hAnsi="Georgia"/>
          <w:color w:val="000000"/>
        </w:rPr>
      </w:pPr>
      <w:r>
        <w:rPr>
          <w:rFonts w:ascii="Georgia" w:hAnsi="Georgia"/>
          <w:noProof/>
          <w:color w:val="000000"/>
        </w:rPr>
        <w:drawing>
          <wp:inline distT="0" distB="0" distL="0" distR="0" wp14:anchorId="5D502A30" wp14:editId="248B0F9D">
            <wp:extent cx="1981200" cy="381000"/>
            <wp:effectExtent l="0" t="0" r="0" b="0"/>
            <wp:docPr id="299" name="Рисунок 299" descr="https://works.doklad.ru/images/XDvj07aT5kY/4d8f3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XDvj07aT5kY/4d8f3081.pn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981200" cy="381000"/>
                    </a:xfrm>
                    <a:prstGeom prst="rect">
                      <a:avLst/>
                    </a:prstGeom>
                    <a:noFill/>
                    <a:ln>
                      <a:noFill/>
                    </a:ln>
                  </pic:spPr>
                </pic:pic>
              </a:graphicData>
            </a:graphic>
          </wp:inline>
        </w:drawing>
      </w:r>
    </w:p>
    <w:p w14:paraId="3813E3FD" w14:textId="44C5B9CE"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lastRenderedPageBreak/>
        <w:drawing>
          <wp:inline distT="0" distB="0" distL="0" distR="0" wp14:anchorId="676F6BC5" wp14:editId="4B8191DD">
            <wp:extent cx="4152900" cy="4705350"/>
            <wp:effectExtent l="0" t="0" r="0" b="0"/>
            <wp:docPr id="298" name="Рисунок 298" descr="https://works.doklad.ru/images/XDvj07aT5kY/m2e2b3d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XDvj07aT5kY/m2e2b3d2f.pn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152900" cy="4705350"/>
                    </a:xfrm>
                    <a:prstGeom prst="rect">
                      <a:avLst/>
                    </a:prstGeom>
                    <a:noFill/>
                    <a:ln>
                      <a:noFill/>
                    </a:ln>
                  </pic:spPr>
                </pic:pic>
              </a:graphicData>
            </a:graphic>
          </wp:inline>
        </w:drawing>
      </w:r>
    </w:p>
    <w:p w14:paraId="6E1E38A6"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Таким образом, интенсивность прироста реальных активов за год составила 0,33 %, что свидетельствует об улучшении финансовой устойчивости предприятия.</w:t>
      </w:r>
    </w:p>
    <w:p w14:paraId="18702D0C"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Следующим этапом анализа является изучение динамики и структуры источников финансовых ресурсов предприятия (табл. 17).</w:t>
      </w:r>
    </w:p>
    <w:p w14:paraId="227CD8D6" w14:textId="77777777" w:rsidR="00A10E8D" w:rsidRPr="009100D8" w:rsidRDefault="00A10E8D" w:rsidP="009100D8">
      <w:pPr>
        <w:pStyle w:val="a8"/>
        <w:shd w:val="clear" w:color="auto" w:fill="FFFFFF"/>
        <w:spacing w:after="0" w:afterAutospacing="0" w:line="360" w:lineRule="atLeast"/>
        <w:rPr>
          <w:rFonts w:ascii="Georgia" w:hAnsi="Georgia"/>
          <w:color w:val="000000"/>
        </w:rPr>
      </w:pPr>
      <w:r w:rsidRPr="00A10E8D">
        <w:rPr>
          <w:rFonts w:ascii="Georgia" w:hAnsi="Georgia"/>
          <w:color w:val="000000"/>
        </w:rPr>
        <w:t xml:space="preserve">Из данных табл. 17 видно, что сумма всех источников финансовых ресурсов предприятия за год возросла на 126 тыс. </w:t>
      </w:r>
      <w:proofErr w:type="spellStart"/>
      <w:r w:rsidRPr="00A10E8D">
        <w:rPr>
          <w:rFonts w:ascii="Georgia" w:hAnsi="Georgia"/>
          <w:color w:val="000000"/>
        </w:rPr>
        <w:t>грн</w:t>
      </w:r>
      <w:proofErr w:type="spellEnd"/>
      <w:r w:rsidRPr="00A10E8D">
        <w:rPr>
          <w:rFonts w:ascii="Georgia" w:hAnsi="Georgia"/>
          <w:color w:val="000000"/>
        </w:rPr>
        <w:t xml:space="preserve"> (с 40890 до 41016 тыс. </w:t>
      </w:r>
      <w:proofErr w:type="spellStart"/>
      <w:r w:rsidRPr="00A10E8D">
        <w:rPr>
          <w:rFonts w:ascii="Georgia" w:hAnsi="Georgia"/>
          <w:color w:val="000000"/>
        </w:rPr>
        <w:t>грн</w:t>
      </w:r>
      <w:proofErr w:type="spellEnd"/>
      <w:r w:rsidRPr="00A10E8D">
        <w:rPr>
          <w:rFonts w:ascii="Georgia" w:hAnsi="Georgia"/>
          <w:color w:val="000000"/>
        </w:rPr>
        <w:t xml:space="preserve">), или на 0,3 %, в том числе собственные средства увеличились на 150 тыс. </w:t>
      </w:r>
      <w:proofErr w:type="spellStart"/>
      <w:r w:rsidRPr="00A10E8D">
        <w:rPr>
          <w:rFonts w:ascii="Georgia" w:hAnsi="Georgia"/>
          <w:color w:val="000000"/>
        </w:rPr>
        <w:t>грн</w:t>
      </w:r>
      <w:proofErr w:type="spellEnd"/>
      <w:r w:rsidRPr="00A10E8D">
        <w:rPr>
          <w:rFonts w:ascii="Georgia" w:hAnsi="Georgia"/>
          <w:color w:val="000000"/>
        </w:rPr>
        <w:t xml:space="preserve"> (с 40515 до 40665 тыс. </w:t>
      </w:r>
      <w:proofErr w:type="spellStart"/>
      <w:r w:rsidRPr="00A10E8D">
        <w:rPr>
          <w:rFonts w:ascii="Georgia" w:hAnsi="Georgia"/>
          <w:color w:val="000000"/>
        </w:rPr>
        <w:t>грн</w:t>
      </w:r>
      <w:proofErr w:type="spellEnd"/>
      <w:r w:rsidRPr="00A10E8D">
        <w:rPr>
          <w:rFonts w:ascii="Georgia" w:hAnsi="Georgia"/>
          <w:color w:val="000000"/>
        </w:rPr>
        <w:t xml:space="preserve">), или на 0,37 %, заемные средства увеличились на 7 тыс. </w:t>
      </w:r>
      <w:proofErr w:type="spellStart"/>
      <w:r w:rsidRPr="00A10E8D">
        <w:rPr>
          <w:rFonts w:ascii="Georgia" w:hAnsi="Georgia"/>
          <w:color w:val="000000"/>
        </w:rPr>
        <w:t>грн</w:t>
      </w:r>
      <w:proofErr w:type="spellEnd"/>
      <w:r w:rsidRPr="00A10E8D">
        <w:rPr>
          <w:rFonts w:ascii="Georgia" w:hAnsi="Georgia"/>
          <w:color w:val="000000"/>
        </w:rPr>
        <w:t xml:space="preserve"> (с 15 до 22 тыс. </w:t>
      </w:r>
      <w:proofErr w:type="spellStart"/>
      <w:proofErr w:type="gramStart"/>
      <w:r w:rsidRPr="00A10E8D">
        <w:rPr>
          <w:rFonts w:ascii="Georgia" w:hAnsi="Georgia"/>
          <w:color w:val="000000"/>
        </w:rPr>
        <w:t>грн</w:t>
      </w:r>
      <w:proofErr w:type="spellEnd"/>
      <w:r w:rsidRPr="00A10E8D">
        <w:rPr>
          <w:rFonts w:ascii="Georgia" w:hAnsi="Georgia"/>
          <w:color w:val="000000"/>
        </w:rPr>
        <w:t xml:space="preserve"> )</w:t>
      </w:r>
      <w:proofErr w:type="gramEnd"/>
      <w:r w:rsidRPr="00A10E8D">
        <w:rPr>
          <w:rFonts w:ascii="Georgia" w:hAnsi="Georgia"/>
          <w:color w:val="000000"/>
        </w:rPr>
        <w:t xml:space="preserve">, или в 1,5 раза, привлеченные средства снизились на 31 тыс. </w:t>
      </w:r>
      <w:proofErr w:type="spellStart"/>
      <w:r w:rsidRPr="00A10E8D">
        <w:rPr>
          <w:rFonts w:ascii="Georgia" w:hAnsi="Georgia"/>
          <w:color w:val="000000"/>
        </w:rPr>
        <w:t>грн</w:t>
      </w:r>
      <w:proofErr w:type="spellEnd"/>
      <w:r w:rsidRPr="00A10E8D">
        <w:rPr>
          <w:rFonts w:ascii="Georgia" w:hAnsi="Georgia"/>
          <w:color w:val="000000"/>
        </w:rPr>
        <w:t xml:space="preserve"> (с 360 до 329 тыс. </w:t>
      </w:r>
      <w:proofErr w:type="spellStart"/>
      <w:r w:rsidRPr="00A10E8D">
        <w:rPr>
          <w:rFonts w:ascii="Georgia" w:hAnsi="Georgia"/>
          <w:color w:val="000000"/>
        </w:rPr>
        <w:t>грн</w:t>
      </w:r>
      <w:proofErr w:type="spellEnd"/>
      <w:r w:rsidRPr="00A10E8D">
        <w:rPr>
          <w:rFonts w:ascii="Georgia" w:hAnsi="Georgia"/>
          <w:color w:val="000000"/>
        </w:rPr>
        <w:t xml:space="preserve">), или на 8,6 %. За отчетный год изменился состав источников средств: доля собственных средств возросла на 0,07 % (с 99,08 до 99,15 %), доля заемных средств увеличилась на 0,01 % (с 0,04 до 0,05 %), доля привлеченных средств уменьшилась на 0,08 % (с 0,88 до 0,8 %). </w:t>
      </w:r>
      <w:r w:rsidRPr="009100D8">
        <w:rPr>
          <w:rFonts w:ascii="Georgia" w:hAnsi="Georgia"/>
          <w:color w:val="000000"/>
        </w:rPr>
        <w:t>Рост доли собственных средств положительно характеризует работу предприятия.</w:t>
      </w:r>
    </w:p>
    <w:p w14:paraId="2A975B6A"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Для оценки финансовой устойчивости предприятия используются коэффициенты автономии и финансовой устойчивости.</w:t>
      </w:r>
    </w:p>
    <w:p w14:paraId="0B9ACAE7"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lastRenderedPageBreak/>
        <w:t>Коэффициент автономии характеризует независимость финансового положения предприятия от заемных источников средств. Он показывает долю собственных средств в общей сумме источников средств:</w:t>
      </w:r>
    </w:p>
    <w:p w14:paraId="4C66A7C8"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 xml:space="preserve">где Ка — коэффициент автономии; </w:t>
      </w:r>
      <w:proofErr w:type="spellStart"/>
      <w:r>
        <w:rPr>
          <w:rFonts w:ascii="Georgia" w:hAnsi="Georgia"/>
          <w:color w:val="000000"/>
        </w:rPr>
        <w:t>Сс</w:t>
      </w:r>
      <w:proofErr w:type="spellEnd"/>
      <w:r>
        <w:rPr>
          <w:rFonts w:ascii="Georgia" w:hAnsi="Georgia"/>
          <w:color w:val="000000"/>
        </w:rPr>
        <w:t xml:space="preserve"> — собственные средства, грн.; ^И — общая сумма источников, грн. По данным табл. 17 имеем:</w:t>
      </w:r>
    </w:p>
    <w:p w14:paraId="193F6F69" w14:textId="63098366"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388659D4" wp14:editId="11FAF158">
            <wp:extent cx="1314450" cy="304800"/>
            <wp:effectExtent l="0" t="0" r="0" b="0"/>
            <wp:docPr id="297" name="Рисунок 297" descr="https://works.doklad.ru/images/XDvj07aT5kY/m11998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s.doklad.ru/images/XDvj07aT5kY/m11998d33.pn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314450" cy="304800"/>
                    </a:xfrm>
                    <a:prstGeom prst="rect">
                      <a:avLst/>
                    </a:prstGeom>
                    <a:noFill/>
                    <a:ln>
                      <a:noFill/>
                    </a:ln>
                  </pic:spPr>
                </pic:pic>
              </a:graphicData>
            </a:graphic>
          </wp:inline>
        </w:drawing>
      </w:r>
    </w:p>
    <w:p w14:paraId="31A1DB1F"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на конец года —</w:t>
      </w:r>
    </w:p>
    <w:p w14:paraId="29601525" w14:textId="2A24DBD9"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1530FE1F" wp14:editId="50961EB5">
            <wp:extent cx="714375" cy="190500"/>
            <wp:effectExtent l="0" t="0" r="9525" b="0"/>
            <wp:docPr id="296" name="Рисунок 296" descr="https://works.doklad.ru/images/XDvj07aT5kY/2d7dcd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XDvj07aT5kY/2d7dcdca.png"/>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p>
    <w:p w14:paraId="661800F5" w14:textId="77777777" w:rsidR="00A10E8D" w:rsidRDefault="00A10E8D" w:rsidP="009100D8">
      <w:pPr>
        <w:pStyle w:val="a8"/>
        <w:shd w:val="clear" w:color="auto" w:fill="FFFFFF"/>
        <w:spacing w:after="0" w:afterAutospacing="0" w:line="360" w:lineRule="atLeast"/>
        <w:rPr>
          <w:rFonts w:ascii="Georgia" w:hAnsi="Georgia"/>
          <w:color w:val="000000"/>
        </w:rPr>
      </w:pPr>
      <w:proofErr w:type="gramStart"/>
      <w:r>
        <w:rPr>
          <w:rFonts w:ascii="Georgia" w:hAnsi="Georgia"/>
          <w:color w:val="000000"/>
        </w:rPr>
        <w:t>означает ,</w:t>
      </w:r>
      <w:proofErr w:type="gramEnd"/>
      <w:r>
        <w:rPr>
          <w:rFonts w:ascii="Georgia" w:hAnsi="Georgia"/>
          <w:color w:val="000000"/>
        </w:rPr>
        <w:t xml:space="preserve">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и снижении риска финансовых затруднений.</w:t>
      </w:r>
    </w:p>
    <w:p w14:paraId="41E9B303"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Коэффициент финансовой устойчивости представляет собой соотношение собственных и заемных средств:</w:t>
      </w:r>
    </w:p>
    <w:p w14:paraId="3D85452B" w14:textId="77777777" w:rsidR="00A10E8D" w:rsidRDefault="00A10E8D" w:rsidP="009100D8">
      <w:pPr>
        <w:pStyle w:val="a8"/>
        <w:shd w:val="clear" w:color="auto" w:fill="FFFFFF"/>
        <w:spacing w:after="0" w:afterAutospacing="0" w:line="360" w:lineRule="atLeast"/>
        <w:rPr>
          <w:rFonts w:ascii="Georgia" w:hAnsi="Georgia"/>
          <w:color w:val="000000"/>
        </w:rPr>
      </w:pPr>
      <w:proofErr w:type="gramStart"/>
      <w:r>
        <w:rPr>
          <w:rFonts w:ascii="Georgia" w:hAnsi="Georgia"/>
          <w:color w:val="000000"/>
        </w:rPr>
        <w:t>означает ,</w:t>
      </w:r>
      <w:proofErr w:type="gramEnd"/>
      <w:r>
        <w:rPr>
          <w:rFonts w:ascii="Georgia" w:hAnsi="Georgia"/>
          <w:color w:val="000000"/>
        </w:rPr>
        <w:t xml:space="preserve">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и снижении риска финансовых затруднений.</w:t>
      </w:r>
    </w:p>
    <w:p w14:paraId="3CBB5C9C"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Коэффициент финансовой устойчивости представляет собой соотношение собственных и заемных средств:</w:t>
      </w:r>
    </w:p>
    <w:p w14:paraId="7ADCAC47" w14:textId="20D044D5"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1391B884" wp14:editId="302544E1">
            <wp:extent cx="733425" cy="323850"/>
            <wp:effectExtent l="0" t="0" r="9525" b="0"/>
            <wp:docPr id="295" name="Рисунок 295" descr="https://works.doklad.ru/images/XDvj07aT5kY/m18221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orks.doklad.ru/images/XDvj07aT5kY/m18221608.pn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p>
    <w:p w14:paraId="7ECA174D" w14:textId="61464F0E" w:rsidR="00A10E8D" w:rsidRP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58605DD8" wp14:editId="78293E42">
            <wp:extent cx="200025" cy="200025"/>
            <wp:effectExtent l="0" t="0" r="9525" b="9525"/>
            <wp:docPr id="294" name="Рисунок 294" descr="https://works.doklad.ru/images/XDvj07aT5kY/m21fd9f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rks.doklad.ru/images/XDvj07aT5kY/m21fd9f6a.jpg"/>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10E8D">
        <w:rPr>
          <w:rFonts w:ascii="Georgia" w:hAnsi="Georgia"/>
          <w:color w:val="000000"/>
        </w:rPr>
        <w:t xml:space="preserve">к </w:t>
      </w:r>
      <w:proofErr w:type="spellStart"/>
      <w:r w:rsidRPr="00A10E8D">
        <w:rPr>
          <w:rFonts w:ascii="Georgia" w:hAnsi="Georgia"/>
          <w:color w:val="000000"/>
        </w:rPr>
        <w:t>оэффициент</w:t>
      </w:r>
      <w:proofErr w:type="spellEnd"/>
      <w:r w:rsidRPr="00A10E8D">
        <w:rPr>
          <w:rFonts w:ascii="Georgia" w:hAnsi="Georgia"/>
          <w:color w:val="000000"/>
        </w:rPr>
        <w:t xml:space="preserve"> финансовой устойчивости; </w:t>
      </w:r>
      <w:proofErr w:type="spellStart"/>
      <w:r w:rsidRPr="00A10E8D">
        <w:rPr>
          <w:rFonts w:ascii="Georgia" w:hAnsi="Georgia"/>
          <w:color w:val="000000"/>
        </w:rPr>
        <w:t>Сс</w:t>
      </w:r>
      <w:proofErr w:type="spellEnd"/>
      <w:r w:rsidRPr="00A10E8D">
        <w:rPr>
          <w:rFonts w:ascii="Georgia" w:hAnsi="Georgia"/>
          <w:color w:val="000000"/>
        </w:rPr>
        <w:t xml:space="preserve"> — собственные средства, грн.; 3 — заемные средства, грн.; К — кредиторская задолженность и другие пассивы, грн.</w:t>
      </w:r>
    </w:p>
    <w:p w14:paraId="29ECDA63"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Превышение собственных средств над заемными означает, что предприятие обладает достаточным запасом финансовой устойчивости и относительно независимо от внешних финансовых источников.</w:t>
      </w:r>
    </w:p>
    <w:p w14:paraId="7E82D3B7"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Рассчитаем коэффициент финансовой устойчивости в нашем примере:</w:t>
      </w:r>
    </w:p>
    <w:p w14:paraId="7C0105D1" w14:textId="0964C4FF"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03FD02A9" wp14:editId="3E70D33E">
            <wp:extent cx="2162175" cy="733425"/>
            <wp:effectExtent l="0" t="0" r="9525" b="9525"/>
            <wp:docPr id="287" name="Рисунок 287" descr="https://works.doklad.ru/images/XDvj07aT5kY/m4945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orks.doklad.ru/images/XDvj07aT5kY/m49457c68.pn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162175" cy="733425"/>
                    </a:xfrm>
                    <a:prstGeom prst="rect">
                      <a:avLst/>
                    </a:prstGeom>
                    <a:noFill/>
                    <a:ln>
                      <a:noFill/>
                    </a:ln>
                  </pic:spPr>
                </pic:pic>
              </a:graphicData>
            </a:graphic>
          </wp:inline>
        </w:drawing>
      </w:r>
    </w:p>
    <w:p w14:paraId="4E492A52"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lastRenderedPageBreak/>
        <w:t>Таким образом, предприятие является финансово устойчивым, и за отчетный год коэффициент финансовой устойчивости возрос на</w:t>
      </w:r>
    </w:p>
    <w:p w14:paraId="67E96E51" w14:textId="4438FF76" w:rsidR="00A10E8D" w:rsidRDefault="00A10E8D" w:rsidP="00A10E8D">
      <w:pPr>
        <w:pStyle w:val="a8"/>
        <w:shd w:val="clear" w:color="auto" w:fill="FFFFFF"/>
        <w:spacing w:after="0" w:afterAutospacing="0" w:line="360" w:lineRule="atLeast"/>
        <w:ind w:left="927"/>
        <w:rPr>
          <w:rFonts w:ascii="Georgia" w:hAnsi="Georgia"/>
          <w:color w:val="000000"/>
        </w:rPr>
      </w:pPr>
      <w:r>
        <w:rPr>
          <w:rFonts w:ascii="Georgia" w:hAnsi="Georgia"/>
          <w:noProof/>
          <w:color w:val="000000"/>
        </w:rPr>
        <w:drawing>
          <wp:inline distT="0" distB="0" distL="0" distR="0" wp14:anchorId="1C5BC30C" wp14:editId="3D5014C1">
            <wp:extent cx="857250" cy="419100"/>
            <wp:effectExtent l="0" t="0" r="0" b="0"/>
            <wp:docPr id="36" name="Рисунок 36" descr="https://works.doklad.ru/images/XDvj07aT5kY/3aab9b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orks.doklad.ru/images/XDvj07aT5kY/3aab9b97.png"/>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p>
    <w:p w14:paraId="013A142A"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Затем отдельно изучаются динамика и структура собственных оборотных средств и кредиторской задолженности.</w:t>
      </w:r>
    </w:p>
    <w:p w14:paraId="2C24309A" w14:textId="77777777" w:rsidR="00A10E8D"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 xml:space="preserve">Источником образования собственных средств являются уставный капитал, паевой капитал, дополнительно вложенный капитал, резервный капитал, нераспределенная прибыль (фонды специального назначения), целевое финансирование. Целевое финансирование представляет собой источник </w:t>
      </w:r>
      <w:proofErr w:type="spellStart"/>
      <w:r>
        <w:rPr>
          <w:rFonts w:ascii="Georgia" w:hAnsi="Georgia"/>
          <w:color w:val="000000"/>
        </w:rPr>
        <w:t>сре</w:t>
      </w:r>
      <w:proofErr w:type="spellEnd"/>
      <w:r>
        <w:rPr>
          <w:rFonts w:ascii="Georgia" w:hAnsi="Georgia"/>
          <w:color w:val="000000"/>
        </w:rPr>
        <w:t xml:space="preserve"> </w:t>
      </w:r>
      <w:proofErr w:type="spellStart"/>
      <w:r>
        <w:rPr>
          <w:rFonts w:ascii="Georgia" w:hAnsi="Georgia"/>
          <w:color w:val="000000"/>
        </w:rPr>
        <w:t>дств</w:t>
      </w:r>
      <w:proofErr w:type="spellEnd"/>
      <w:r>
        <w:rPr>
          <w:rFonts w:ascii="Georgia" w:hAnsi="Georgia"/>
          <w:color w:val="000000"/>
        </w:rPr>
        <w:t xml:space="preserve"> </w:t>
      </w:r>
      <w:proofErr w:type="spellStart"/>
      <w:r>
        <w:rPr>
          <w:rFonts w:ascii="Georgia" w:hAnsi="Georgia"/>
          <w:color w:val="000000"/>
        </w:rPr>
        <w:t>пр</w:t>
      </w:r>
      <w:proofErr w:type="spellEnd"/>
      <w:r>
        <w:rPr>
          <w:rFonts w:ascii="Georgia" w:hAnsi="Georgia"/>
          <w:color w:val="000000"/>
        </w:rPr>
        <w:t xml:space="preserve"> </w:t>
      </w:r>
      <w:proofErr w:type="spellStart"/>
      <w:r>
        <w:rPr>
          <w:rFonts w:ascii="Georgia" w:hAnsi="Georgia"/>
          <w:color w:val="000000"/>
        </w:rPr>
        <w:t>едприятия</w:t>
      </w:r>
      <w:proofErr w:type="spellEnd"/>
      <w:r>
        <w:rPr>
          <w:rFonts w:ascii="Georgia" w:hAnsi="Georgia"/>
          <w:color w:val="000000"/>
        </w:rPr>
        <w:t>, предназначенных для осуществления мероприятий целевого назначения: на содержание детских учреждений, санаториев, домов и баз отдыха и др. Средства для осуществления мероприятий целевого назначения поступают, например, от родителей на содержание детей в детских садах и яслях, от других хозяйствующих субъектов.</w:t>
      </w:r>
    </w:p>
    <w:p w14:paraId="5BAEB8DC" w14:textId="0E676F28" w:rsidR="003B110B" w:rsidRPr="009100D8" w:rsidRDefault="00A10E8D" w:rsidP="009100D8">
      <w:pPr>
        <w:pStyle w:val="a8"/>
        <w:shd w:val="clear" w:color="auto" w:fill="FFFFFF"/>
        <w:spacing w:after="0" w:afterAutospacing="0" w:line="360" w:lineRule="atLeast"/>
        <w:rPr>
          <w:rFonts w:ascii="Georgia" w:hAnsi="Georgia"/>
          <w:color w:val="000000"/>
        </w:rPr>
      </w:pPr>
      <w:r>
        <w:rPr>
          <w:rFonts w:ascii="Georgia" w:hAnsi="Georgia"/>
          <w:color w:val="000000"/>
        </w:rPr>
        <w:t>Методика анализа наличия и движения собственных оборотных средств хозяйствующего субъекта предполагает определение фактического размера средств и факторов, влияющих на их динамику (табл. 18).</w:t>
      </w:r>
    </w:p>
    <w:p w14:paraId="5FD0645D" w14:textId="58A72ABC" w:rsidR="00047926" w:rsidRPr="00FD2029" w:rsidRDefault="00047926" w:rsidP="00FD2029">
      <w:pPr>
        <w:spacing w:after="0" w:line="240" w:lineRule="auto"/>
        <w:ind w:left="20" w:right="1320" w:firstLine="547"/>
        <w:contextualSpacing/>
        <w:rPr>
          <w:rFonts w:ascii="Times New Roman" w:eastAsia="Times New Roman" w:hAnsi="Times New Roman" w:cs="Times New Roman"/>
          <w:bCs/>
          <w:color w:val="000000" w:themeColor="text1"/>
          <w:sz w:val="24"/>
          <w:szCs w:val="24"/>
          <w:lang w:eastAsia="ru-RU"/>
        </w:rPr>
      </w:pPr>
    </w:p>
    <w:p w14:paraId="68833344" w14:textId="77777777" w:rsidR="003B110B" w:rsidRPr="00FD2029" w:rsidRDefault="003B110B" w:rsidP="009100D8">
      <w:pPr>
        <w:spacing w:after="0" w:line="240" w:lineRule="auto"/>
        <w:contextualSpacing/>
        <w:rPr>
          <w:rFonts w:ascii="Times New Roman" w:eastAsia="Times New Roman" w:hAnsi="Times New Roman" w:cs="Times New Roman"/>
          <w:bCs/>
          <w:color w:val="000000" w:themeColor="text1"/>
          <w:sz w:val="24"/>
          <w:szCs w:val="24"/>
          <w:lang w:eastAsia="ru-RU"/>
        </w:rPr>
      </w:pPr>
    </w:p>
    <w:p w14:paraId="5EB83741" w14:textId="2336C379" w:rsidR="002F2F20" w:rsidRPr="005714E3" w:rsidRDefault="002F2F20" w:rsidP="00FD2029">
      <w:pPr>
        <w:spacing w:after="0" w:line="240" w:lineRule="auto"/>
        <w:ind w:firstLine="567"/>
        <w:contextualSpacing/>
        <w:jc w:val="center"/>
        <w:rPr>
          <w:rFonts w:ascii="Times New Roman" w:eastAsia="Times New Roman" w:hAnsi="Times New Roman" w:cs="Times New Roman"/>
          <w:b/>
          <w:color w:val="000000" w:themeColor="text1"/>
          <w:sz w:val="24"/>
          <w:szCs w:val="24"/>
          <w:lang w:eastAsia="ru-RU"/>
        </w:rPr>
      </w:pPr>
      <w:r w:rsidRPr="005714E3">
        <w:rPr>
          <w:rFonts w:ascii="Times New Roman" w:eastAsia="Times New Roman" w:hAnsi="Times New Roman" w:cs="Times New Roman"/>
          <w:b/>
          <w:bCs/>
          <w:color w:val="000000" w:themeColor="text1"/>
          <w:sz w:val="24"/>
          <w:szCs w:val="24"/>
          <w:lang w:eastAsia="ru-RU"/>
        </w:rPr>
        <w:t>Тема</w:t>
      </w:r>
      <w:r w:rsidR="005714E3">
        <w:rPr>
          <w:rFonts w:ascii="Times New Roman" w:eastAsia="Times New Roman" w:hAnsi="Times New Roman" w:cs="Times New Roman"/>
          <w:b/>
          <w:bCs/>
          <w:color w:val="000000" w:themeColor="text1"/>
          <w:sz w:val="24"/>
          <w:szCs w:val="24"/>
          <w:lang w:eastAsia="ru-RU"/>
        </w:rPr>
        <w:t xml:space="preserve"> 14</w:t>
      </w:r>
      <w:r w:rsidRPr="005714E3">
        <w:rPr>
          <w:rFonts w:ascii="Times New Roman" w:eastAsia="Times New Roman" w:hAnsi="Times New Roman" w:cs="Times New Roman"/>
          <w:b/>
          <w:bCs/>
          <w:color w:val="000000" w:themeColor="text1"/>
          <w:sz w:val="24"/>
          <w:szCs w:val="24"/>
          <w:lang w:eastAsia="ru-RU"/>
        </w:rPr>
        <w:t xml:space="preserve">: </w:t>
      </w:r>
      <w:r w:rsidR="003B110B" w:rsidRPr="005714E3">
        <w:rPr>
          <w:rFonts w:ascii="Times New Roman" w:eastAsia="Times New Roman" w:hAnsi="Times New Roman" w:cs="Times New Roman"/>
          <w:b/>
          <w:bCs/>
          <w:color w:val="000000" w:themeColor="text1"/>
          <w:sz w:val="24"/>
          <w:szCs w:val="24"/>
          <w:lang w:eastAsia="ru-RU"/>
        </w:rPr>
        <w:t>Анализ эффективности деятельности хозяйствующего субъекта</w:t>
      </w:r>
      <w:r w:rsidR="005714E3">
        <w:rPr>
          <w:rFonts w:ascii="Times New Roman" w:eastAsia="Times New Roman" w:hAnsi="Times New Roman" w:cs="Times New Roman"/>
          <w:b/>
          <w:bCs/>
          <w:color w:val="000000" w:themeColor="text1"/>
          <w:sz w:val="24"/>
          <w:szCs w:val="24"/>
          <w:lang w:val="kk-KZ" w:eastAsia="ru-RU"/>
        </w:rPr>
        <w:t>ю</w:t>
      </w:r>
      <w:r w:rsidR="005714E3" w:rsidRPr="005714E3">
        <w:rPr>
          <w:rFonts w:ascii="Times New Roman" w:eastAsia="Times New Roman" w:hAnsi="Times New Roman" w:cs="Times New Roman"/>
          <w:b/>
          <w:bCs/>
          <w:color w:val="000000" w:themeColor="text1"/>
          <w:sz w:val="24"/>
          <w:szCs w:val="24"/>
          <w:lang w:eastAsia="ru-RU"/>
        </w:rPr>
        <w:t xml:space="preserve">. </w:t>
      </w:r>
      <w:r w:rsidR="005714E3">
        <w:rPr>
          <w:rFonts w:ascii="Times New Roman" w:eastAsia="Times New Roman" w:hAnsi="Times New Roman" w:cs="Times New Roman"/>
          <w:b/>
          <w:bCs/>
          <w:color w:val="000000" w:themeColor="text1"/>
          <w:sz w:val="24"/>
          <w:szCs w:val="24"/>
          <w:lang w:eastAsia="ru-RU"/>
        </w:rPr>
        <w:t>Анализ деловой активности хозяйствующего субъекта</w:t>
      </w:r>
      <w:r w:rsidR="005714E3" w:rsidRPr="005714E3">
        <w:rPr>
          <w:rFonts w:ascii="Times New Roman" w:eastAsia="Times New Roman" w:hAnsi="Times New Roman" w:cs="Times New Roman"/>
          <w:b/>
          <w:bCs/>
          <w:color w:val="000000" w:themeColor="text1"/>
          <w:sz w:val="24"/>
          <w:szCs w:val="24"/>
          <w:lang w:eastAsia="ru-RU"/>
        </w:rPr>
        <w:t>.</w:t>
      </w:r>
      <w:r w:rsidR="005714E3">
        <w:rPr>
          <w:rFonts w:ascii="Times New Roman" w:eastAsia="Times New Roman" w:hAnsi="Times New Roman" w:cs="Times New Roman"/>
          <w:b/>
          <w:bCs/>
          <w:color w:val="000000" w:themeColor="text1"/>
          <w:sz w:val="24"/>
          <w:szCs w:val="24"/>
          <w:lang w:eastAsia="ru-RU"/>
        </w:rPr>
        <w:t xml:space="preserve"> </w:t>
      </w:r>
    </w:p>
    <w:p w14:paraId="37318456" w14:textId="0B47EDA7" w:rsidR="002F2F20" w:rsidRPr="005714E3" w:rsidRDefault="002F2F20" w:rsidP="00FD202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вопросы:</w:t>
      </w:r>
    </w:p>
    <w:p w14:paraId="60E94E93" w14:textId="77777777" w:rsidR="002F2F20" w:rsidRPr="00FD2029" w:rsidRDefault="003B110B" w:rsidP="00FD2029">
      <w:pPr>
        <w:pStyle w:val="a3"/>
        <w:numPr>
          <w:ilvl w:val="0"/>
          <w:numId w:val="38"/>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Понятие конечных результатов деятельности, место и значение прибы</w:t>
      </w:r>
      <w:r w:rsidRPr="00FD2029">
        <w:rPr>
          <w:rFonts w:ascii="Times New Roman" w:eastAsia="Times New Roman" w:hAnsi="Times New Roman" w:cs="Times New Roman"/>
          <w:color w:val="000000" w:themeColor="text1"/>
          <w:sz w:val="24"/>
          <w:szCs w:val="24"/>
          <w:lang w:eastAsia="ru-RU"/>
        </w:rPr>
        <w:softHyphen/>
        <w:t xml:space="preserve">ли в оценке и стимулировании эффективности работы предприятия </w:t>
      </w:r>
    </w:p>
    <w:p w14:paraId="7C5F3FA3" w14:textId="77777777" w:rsidR="002F2F20" w:rsidRPr="00FD2029" w:rsidRDefault="002F2F20" w:rsidP="00FD2029">
      <w:pPr>
        <w:pStyle w:val="a3"/>
        <w:numPr>
          <w:ilvl w:val="0"/>
          <w:numId w:val="38"/>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w:t>
      </w:r>
      <w:r w:rsidR="003B110B" w:rsidRPr="00FD2029">
        <w:rPr>
          <w:rFonts w:ascii="Times New Roman" w:eastAsia="Times New Roman" w:hAnsi="Times New Roman" w:cs="Times New Roman"/>
          <w:color w:val="000000" w:themeColor="text1"/>
          <w:sz w:val="24"/>
          <w:szCs w:val="24"/>
          <w:lang w:eastAsia="ru-RU"/>
        </w:rPr>
        <w:t>лагае</w:t>
      </w:r>
      <w:r w:rsidR="003B110B" w:rsidRPr="00FD2029">
        <w:rPr>
          <w:rFonts w:ascii="Times New Roman" w:eastAsia="Times New Roman" w:hAnsi="Times New Roman" w:cs="Times New Roman"/>
          <w:color w:val="000000" w:themeColor="text1"/>
          <w:sz w:val="24"/>
          <w:szCs w:val="24"/>
          <w:lang w:eastAsia="ru-RU"/>
        </w:rPr>
        <w:softHyphen/>
        <w:t>мые прибыли и их влияние на величину общей прибыли</w:t>
      </w:r>
    </w:p>
    <w:p w14:paraId="6A31735E" w14:textId="77777777" w:rsidR="002F2F20" w:rsidRPr="00FD2029" w:rsidRDefault="002F2F20" w:rsidP="00FD2029">
      <w:pPr>
        <w:pStyle w:val="a3"/>
        <w:numPr>
          <w:ilvl w:val="0"/>
          <w:numId w:val="38"/>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w:t>
      </w:r>
      <w:r w:rsidR="003B110B" w:rsidRPr="00FD2029">
        <w:rPr>
          <w:rFonts w:ascii="Times New Roman" w:eastAsia="Times New Roman" w:hAnsi="Times New Roman" w:cs="Times New Roman"/>
          <w:color w:val="000000" w:themeColor="text1"/>
          <w:sz w:val="24"/>
          <w:szCs w:val="24"/>
          <w:lang w:eastAsia="ru-RU"/>
        </w:rPr>
        <w:t>акторный анализ прибыли от реализации продукции, работ и услуг</w:t>
      </w:r>
    </w:p>
    <w:p w14:paraId="10C7524B" w14:textId="77777777" w:rsidR="002F2F20" w:rsidRPr="00FD2029" w:rsidRDefault="002F2F20" w:rsidP="00FD2029">
      <w:pPr>
        <w:pStyle w:val="a3"/>
        <w:numPr>
          <w:ilvl w:val="0"/>
          <w:numId w:val="38"/>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Р</w:t>
      </w:r>
      <w:r w:rsidR="003B110B" w:rsidRPr="00FD2029">
        <w:rPr>
          <w:rFonts w:ascii="Times New Roman" w:eastAsia="Times New Roman" w:hAnsi="Times New Roman" w:cs="Times New Roman"/>
          <w:color w:val="000000" w:themeColor="text1"/>
          <w:sz w:val="24"/>
          <w:szCs w:val="24"/>
          <w:lang w:eastAsia="ru-RU"/>
        </w:rPr>
        <w:t>ентабельность и ее пока</w:t>
      </w:r>
      <w:r w:rsidR="003B110B" w:rsidRPr="00FD2029">
        <w:rPr>
          <w:rFonts w:ascii="Times New Roman" w:eastAsia="Times New Roman" w:hAnsi="Times New Roman" w:cs="Times New Roman"/>
          <w:color w:val="000000" w:themeColor="text1"/>
          <w:sz w:val="24"/>
          <w:szCs w:val="24"/>
          <w:lang w:eastAsia="ru-RU"/>
        </w:rPr>
        <w:softHyphen/>
        <w:t>затели</w:t>
      </w:r>
    </w:p>
    <w:p w14:paraId="573BCC71" w14:textId="72786BAA" w:rsidR="003B110B" w:rsidRDefault="002F2F20" w:rsidP="00FD2029">
      <w:pPr>
        <w:pStyle w:val="a3"/>
        <w:numPr>
          <w:ilvl w:val="0"/>
          <w:numId w:val="38"/>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w:t>
      </w:r>
      <w:r w:rsidR="003B110B" w:rsidRPr="00FD2029">
        <w:rPr>
          <w:rFonts w:ascii="Times New Roman" w:eastAsia="Times New Roman" w:hAnsi="Times New Roman" w:cs="Times New Roman"/>
          <w:color w:val="000000" w:themeColor="text1"/>
          <w:sz w:val="24"/>
          <w:szCs w:val="24"/>
          <w:lang w:eastAsia="ru-RU"/>
        </w:rPr>
        <w:t>акторный анализ рентабельности</w:t>
      </w:r>
    </w:p>
    <w:p w14:paraId="4B678E04" w14:textId="77777777" w:rsidR="005714E3" w:rsidRDefault="005714E3" w:rsidP="005714E3">
      <w:pPr>
        <w:pStyle w:val="a8"/>
        <w:spacing w:before="225" w:beforeAutospacing="0" w:line="288" w:lineRule="atLeast"/>
        <w:ind w:right="375"/>
        <w:rPr>
          <w:rFonts w:ascii="Verdana" w:hAnsi="Verdana"/>
          <w:color w:val="000000"/>
        </w:rPr>
      </w:pPr>
      <w:r>
        <w:rPr>
          <w:rStyle w:val="a9"/>
          <w:rFonts w:ascii="Verdana" w:hAnsi="Verdana"/>
          <w:color w:val="000000"/>
          <w:u w:val="single"/>
        </w:rPr>
        <w:t>Анализ эффективности деятельности хозяйствующих субъектов</w:t>
      </w:r>
      <w:r>
        <w:rPr>
          <w:rFonts w:ascii="Verdana" w:hAnsi="Verdana"/>
          <w:color w:val="000000"/>
          <w:u w:val="single"/>
        </w:rPr>
        <w:t> -</w:t>
      </w:r>
      <w:r>
        <w:rPr>
          <w:rFonts w:ascii="Verdana" w:hAnsi="Verdana"/>
          <w:color w:val="000000"/>
        </w:rPr>
        <w:t> завершающий этап финансового анализа и крайне необходим при разработке бизнес-плана.</w:t>
      </w:r>
    </w:p>
    <w:p w14:paraId="5EC00A7D" w14:textId="77777777" w:rsidR="005714E3" w:rsidRDefault="005714E3" w:rsidP="005714E3">
      <w:pPr>
        <w:pStyle w:val="a8"/>
        <w:spacing w:before="225" w:beforeAutospacing="0" w:line="288" w:lineRule="atLeast"/>
        <w:ind w:right="375"/>
        <w:rPr>
          <w:rFonts w:ascii="Verdana" w:hAnsi="Verdana"/>
          <w:color w:val="000000"/>
        </w:rPr>
      </w:pPr>
      <w:r>
        <w:rPr>
          <w:rStyle w:val="a9"/>
          <w:rFonts w:ascii="Verdana" w:hAnsi="Verdana"/>
          <w:color w:val="000000"/>
        </w:rPr>
        <w:t>Эффективность деятельности хозяйствующего субъекта</w:t>
      </w:r>
      <w:r>
        <w:rPr>
          <w:rFonts w:ascii="Verdana" w:hAnsi="Verdana"/>
          <w:color w:val="000000"/>
        </w:rPr>
        <w:t> измеряется путем сопоставления результатов производства (эффекта) с затратами или примененными ресурсами. Сопоставляя полученный эффект (доход, продукция) с авансированными или потребленными ресурсами (затратами), можно определить ряд показателей эффек</w:t>
      </w:r>
      <w:r>
        <w:rPr>
          <w:rFonts w:ascii="Verdana" w:hAnsi="Verdana"/>
          <w:color w:val="000000"/>
        </w:rPr>
        <w:softHyphen/>
        <w:t xml:space="preserve">тивности деятельности хозяйствующего субъекта, важнейшими из которых являются производительность труда, фондоотдача и </w:t>
      </w:r>
      <w:proofErr w:type="spellStart"/>
      <w:r>
        <w:rPr>
          <w:rFonts w:ascii="Verdana" w:hAnsi="Verdana"/>
          <w:color w:val="000000"/>
        </w:rPr>
        <w:t>материалоотдача</w:t>
      </w:r>
      <w:proofErr w:type="spellEnd"/>
      <w:r>
        <w:rPr>
          <w:rFonts w:ascii="Verdana" w:hAnsi="Verdana"/>
          <w:color w:val="000000"/>
        </w:rPr>
        <w:t>.</w:t>
      </w:r>
    </w:p>
    <w:p w14:paraId="085F51DA" w14:textId="77777777" w:rsidR="005714E3" w:rsidRDefault="005714E3" w:rsidP="005714E3">
      <w:pPr>
        <w:pStyle w:val="a8"/>
        <w:spacing w:before="225" w:beforeAutospacing="0" w:line="288" w:lineRule="atLeast"/>
        <w:ind w:right="375"/>
        <w:rPr>
          <w:rFonts w:ascii="Verdana" w:hAnsi="Verdana"/>
          <w:color w:val="000000"/>
        </w:rPr>
      </w:pPr>
      <w:r>
        <w:rPr>
          <w:rStyle w:val="a9"/>
          <w:rFonts w:ascii="Verdana" w:hAnsi="Verdana"/>
          <w:color w:val="000000"/>
        </w:rPr>
        <w:t>Различают три группы показателей доходности:</w:t>
      </w:r>
    </w:p>
    <w:p w14:paraId="4BD3D603"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lastRenderedPageBreak/>
        <w:t>а) общих активов (общего, совокупного капитала) и их отдельных элементов;</w:t>
      </w:r>
    </w:p>
    <w:p w14:paraId="18C60550"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б) продукции;</w:t>
      </w:r>
    </w:p>
    <w:p w14:paraId="7FC687D4"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в) показатели доходности, рассчитываемые на базе чистого притока денежных средств.</w:t>
      </w:r>
    </w:p>
    <w:p w14:paraId="7E55D1F0"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Наиболее правильным, признанным и широко применяемым обобщающим показателем меры эффективности активов является коэффициент доходности, представ</w:t>
      </w:r>
      <w:r>
        <w:rPr>
          <w:rFonts w:ascii="Verdana" w:hAnsi="Verdana"/>
          <w:color w:val="000000"/>
        </w:rPr>
        <w:softHyphen/>
        <w:t>ляющий собой отношение чистого дохода к общим активам (общему капиталу) для получения этого дохода.</w:t>
      </w:r>
    </w:p>
    <w:p w14:paraId="3D63E331" w14:textId="77777777" w:rsidR="005714E3" w:rsidRDefault="005714E3" w:rsidP="005714E3">
      <w:pPr>
        <w:pStyle w:val="a8"/>
        <w:spacing w:before="225" w:beforeAutospacing="0" w:line="288" w:lineRule="atLeast"/>
        <w:ind w:right="375"/>
        <w:rPr>
          <w:rFonts w:ascii="Verdana" w:hAnsi="Verdana"/>
          <w:color w:val="000000"/>
        </w:rPr>
      </w:pPr>
      <w:r>
        <w:rPr>
          <w:rStyle w:val="a9"/>
          <w:rFonts w:ascii="Verdana" w:hAnsi="Verdana"/>
          <w:color w:val="000000"/>
        </w:rPr>
        <w:t>Уровень доходности общих активов</w:t>
      </w:r>
      <w:r>
        <w:rPr>
          <w:rFonts w:ascii="Verdana" w:hAnsi="Verdana"/>
          <w:color w:val="000000"/>
        </w:rPr>
        <w:t> (авансированного, совокупного капитала) рассчитывается по формуле:</w:t>
      </w:r>
    </w:p>
    <w:p w14:paraId="3C0FA425" w14:textId="77777777" w:rsidR="005714E3" w:rsidRDefault="005714E3" w:rsidP="005714E3">
      <w:pPr>
        <w:pStyle w:val="a8"/>
        <w:spacing w:before="225" w:beforeAutospacing="0" w:line="288" w:lineRule="atLeast"/>
        <w:ind w:right="375"/>
        <w:rPr>
          <w:rFonts w:ascii="Verdana" w:hAnsi="Verdana"/>
          <w:color w:val="000000"/>
        </w:rPr>
      </w:pPr>
      <w:r>
        <w:rPr>
          <w:rStyle w:val="a9"/>
          <w:rFonts w:ascii="Verdana" w:hAnsi="Verdana"/>
          <w:color w:val="000000"/>
        </w:rPr>
        <w:t>Да = </w:t>
      </w:r>
      <w:r>
        <w:rPr>
          <w:rStyle w:val="a9"/>
          <w:rFonts w:ascii="Verdana" w:hAnsi="Verdana"/>
          <w:color w:val="000000"/>
          <w:u w:val="single"/>
        </w:rPr>
        <w:t>Чистый доход</w:t>
      </w:r>
      <w:r>
        <w:rPr>
          <w:rFonts w:ascii="Verdana" w:hAnsi="Verdana"/>
          <w:b/>
          <w:bCs/>
          <w:color w:val="000000"/>
          <w:u w:val="single"/>
        </w:rPr>
        <w:br/>
      </w:r>
      <w:r>
        <w:rPr>
          <w:rStyle w:val="a9"/>
          <w:rFonts w:ascii="Verdana" w:hAnsi="Verdana"/>
          <w:color w:val="000000"/>
        </w:rPr>
        <w:t>Общие активы (общий, совокупный капитал = валюта баланса)</w:t>
      </w:r>
    </w:p>
    <w:p w14:paraId="3F18F503"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К </w:t>
      </w:r>
      <w:r>
        <w:rPr>
          <w:rFonts w:ascii="Verdana" w:hAnsi="Verdana"/>
          <w:color w:val="000000"/>
          <w:u w:val="single"/>
        </w:rPr>
        <w:t>количественному фактору</w:t>
      </w:r>
      <w:r>
        <w:rPr>
          <w:rFonts w:ascii="Verdana" w:hAnsi="Verdana"/>
          <w:color w:val="000000"/>
        </w:rPr>
        <w:t> при этом относят среднегодовую стоимость активов субъекта, рассчитанную по их сумме на начало и конец года и деленную на 2, к качественному - чистый доход субъекта.</w:t>
      </w:r>
    </w:p>
    <w:p w14:paraId="3B7C3833"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Уровень доходности всех активов по чистому доходу показывает, сколько денежных единиц дохода получено субъектом с единицы стоимости активов (1 тенге) независимо от источников привлечения средств. Отсюда следует, что чем больше будет расширяться хозяйствующий субъект, чем быстрее будет возрастать его производственный потенциал, величина которого находится в знаменателе дроби, тем ниже будет доходность активов.</w:t>
      </w:r>
    </w:p>
    <w:p w14:paraId="2784DAA4" w14:textId="77777777" w:rsidR="005714E3" w:rsidRDefault="005714E3" w:rsidP="005714E3">
      <w:pPr>
        <w:pStyle w:val="a8"/>
        <w:spacing w:before="225" w:beforeAutospacing="0" w:line="288" w:lineRule="atLeast"/>
        <w:ind w:right="375"/>
        <w:rPr>
          <w:rFonts w:ascii="Verdana" w:hAnsi="Verdana"/>
          <w:color w:val="000000"/>
        </w:rPr>
      </w:pPr>
      <w:r>
        <w:rPr>
          <w:rStyle w:val="a9"/>
          <w:rFonts w:ascii="Verdana" w:hAnsi="Verdana"/>
          <w:color w:val="000000"/>
        </w:rPr>
        <w:t>Доходность текущих активов</w:t>
      </w:r>
      <w:r>
        <w:rPr>
          <w:rFonts w:ascii="Verdana" w:hAnsi="Verdana"/>
          <w:color w:val="000000"/>
        </w:rPr>
        <w:t> - этот показатель рыночной активности показывает, сколько дохода получает хозяйствующий субъект с одного тенге, вложенного в текущие активы.</w:t>
      </w:r>
    </w:p>
    <w:p w14:paraId="2EC47E73"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Для предприятий, работающих на правах акционерных обществ, основным показателем оценки степени доходности вложенных капиталов, т.е. эффективности использования акционерного каптала, принято считать процентное отношение чистого дохода общества к его собственному капиталу. Этот показатель называется ставкой или </w:t>
      </w:r>
      <w:r>
        <w:rPr>
          <w:rStyle w:val="a9"/>
          <w:rFonts w:ascii="Verdana" w:hAnsi="Verdana"/>
          <w:color w:val="000000"/>
        </w:rPr>
        <w:t>коэффициентом доходности собственного капитала.</w:t>
      </w:r>
    </w:p>
    <w:p w14:paraId="4333D672" w14:textId="77777777" w:rsidR="005714E3" w:rsidRDefault="005714E3" w:rsidP="005714E3">
      <w:pPr>
        <w:pStyle w:val="a8"/>
        <w:spacing w:before="225" w:beforeAutospacing="0" w:line="288" w:lineRule="atLeast"/>
        <w:ind w:right="375"/>
        <w:rPr>
          <w:rFonts w:ascii="Verdana" w:hAnsi="Verdana"/>
          <w:color w:val="000000"/>
        </w:rPr>
      </w:pPr>
      <w:r>
        <w:rPr>
          <w:rFonts w:ascii="Verdana" w:hAnsi="Verdana"/>
          <w:color w:val="000000"/>
        </w:rPr>
        <w:t>Важным </w:t>
      </w:r>
      <w:r>
        <w:rPr>
          <w:rFonts w:ascii="Verdana" w:hAnsi="Verdana"/>
          <w:color w:val="000000"/>
          <w:u w:val="single"/>
        </w:rPr>
        <w:t>относительным показателем доходности</w:t>
      </w:r>
      <w:r>
        <w:rPr>
          <w:rFonts w:ascii="Verdana" w:hAnsi="Verdana"/>
          <w:color w:val="000000"/>
        </w:rPr>
        <w:t> является уровень доходности финансовых вложений, определяемый отношением доходов, полученных по ценным бумагам и от долевого участия в совместных предприятиях, к средней стоимости долгосрочных и краткосрочных финансовых вложений.</w:t>
      </w:r>
    </w:p>
    <w:p w14:paraId="3A854ED6" w14:textId="77777777" w:rsidR="005714E3" w:rsidRPr="005714E3" w:rsidRDefault="005714E3" w:rsidP="005714E3">
      <w:pPr>
        <w:shd w:val="clear" w:color="auto" w:fill="FFFFFF"/>
        <w:spacing w:before="100" w:beforeAutospacing="1" w:after="0" w:line="240" w:lineRule="auto"/>
        <w:jc w:val="center"/>
        <w:rPr>
          <w:rFonts w:ascii="Georgia" w:eastAsia="Times New Roman" w:hAnsi="Georgia" w:cs="Times New Roman"/>
          <w:color w:val="000000"/>
          <w:sz w:val="24"/>
          <w:szCs w:val="24"/>
          <w:lang w:eastAsia="ru-RU"/>
        </w:rPr>
      </w:pPr>
      <w:r w:rsidRPr="005714E3">
        <w:rPr>
          <w:rFonts w:ascii="Georgia" w:eastAsia="Times New Roman" w:hAnsi="Georgia" w:cs="Times New Roman"/>
          <w:b/>
          <w:bCs/>
          <w:color w:val="000000"/>
          <w:sz w:val="24"/>
          <w:szCs w:val="24"/>
          <w:lang w:eastAsia="ru-RU"/>
        </w:rPr>
        <w:t>Сущность деловой активности и эффективности деятельности предприятия</w:t>
      </w:r>
    </w:p>
    <w:p w14:paraId="272E2DCD"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lastRenderedPageBreak/>
        <w:t>Деловая активность является комплексной и динамичной характеристикой предпринимательской деятельности и эффективности использования ресурсов. Уровни деловой активности конкретной организации отражают этапы ее жизнедеятельности (зарождение, развитие, подъем, спад, кризис, депрессия) и показывают степень адаптации к быстроменяющимся рыночным условиям, качество управления. Деловую активность можно охарактеризовать как мотивированный макро- и микроуровнем управления процесс устойчивой хозяйственной деятельности организаций, направленный на обеспечение ее положительной динамики, увеличение трудовой занятости и эффективное использование ресурсов в целях достижения рыночной конкурентоспособности. Деловая активность выражает эффективность использования материальных, трудовых, финансовых и других ресурсов по всем бизнес-линиям деятельности и характеризует качество управления, возможности экономического роста и достаточность капитала организации.</w:t>
      </w:r>
    </w:p>
    <w:p w14:paraId="319FE4F2"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Основополагающее влияние на деловую активность хозяйствующих субъектов оказывают макроэкономические факторы, под воздействием которых может формироваться либо благоприятный «предпринимательский климат», стимулирующий условия для активного поведения хозяйствующего субъекта, либо наоборот предпосылки к свертыванию и затуханию деловой активности. Достаточно высокую значимость имеют также и факторы внутреннего характера, в принципе подконтрольные руководству организаций: совершенствование договорной работы, улучшения образования в области менеджмента, бизнеса и планирования, расширение возможностей получения информации в области маркетинга и др.</w:t>
      </w:r>
    </w:p>
    <w:p w14:paraId="5E1ED8BA"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Значение анализа деловой активности заключается в формировании экономически обоснованной оценки эффективности и интенсивности использования ресурсов организации и в выявлении резервов их повышения.</w:t>
      </w:r>
    </w:p>
    <w:p w14:paraId="606D35FA"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В ходе анализа решаются следующие задачи:</w:t>
      </w:r>
    </w:p>
    <w:p w14:paraId="58BCB2ED" w14:textId="77777777" w:rsidR="005714E3" w:rsidRPr="005714E3" w:rsidRDefault="005714E3" w:rsidP="005714E3">
      <w:pPr>
        <w:numPr>
          <w:ilvl w:val="0"/>
          <w:numId w:val="58"/>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изучение и оценка тенденции изменения показателей деловой активности;</w:t>
      </w:r>
    </w:p>
    <w:p w14:paraId="5A2918A5" w14:textId="77777777" w:rsidR="005714E3" w:rsidRPr="005714E3" w:rsidRDefault="005714E3" w:rsidP="005714E3">
      <w:pPr>
        <w:numPr>
          <w:ilvl w:val="0"/>
          <w:numId w:val="58"/>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исследование влияния основных факторов, обусловивших изменение показателей деловой активности и расчет величины их конкретного влияния;</w:t>
      </w:r>
    </w:p>
    <w:p w14:paraId="75A35704" w14:textId="77777777" w:rsidR="005714E3" w:rsidRPr="005714E3" w:rsidRDefault="005714E3" w:rsidP="005714E3">
      <w:pPr>
        <w:numPr>
          <w:ilvl w:val="0"/>
          <w:numId w:val="58"/>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обобщение результатов анализа, разработка конкретных мероприятий по вовлечению в оборот выявленных резервов.</w:t>
      </w:r>
    </w:p>
    <w:p w14:paraId="164E35EF"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Деловая активность характеризуется качественными и количественными показателями.</w:t>
      </w:r>
    </w:p>
    <w:p w14:paraId="5177C081"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Качественными критериями являются: широта рынков сбыта (как внутренних, так и внешних), деловая репутация предприятия и ее клиентов, конкурентоспособность товара, и т.д.</w:t>
      </w:r>
    </w:p>
    <w:p w14:paraId="7A20F4EB"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Количественная оценка характеризуется по двум направлениям:</w:t>
      </w:r>
    </w:p>
    <w:p w14:paraId="5D60D654"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1) исследование динамики и соотношения темпов роста абсолютных показателей: основных оценочных показателей деятельности организации (выручка и прибыль) и средняя величина активов;</w:t>
      </w:r>
    </w:p>
    <w:p w14:paraId="670B3133"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2) изучение значений и динамики относительных показателей, характеризующих уровень эффективности использования авансированных и потребленных ресурсов организации.</w:t>
      </w:r>
    </w:p>
    <w:p w14:paraId="336B65D1"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lastRenderedPageBreak/>
        <w:t>При изучении сравнительной динамики абсолютных показателей деловой активности оценивается соответствие следующему оптимальному соотношению, получившему название «золотого правила экономики организации»:</w:t>
      </w:r>
    </w:p>
    <w:p w14:paraId="3A2DD92B" w14:textId="77777777" w:rsidR="005714E3" w:rsidRPr="005714E3" w:rsidRDefault="005714E3" w:rsidP="005714E3">
      <w:pPr>
        <w:shd w:val="clear" w:color="auto" w:fill="FFFFFF"/>
        <w:spacing w:before="100" w:beforeAutospacing="1" w:after="0" w:line="240" w:lineRule="auto"/>
        <w:ind w:firstLine="709"/>
        <w:jc w:val="center"/>
        <w:rPr>
          <w:rFonts w:ascii="Georgia" w:eastAsia="Times New Roman" w:hAnsi="Georgia" w:cs="Times New Roman"/>
          <w:color w:val="000000"/>
          <w:sz w:val="24"/>
          <w:szCs w:val="24"/>
          <w:lang w:eastAsia="ru-RU"/>
        </w:rPr>
      </w:pPr>
      <w:proofErr w:type="spellStart"/>
      <w:proofErr w:type="gramStart"/>
      <w:r w:rsidRPr="005714E3">
        <w:rPr>
          <w:rFonts w:ascii="Georgia" w:eastAsia="Times New Roman" w:hAnsi="Georgia" w:cs="Times New Roman"/>
          <w:color w:val="000000"/>
          <w:sz w:val="24"/>
          <w:szCs w:val="24"/>
          <w:lang w:eastAsia="ru-RU"/>
        </w:rPr>
        <w:t>Трчп</w:t>
      </w:r>
      <w:proofErr w:type="spellEnd"/>
      <w:r w:rsidRPr="005714E3">
        <w:rPr>
          <w:rFonts w:ascii="Georgia" w:eastAsia="Times New Roman" w:hAnsi="Georgia" w:cs="Times New Roman"/>
          <w:color w:val="000000"/>
          <w:sz w:val="24"/>
          <w:szCs w:val="24"/>
          <w:lang w:eastAsia="ru-RU"/>
        </w:rPr>
        <w:t xml:space="preserve"> &gt;</w:t>
      </w:r>
      <w:proofErr w:type="gramEnd"/>
      <w:r w:rsidRPr="005714E3">
        <w:rPr>
          <w:rFonts w:ascii="Georgia" w:eastAsia="Times New Roman" w:hAnsi="Georgia" w:cs="Times New Roman"/>
          <w:color w:val="000000"/>
          <w:sz w:val="24"/>
          <w:szCs w:val="24"/>
          <w:lang w:eastAsia="ru-RU"/>
        </w:rPr>
        <w:t xml:space="preserve"> </w:t>
      </w:r>
      <w:proofErr w:type="spellStart"/>
      <w:r w:rsidRPr="005714E3">
        <w:rPr>
          <w:rFonts w:ascii="Georgia" w:eastAsia="Times New Roman" w:hAnsi="Georgia" w:cs="Times New Roman"/>
          <w:color w:val="000000"/>
          <w:sz w:val="24"/>
          <w:szCs w:val="24"/>
          <w:lang w:eastAsia="ru-RU"/>
        </w:rPr>
        <w:t>ТрВ</w:t>
      </w:r>
      <w:proofErr w:type="spellEnd"/>
      <w:r w:rsidRPr="005714E3">
        <w:rPr>
          <w:rFonts w:ascii="Georgia" w:eastAsia="Times New Roman" w:hAnsi="Georgia" w:cs="Times New Roman"/>
          <w:color w:val="000000"/>
          <w:sz w:val="24"/>
          <w:szCs w:val="24"/>
          <w:lang w:eastAsia="ru-RU"/>
        </w:rPr>
        <w:t xml:space="preserve"> &gt; </w:t>
      </w:r>
      <w:proofErr w:type="spellStart"/>
      <w:r w:rsidRPr="005714E3">
        <w:rPr>
          <w:rFonts w:ascii="Georgia" w:eastAsia="Times New Roman" w:hAnsi="Georgia" w:cs="Times New Roman"/>
          <w:color w:val="000000"/>
          <w:sz w:val="24"/>
          <w:szCs w:val="24"/>
          <w:lang w:eastAsia="ru-RU"/>
        </w:rPr>
        <w:t>ТрА</w:t>
      </w:r>
      <w:proofErr w:type="spellEnd"/>
      <w:r w:rsidRPr="005714E3">
        <w:rPr>
          <w:rFonts w:ascii="Georgia" w:eastAsia="Times New Roman" w:hAnsi="Georgia" w:cs="Times New Roman"/>
          <w:color w:val="000000"/>
          <w:sz w:val="24"/>
          <w:szCs w:val="24"/>
          <w:lang w:eastAsia="ru-RU"/>
        </w:rPr>
        <w:t xml:space="preserve"> &gt; 100%,</w:t>
      </w:r>
    </w:p>
    <w:p w14:paraId="0BF12316"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 xml:space="preserve">где </w:t>
      </w:r>
      <w:proofErr w:type="spellStart"/>
      <w:r w:rsidRPr="005714E3">
        <w:rPr>
          <w:rFonts w:ascii="Georgia" w:eastAsia="Times New Roman" w:hAnsi="Georgia" w:cs="Times New Roman"/>
          <w:color w:val="000000"/>
          <w:sz w:val="24"/>
          <w:szCs w:val="24"/>
          <w:lang w:eastAsia="ru-RU"/>
        </w:rPr>
        <w:t>Трчп</w:t>
      </w:r>
      <w:proofErr w:type="spellEnd"/>
      <w:r w:rsidRPr="005714E3">
        <w:rPr>
          <w:rFonts w:ascii="Georgia" w:eastAsia="Times New Roman" w:hAnsi="Georgia" w:cs="Times New Roman"/>
          <w:color w:val="000000"/>
          <w:sz w:val="24"/>
          <w:szCs w:val="24"/>
          <w:lang w:eastAsia="ru-RU"/>
        </w:rPr>
        <w:t xml:space="preserve"> - темп роста чистой прибыли;</w:t>
      </w:r>
    </w:p>
    <w:p w14:paraId="3CDBBC03"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proofErr w:type="spellStart"/>
      <w:r w:rsidRPr="005714E3">
        <w:rPr>
          <w:rFonts w:ascii="Georgia" w:eastAsia="Times New Roman" w:hAnsi="Georgia" w:cs="Times New Roman"/>
          <w:color w:val="000000"/>
          <w:sz w:val="24"/>
          <w:szCs w:val="24"/>
          <w:lang w:eastAsia="ru-RU"/>
        </w:rPr>
        <w:t>ТрВ</w:t>
      </w:r>
      <w:proofErr w:type="spellEnd"/>
      <w:r w:rsidRPr="005714E3">
        <w:rPr>
          <w:rFonts w:ascii="Georgia" w:eastAsia="Times New Roman" w:hAnsi="Georgia" w:cs="Times New Roman"/>
          <w:color w:val="000000"/>
          <w:sz w:val="24"/>
          <w:szCs w:val="24"/>
          <w:lang w:eastAsia="ru-RU"/>
        </w:rPr>
        <w:t xml:space="preserve"> - темп роста выручки от продаж;</w:t>
      </w:r>
    </w:p>
    <w:p w14:paraId="54C8A1B2"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proofErr w:type="spellStart"/>
      <w:r w:rsidRPr="005714E3">
        <w:rPr>
          <w:rFonts w:ascii="Georgia" w:eastAsia="Times New Roman" w:hAnsi="Georgia" w:cs="Times New Roman"/>
          <w:color w:val="000000"/>
          <w:sz w:val="24"/>
          <w:szCs w:val="24"/>
          <w:lang w:eastAsia="ru-RU"/>
        </w:rPr>
        <w:t>ТрА</w:t>
      </w:r>
      <w:proofErr w:type="spellEnd"/>
      <w:r w:rsidRPr="005714E3">
        <w:rPr>
          <w:rFonts w:ascii="Georgia" w:eastAsia="Times New Roman" w:hAnsi="Georgia" w:cs="Times New Roman"/>
          <w:color w:val="000000"/>
          <w:sz w:val="24"/>
          <w:szCs w:val="24"/>
          <w:lang w:eastAsia="ru-RU"/>
        </w:rPr>
        <w:t xml:space="preserve"> - темп роста средней величины активов.</w:t>
      </w:r>
    </w:p>
    <w:p w14:paraId="2FF00501"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Относительные показатели деловой активности характеризуют уровень эффективности использования ресурсов организации, который оценивается с помощью показателей оборачиваемости отдельных видов имущества и его общей величины и рентабельности средств организации и их источников. В общем случае оборачиваемость средств, вложенных в имущество, оценивается следующими основными показателями: скорость оборота (количество оборотов, которое совершают за анализируемый период капитал предприятия или его составляющие) и период оборота средний срок, за который совершается один оборот средств. Чем быстрее оборачиваются средства, тем больше продукции производит и продает организация при той же сумме капитала.</w:t>
      </w:r>
    </w:p>
    <w:p w14:paraId="25FCBAF3"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Таким образом, основным эффектом ускорения оборачиваемости является увеличение продаж без дополнительного привлечения финансовых ресурсов. Кроме того, так как после завершения оборота капитал возвращается с приращением в виде прибыли, ускорение оборачиваемости приводит к увеличению прибыли. С другой стороны, чем ниже скорость оборота активов, прежде всего, текущих (оборотных), тем больше потребность в финансировании. Внешнее финансирование является дорогостоящим и имеет определенные ограничительные условия. Собственные источники увеличения капитала ограничены, в первую очередь, возможностью получения необходимой прибыли. Таким образом, управляя оборачиваемостью активов, организация получает возможность в меньшей степени зависеть от внешних источников средств и повысить свою ликвидность.</w:t>
      </w:r>
    </w:p>
    <w:p w14:paraId="6B9CCFF8"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Длительность нахождения средств в обороте определяется совокупным влиянием ряда разнонаправленных внешних и внутренних факторов. К числу первых следует отнести сферу деятельности предприятия, отраслевую принадлежность, масштабы предприятия и ряд других. Не меньшее воздействие на оборачиваемость активов оказывают экономическая ситуация в стране, сложившаяся система безналичных расчетов и связанные с ней условия хозяйствования предприятий. Так, инфляционные процессы, отсутствие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 Однако следует подчеркнуть, что период нахождения средств в обороте в значительной степени определяется внутренними условиями деятельности организации, и в первую очередь эффективностью стратегии управления его активами (или е отсутствием).</w:t>
      </w:r>
    </w:p>
    <w:p w14:paraId="79E3592C" w14:textId="77777777" w:rsidR="005714E3" w:rsidRPr="005714E3" w:rsidRDefault="005714E3" w:rsidP="005714E3">
      <w:pPr>
        <w:shd w:val="clear" w:color="auto" w:fill="FFFFFF"/>
        <w:spacing w:before="100" w:beforeAutospacing="1" w:after="0" w:line="240" w:lineRule="auto"/>
        <w:ind w:firstLine="709"/>
        <w:jc w:val="center"/>
        <w:rPr>
          <w:rFonts w:ascii="Georgia" w:eastAsia="Times New Roman" w:hAnsi="Georgia" w:cs="Times New Roman"/>
          <w:color w:val="000000"/>
          <w:sz w:val="24"/>
          <w:szCs w:val="24"/>
          <w:lang w:eastAsia="ru-RU"/>
        </w:rPr>
      </w:pPr>
      <w:r w:rsidRPr="005714E3">
        <w:rPr>
          <w:rFonts w:ascii="Georgia" w:eastAsia="Times New Roman" w:hAnsi="Georgia" w:cs="Times New Roman"/>
          <w:b/>
          <w:bCs/>
          <w:color w:val="000000"/>
          <w:sz w:val="24"/>
          <w:szCs w:val="24"/>
          <w:lang w:eastAsia="ru-RU"/>
        </w:rPr>
        <w:t>Система показателей деловой активности и эффективности деятельности предприятия</w:t>
      </w:r>
    </w:p>
    <w:p w14:paraId="21E0E565"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Для целей оценки управления деятельностью предприятия наука и практика выработали специальные инструменты, называемые экономическими показателями.</w:t>
      </w:r>
    </w:p>
    <w:p w14:paraId="4BCD29A2"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b/>
          <w:bCs/>
          <w:i/>
          <w:iCs/>
          <w:color w:val="000000"/>
          <w:sz w:val="24"/>
          <w:szCs w:val="24"/>
          <w:lang w:eastAsia="ru-RU"/>
        </w:rPr>
        <w:lastRenderedPageBreak/>
        <w:t>Экономические показатели</w:t>
      </w:r>
      <w:r w:rsidRPr="005714E3">
        <w:rPr>
          <w:rFonts w:ascii="Georgia" w:eastAsia="Times New Roman" w:hAnsi="Georgia" w:cs="Times New Roman"/>
          <w:color w:val="000000"/>
          <w:sz w:val="24"/>
          <w:szCs w:val="24"/>
          <w:lang w:eastAsia="ru-RU"/>
        </w:rPr>
        <w:t> — это микромодели экономических явлений. Отражая динамику и противоречия происходящих процессов, они подвержены изменениям и колебаниям и могут приближаться или отдаляться от своего главного предназначения - измерения и оценки сущности экономического явления. Поэтому аналитик должен знать для каждого экономического показателя: идет ли речь об эффективности деятельности или деловой активности предприятия.</w:t>
      </w:r>
    </w:p>
    <w:p w14:paraId="18C312CE"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Эффективность хозяйственной деятельности измеряется одним из двух способов, отражающих результативность работы предприятия относительно либо величины авансированных ресурсов, либо величины их потребления (затрат) в процессе производства. Эти показатели характеризуют степень деловой активности предприятия:</w:t>
      </w:r>
    </w:p>
    <w:p w14:paraId="0EB53258" w14:textId="77777777" w:rsidR="005714E3" w:rsidRPr="005714E3" w:rsidRDefault="005714E3" w:rsidP="005714E3">
      <w:pPr>
        <w:shd w:val="clear" w:color="auto" w:fill="FFFFFF"/>
        <w:spacing w:before="100" w:beforeAutospacing="1" w:after="0" w:line="240" w:lineRule="auto"/>
        <w:ind w:firstLine="709"/>
        <w:jc w:val="center"/>
        <w:rPr>
          <w:rFonts w:ascii="Georgia" w:eastAsia="Times New Roman" w:hAnsi="Georgia" w:cs="Times New Roman"/>
          <w:color w:val="000000"/>
          <w:sz w:val="24"/>
          <w:szCs w:val="24"/>
          <w:lang w:eastAsia="ru-RU"/>
        </w:rPr>
      </w:pPr>
      <w:r w:rsidRPr="005714E3">
        <w:rPr>
          <w:rFonts w:ascii="Georgia" w:eastAsia="Times New Roman" w:hAnsi="Georgia" w:cs="Times New Roman"/>
          <w:b/>
          <w:bCs/>
          <w:i/>
          <w:iCs/>
          <w:color w:val="000000"/>
          <w:sz w:val="24"/>
          <w:szCs w:val="24"/>
          <w:lang w:eastAsia="ru-RU"/>
        </w:rPr>
        <w:t>(А) Эффективность авансированных ресурсов = Продукция / Авансированные ресурсы</w:t>
      </w:r>
    </w:p>
    <w:p w14:paraId="585914B6" w14:textId="77777777" w:rsidR="005714E3" w:rsidRPr="005714E3" w:rsidRDefault="005714E3" w:rsidP="005714E3">
      <w:pPr>
        <w:shd w:val="clear" w:color="auto" w:fill="FFFFFF"/>
        <w:spacing w:before="100" w:beforeAutospacing="1" w:after="0" w:line="240" w:lineRule="auto"/>
        <w:ind w:firstLine="709"/>
        <w:jc w:val="center"/>
        <w:rPr>
          <w:rFonts w:ascii="Georgia" w:eastAsia="Times New Roman" w:hAnsi="Georgia" w:cs="Times New Roman"/>
          <w:color w:val="000000"/>
          <w:sz w:val="24"/>
          <w:szCs w:val="24"/>
          <w:lang w:eastAsia="ru-RU"/>
        </w:rPr>
      </w:pPr>
      <w:r w:rsidRPr="005714E3">
        <w:rPr>
          <w:rFonts w:ascii="Georgia" w:eastAsia="Times New Roman" w:hAnsi="Georgia" w:cs="Times New Roman"/>
          <w:b/>
          <w:bCs/>
          <w:i/>
          <w:iCs/>
          <w:color w:val="000000"/>
          <w:sz w:val="24"/>
          <w:szCs w:val="24"/>
          <w:lang w:eastAsia="ru-RU"/>
        </w:rPr>
        <w:t>(Б) Эффективность потребленных ресурсов = Продукция / Потребленные ресурсы (затраты)</w:t>
      </w:r>
    </w:p>
    <w:p w14:paraId="6C7C738A"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Соотношение между динамикой продукции и динамикой ресурсов (затрат) определяет характер экономического роста. Экономический рост производства может быть достигнут как </w:t>
      </w:r>
      <w:r w:rsidRPr="005714E3">
        <w:rPr>
          <w:rFonts w:ascii="Georgia" w:eastAsia="Times New Roman" w:hAnsi="Georgia" w:cs="Times New Roman"/>
          <w:b/>
          <w:bCs/>
          <w:i/>
          <w:iCs/>
          <w:color w:val="000000"/>
          <w:sz w:val="24"/>
          <w:szCs w:val="24"/>
          <w:lang w:eastAsia="ru-RU"/>
        </w:rPr>
        <w:t>экстенсивным</w:t>
      </w:r>
      <w:r w:rsidRPr="005714E3">
        <w:rPr>
          <w:rFonts w:ascii="Georgia" w:eastAsia="Times New Roman" w:hAnsi="Georgia" w:cs="Times New Roman"/>
          <w:color w:val="000000"/>
          <w:sz w:val="24"/>
          <w:szCs w:val="24"/>
          <w:lang w:eastAsia="ru-RU"/>
        </w:rPr>
        <w:t>, так и </w:t>
      </w:r>
      <w:r w:rsidRPr="005714E3">
        <w:rPr>
          <w:rFonts w:ascii="Georgia" w:eastAsia="Times New Roman" w:hAnsi="Georgia" w:cs="Times New Roman"/>
          <w:b/>
          <w:bCs/>
          <w:i/>
          <w:iCs/>
          <w:color w:val="000000"/>
          <w:sz w:val="24"/>
          <w:szCs w:val="24"/>
          <w:lang w:eastAsia="ru-RU"/>
        </w:rPr>
        <w:t>интенсивным</w:t>
      </w:r>
      <w:r w:rsidRPr="005714E3">
        <w:rPr>
          <w:rFonts w:ascii="Georgia" w:eastAsia="Times New Roman" w:hAnsi="Georgia" w:cs="Times New Roman"/>
          <w:color w:val="000000"/>
          <w:sz w:val="24"/>
          <w:szCs w:val="24"/>
          <w:lang w:eastAsia="ru-RU"/>
        </w:rPr>
        <w:t> способом. Превышение темпов роста продукции над темпами роста ресурсов или затрат свидетельствует о преимущественно интенсивном экономическом росте.</w:t>
      </w:r>
    </w:p>
    <w:p w14:paraId="7D6964C6"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Для оценки эффективности хозяйственной деятельности также используются показатели рентабельности — прибыльности или доходности его капитала, ресурсов или продукции.</w:t>
      </w:r>
    </w:p>
    <w:p w14:paraId="4F4BF2A5"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14:paraId="2FA88161" w14:textId="77777777" w:rsidR="005714E3" w:rsidRPr="005714E3" w:rsidRDefault="005714E3" w:rsidP="005714E3">
      <w:pPr>
        <w:shd w:val="clear" w:color="auto" w:fill="FFFFFF"/>
        <w:spacing w:before="100" w:beforeAutospacing="1" w:after="0" w:line="240" w:lineRule="auto"/>
        <w:ind w:firstLine="709"/>
        <w:jc w:val="right"/>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ОБЩАЯ СХЕМА ФОРМИРОВАНИЯ ПОКАЗАТЕЛЕЙ</w:t>
      </w:r>
    </w:p>
    <w:tbl>
      <w:tblPr>
        <w:tblW w:w="12326" w:type="dxa"/>
        <w:tblCellSpacing w:w="22" w:type="dxa"/>
        <w:tblInd w:w="150" w:type="dxa"/>
        <w:tblBorders>
          <w:top w:val="outset" w:sz="6" w:space="0" w:color="C0C0C0"/>
          <w:left w:val="outset" w:sz="6" w:space="0" w:color="C0C0C0"/>
          <w:bottom w:val="outset" w:sz="6" w:space="0" w:color="C0C0C0"/>
          <w:right w:val="outset" w:sz="6" w:space="0" w:color="C0C0C0"/>
        </w:tblBorders>
        <w:shd w:val="clear" w:color="auto" w:fill="FFFFFF"/>
        <w:tblCellMar>
          <w:top w:w="105" w:type="dxa"/>
          <w:left w:w="105" w:type="dxa"/>
          <w:bottom w:w="105" w:type="dxa"/>
          <w:right w:w="105" w:type="dxa"/>
        </w:tblCellMar>
        <w:tblLook w:val="04A0" w:firstRow="1" w:lastRow="0" w:firstColumn="1" w:lastColumn="0" w:noHBand="0" w:noVBand="1"/>
      </w:tblPr>
      <w:tblGrid>
        <w:gridCol w:w="2888"/>
        <w:gridCol w:w="3906"/>
        <w:gridCol w:w="5532"/>
      </w:tblGrid>
      <w:tr w:rsidR="005714E3" w:rsidRPr="005714E3" w14:paraId="10E2FA51" w14:textId="77777777" w:rsidTr="005714E3">
        <w:trPr>
          <w:tblCellSpacing w:w="22" w:type="dxa"/>
        </w:trPr>
        <w:tc>
          <w:tcPr>
            <w:tcW w:w="192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6E782D1E"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b/>
                <w:bCs/>
                <w:sz w:val="24"/>
                <w:szCs w:val="24"/>
                <w:lang w:eastAsia="ru-RU"/>
              </w:rPr>
              <w:t>Знаменатель</w:t>
            </w:r>
          </w:p>
        </w:tc>
        <w:tc>
          <w:tcPr>
            <w:tcW w:w="7290" w:type="dxa"/>
            <w:gridSpan w:val="2"/>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1367D1A9" w14:textId="77777777" w:rsidR="005714E3" w:rsidRPr="005714E3" w:rsidRDefault="005714E3" w:rsidP="005714E3">
            <w:pPr>
              <w:spacing w:before="100" w:beforeAutospacing="1" w:after="100" w:afterAutospacing="1" w:line="240" w:lineRule="auto"/>
              <w:ind w:firstLine="709"/>
              <w:jc w:val="center"/>
              <w:rPr>
                <w:rFonts w:ascii="Georgia" w:eastAsia="Times New Roman" w:hAnsi="Georgia" w:cs="Times New Roman"/>
                <w:sz w:val="24"/>
                <w:szCs w:val="24"/>
                <w:lang w:eastAsia="ru-RU"/>
              </w:rPr>
            </w:pPr>
            <w:r w:rsidRPr="005714E3">
              <w:rPr>
                <w:rFonts w:ascii="Georgia" w:eastAsia="Times New Roman" w:hAnsi="Georgia" w:cs="Times New Roman"/>
                <w:b/>
                <w:bCs/>
                <w:sz w:val="24"/>
                <w:szCs w:val="24"/>
                <w:lang w:eastAsia="ru-RU"/>
              </w:rPr>
              <w:t>Финансовый результат</w:t>
            </w:r>
          </w:p>
        </w:tc>
      </w:tr>
      <w:tr w:rsidR="005714E3" w:rsidRPr="005714E3" w14:paraId="47275A5D" w14:textId="77777777" w:rsidTr="005714E3">
        <w:trPr>
          <w:tblCellSpacing w:w="22" w:type="dxa"/>
        </w:trPr>
        <w:tc>
          <w:tcPr>
            <w:tcW w:w="192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6EA9B88F"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b/>
                <w:bCs/>
                <w:sz w:val="24"/>
                <w:szCs w:val="24"/>
                <w:lang w:eastAsia="ru-RU"/>
              </w:rPr>
              <w:t>финансового коэффициента</w:t>
            </w:r>
          </w:p>
        </w:tc>
        <w:tc>
          <w:tcPr>
            <w:tcW w:w="30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001A3C91" w14:textId="77777777" w:rsidR="005714E3" w:rsidRPr="005714E3" w:rsidRDefault="005714E3" w:rsidP="005714E3">
            <w:pPr>
              <w:spacing w:before="100" w:beforeAutospacing="1" w:after="100" w:afterAutospacing="1" w:line="240" w:lineRule="auto"/>
              <w:ind w:firstLine="709"/>
              <w:jc w:val="center"/>
              <w:rPr>
                <w:rFonts w:ascii="Georgia" w:eastAsia="Times New Roman" w:hAnsi="Georgia" w:cs="Times New Roman"/>
                <w:sz w:val="24"/>
                <w:szCs w:val="24"/>
                <w:lang w:eastAsia="ru-RU"/>
              </w:rPr>
            </w:pPr>
            <w:r w:rsidRPr="005714E3">
              <w:rPr>
                <w:rFonts w:ascii="Georgia" w:eastAsia="Times New Roman" w:hAnsi="Georgia" w:cs="Times New Roman"/>
                <w:b/>
                <w:bCs/>
                <w:sz w:val="24"/>
                <w:szCs w:val="24"/>
                <w:lang w:eastAsia="ru-RU"/>
              </w:rPr>
              <w:t>Выручка от реализации</w:t>
            </w:r>
          </w:p>
        </w:tc>
        <w:tc>
          <w:tcPr>
            <w:tcW w:w="4035"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09922879" w14:textId="77777777" w:rsidR="005714E3" w:rsidRPr="005714E3" w:rsidRDefault="005714E3" w:rsidP="005714E3">
            <w:pPr>
              <w:spacing w:before="100" w:beforeAutospacing="1" w:after="100" w:afterAutospacing="1" w:line="240" w:lineRule="auto"/>
              <w:ind w:firstLine="709"/>
              <w:rPr>
                <w:rFonts w:ascii="Georgia" w:eastAsia="Times New Roman" w:hAnsi="Georgia" w:cs="Times New Roman"/>
                <w:sz w:val="24"/>
                <w:szCs w:val="24"/>
                <w:lang w:eastAsia="ru-RU"/>
              </w:rPr>
            </w:pPr>
            <w:r w:rsidRPr="005714E3">
              <w:rPr>
                <w:rFonts w:ascii="Georgia" w:eastAsia="Times New Roman" w:hAnsi="Georgia" w:cs="Times New Roman"/>
                <w:b/>
                <w:bCs/>
                <w:sz w:val="24"/>
                <w:szCs w:val="24"/>
                <w:lang w:eastAsia="ru-RU"/>
              </w:rPr>
              <w:t>Прибыль</w:t>
            </w:r>
          </w:p>
        </w:tc>
      </w:tr>
      <w:tr w:rsidR="005714E3" w:rsidRPr="005714E3" w14:paraId="4B24F676" w14:textId="77777777" w:rsidTr="005714E3">
        <w:trPr>
          <w:tblCellSpacing w:w="22" w:type="dxa"/>
        </w:trPr>
        <w:tc>
          <w:tcPr>
            <w:tcW w:w="192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4BC270AD"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sz w:val="24"/>
                <w:szCs w:val="24"/>
                <w:lang w:eastAsia="ru-RU"/>
              </w:rPr>
              <w:t>Выручка от реализации</w:t>
            </w:r>
          </w:p>
        </w:tc>
        <w:tc>
          <w:tcPr>
            <w:tcW w:w="30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7D6971AA" w14:textId="77777777" w:rsidR="005714E3" w:rsidRPr="005714E3" w:rsidRDefault="005714E3" w:rsidP="005714E3">
            <w:pPr>
              <w:spacing w:before="100" w:beforeAutospacing="1" w:after="100" w:afterAutospacing="1" w:line="240" w:lineRule="auto"/>
              <w:jc w:val="center"/>
              <w:rPr>
                <w:rFonts w:ascii="Georgia" w:eastAsia="Times New Roman" w:hAnsi="Georgia" w:cs="Times New Roman"/>
                <w:sz w:val="24"/>
                <w:szCs w:val="24"/>
                <w:lang w:eastAsia="ru-RU"/>
              </w:rPr>
            </w:pPr>
            <w:r w:rsidRPr="005714E3">
              <w:rPr>
                <w:rFonts w:ascii="Georgia" w:eastAsia="Times New Roman" w:hAnsi="Georgia" w:cs="Times New Roman"/>
                <w:sz w:val="24"/>
                <w:szCs w:val="24"/>
                <w:lang w:eastAsia="ru-RU"/>
              </w:rPr>
              <w:t>х</w:t>
            </w:r>
          </w:p>
        </w:tc>
        <w:tc>
          <w:tcPr>
            <w:tcW w:w="4035"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513A7846"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sz w:val="24"/>
                <w:szCs w:val="24"/>
                <w:lang w:eastAsia="ru-RU"/>
              </w:rPr>
              <w:t>Рентабельность продаж</w:t>
            </w:r>
          </w:p>
        </w:tc>
      </w:tr>
      <w:tr w:rsidR="005714E3" w:rsidRPr="005714E3" w14:paraId="55312C74" w14:textId="77777777" w:rsidTr="005714E3">
        <w:trPr>
          <w:tblCellSpacing w:w="22" w:type="dxa"/>
        </w:trPr>
        <w:tc>
          <w:tcPr>
            <w:tcW w:w="192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640FEF52"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sz w:val="24"/>
                <w:szCs w:val="24"/>
                <w:lang w:eastAsia="ru-RU"/>
              </w:rPr>
              <w:t>Показатель средств предприятия или их источников</w:t>
            </w:r>
          </w:p>
        </w:tc>
        <w:tc>
          <w:tcPr>
            <w:tcW w:w="300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525D108D"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sz w:val="24"/>
                <w:szCs w:val="24"/>
                <w:lang w:eastAsia="ru-RU"/>
              </w:rPr>
              <w:t>Оборачиваемость средств предприятия или их источников</w:t>
            </w:r>
          </w:p>
        </w:tc>
        <w:tc>
          <w:tcPr>
            <w:tcW w:w="4035"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14:paraId="5750E36A" w14:textId="77777777" w:rsidR="005714E3" w:rsidRPr="005714E3" w:rsidRDefault="005714E3" w:rsidP="005714E3">
            <w:pPr>
              <w:spacing w:before="100" w:beforeAutospacing="1" w:after="100" w:afterAutospacing="1" w:line="240" w:lineRule="auto"/>
              <w:rPr>
                <w:rFonts w:ascii="Georgia" w:eastAsia="Times New Roman" w:hAnsi="Georgia" w:cs="Times New Roman"/>
                <w:sz w:val="24"/>
                <w:szCs w:val="24"/>
                <w:lang w:eastAsia="ru-RU"/>
              </w:rPr>
            </w:pPr>
            <w:r w:rsidRPr="005714E3">
              <w:rPr>
                <w:rFonts w:ascii="Georgia" w:eastAsia="Times New Roman" w:hAnsi="Georgia" w:cs="Times New Roman"/>
                <w:sz w:val="24"/>
                <w:szCs w:val="24"/>
                <w:lang w:eastAsia="ru-RU"/>
              </w:rPr>
              <w:t>Рентабельность средств предприятия или их источников</w:t>
            </w:r>
          </w:p>
        </w:tc>
      </w:tr>
    </w:tbl>
    <w:p w14:paraId="5A833AE7" w14:textId="77777777" w:rsidR="005714E3" w:rsidRPr="005714E3" w:rsidRDefault="005714E3" w:rsidP="005714E3">
      <w:pPr>
        <w:shd w:val="clear" w:color="auto" w:fill="FFFFFF"/>
        <w:spacing w:before="100" w:beforeAutospacing="1" w:after="0" w:line="240" w:lineRule="auto"/>
        <w:ind w:firstLine="709"/>
        <w:rPr>
          <w:rFonts w:ascii="Georgia" w:eastAsia="Times New Roman" w:hAnsi="Georgia" w:cs="Times New Roman"/>
          <w:color w:val="000000"/>
          <w:sz w:val="24"/>
          <w:szCs w:val="24"/>
          <w:lang w:eastAsia="ru-RU"/>
        </w:rPr>
      </w:pPr>
      <w:r w:rsidRPr="005714E3">
        <w:rPr>
          <w:rFonts w:ascii="Georgia" w:eastAsia="Times New Roman" w:hAnsi="Georgia" w:cs="Times New Roman"/>
          <w:color w:val="000000"/>
          <w:sz w:val="24"/>
          <w:szCs w:val="24"/>
          <w:lang w:eastAsia="ru-RU"/>
        </w:rPr>
        <w:t xml:space="preserve">В первой строке и первом столбце таблицы представлены возможные варианты соответственно числителя и знаменателя финансового коэффициента. На </w:t>
      </w:r>
      <w:r w:rsidRPr="005714E3">
        <w:rPr>
          <w:rFonts w:ascii="Georgia" w:eastAsia="Times New Roman" w:hAnsi="Georgia" w:cs="Times New Roman"/>
          <w:color w:val="000000"/>
          <w:sz w:val="24"/>
          <w:szCs w:val="24"/>
          <w:lang w:eastAsia="ru-RU"/>
        </w:rPr>
        <w:lastRenderedPageBreak/>
        <w:t>пересечениях второго и третьего столбцов и второй и третьей строк таблицы показаны три различных типа относительных показателей, получающихся при возможных сочетаниях числителя и знаменателя (исключение представляет пересечение второго столбца и второй строки, не дающее показателя). В обобщенном виде формулы финансовых коэффициентов, формируемых по данной схеме, выглядят следующим образом.</w:t>
      </w:r>
    </w:p>
    <w:p w14:paraId="36B6B6FF" w14:textId="77777777" w:rsidR="005714E3" w:rsidRDefault="005714E3" w:rsidP="005714E3">
      <w:pPr>
        <w:pStyle w:val="a8"/>
        <w:spacing w:before="225" w:beforeAutospacing="0" w:line="288" w:lineRule="atLeast"/>
        <w:ind w:right="375"/>
        <w:rPr>
          <w:rFonts w:ascii="Verdana" w:hAnsi="Verdana"/>
          <w:color w:val="000000"/>
        </w:rPr>
      </w:pPr>
    </w:p>
    <w:p w14:paraId="7AEB6DB6" w14:textId="77777777" w:rsidR="005714E3" w:rsidRPr="005714E3" w:rsidRDefault="005714E3" w:rsidP="005714E3">
      <w:pPr>
        <w:spacing w:after="0" w:line="240" w:lineRule="auto"/>
        <w:ind w:right="360"/>
        <w:jc w:val="both"/>
        <w:rPr>
          <w:rFonts w:ascii="Times New Roman" w:eastAsia="Times New Roman" w:hAnsi="Times New Roman" w:cs="Times New Roman"/>
          <w:color w:val="000000" w:themeColor="text1"/>
          <w:sz w:val="24"/>
          <w:szCs w:val="24"/>
          <w:lang w:eastAsia="ru-RU"/>
        </w:rPr>
      </w:pPr>
    </w:p>
    <w:p w14:paraId="3FD7CD5E" w14:textId="77777777" w:rsidR="003B110B" w:rsidRPr="00FD2029" w:rsidRDefault="003B110B" w:rsidP="00FD2029">
      <w:pPr>
        <w:spacing w:after="0" w:line="240" w:lineRule="auto"/>
        <w:ind w:left="80" w:firstLine="547"/>
        <w:contextualSpacing/>
        <w:jc w:val="both"/>
        <w:rPr>
          <w:rFonts w:ascii="Times New Roman" w:eastAsia="Times New Roman" w:hAnsi="Times New Roman" w:cs="Times New Roman"/>
          <w:bCs/>
          <w:color w:val="000000" w:themeColor="text1"/>
          <w:sz w:val="24"/>
          <w:szCs w:val="24"/>
          <w:lang w:eastAsia="ru-RU"/>
        </w:rPr>
      </w:pPr>
    </w:p>
    <w:p w14:paraId="54EE5DD2" w14:textId="0D0FDF78" w:rsidR="003B110B" w:rsidRPr="00AC54C3" w:rsidRDefault="002F2F20" w:rsidP="00FD2029">
      <w:pPr>
        <w:spacing w:after="0" w:line="240" w:lineRule="auto"/>
        <w:ind w:left="80" w:firstLine="487"/>
        <w:contextualSpacing/>
        <w:jc w:val="center"/>
        <w:rPr>
          <w:rFonts w:ascii="Times New Roman" w:eastAsia="Times New Roman" w:hAnsi="Times New Roman" w:cs="Times New Roman"/>
          <w:b/>
          <w:bCs/>
          <w:color w:val="000000" w:themeColor="text1"/>
          <w:sz w:val="24"/>
          <w:szCs w:val="24"/>
          <w:lang w:eastAsia="ru-RU"/>
        </w:rPr>
      </w:pPr>
      <w:r w:rsidRPr="00AC54C3">
        <w:rPr>
          <w:rFonts w:ascii="Times New Roman" w:eastAsia="Times New Roman" w:hAnsi="Times New Roman" w:cs="Times New Roman"/>
          <w:b/>
          <w:bCs/>
          <w:color w:val="000000" w:themeColor="text1"/>
          <w:sz w:val="24"/>
          <w:szCs w:val="24"/>
          <w:lang w:eastAsia="ru-RU"/>
        </w:rPr>
        <w:t>Тема</w:t>
      </w:r>
      <w:r w:rsidR="00AC54C3" w:rsidRPr="00AC54C3">
        <w:rPr>
          <w:rFonts w:ascii="Times New Roman" w:eastAsia="Times New Roman" w:hAnsi="Times New Roman" w:cs="Times New Roman"/>
          <w:b/>
          <w:bCs/>
          <w:color w:val="000000" w:themeColor="text1"/>
          <w:sz w:val="24"/>
          <w:szCs w:val="24"/>
          <w:lang w:eastAsia="ru-RU"/>
        </w:rPr>
        <w:t xml:space="preserve"> 15</w:t>
      </w:r>
      <w:r w:rsidRPr="00AC54C3">
        <w:rPr>
          <w:rFonts w:ascii="Times New Roman" w:eastAsia="Times New Roman" w:hAnsi="Times New Roman" w:cs="Times New Roman"/>
          <w:b/>
          <w:bCs/>
          <w:color w:val="000000" w:themeColor="text1"/>
          <w:sz w:val="24"/>
          <w:szCs w:val="24"/>
          <w:lang w:eastAsia="ru-RU"/>
        </w:rPr>
        <w:t xml:space="preserve">: </w:t>
      </w:r>
      <w:r w:rsidR="003B110B" w:rsidRPr="00AC54C3">
        <w:rPr>
          <w:rFonts w:ascii="Times New Roman" w:eastAsia="Times New Roman" w:hAnsi="Times New Roman" w:cs="Times New Roman"/>
          <w:b/>
          <w:bCs/>
          <w:color w:val="000000" w:themeColor="text1"/>
          <w:sz w:val="24"/>
          <w:szCs w:val="24"/>
          <w:lang w:eastAsia="ru-RU"/>
        </w:rPr>
        <w:t>Анализ потенциального банкротства</w:t>
      </w:r>
      <w:r w:rsidR="003B110B" w:rsidRPr="00AC54C3">
        <w:rPr>
          <w:rFonts w:ascii="Times New Roman" w:eastAsia="Times New Roman" w:hAnsi="Times New Roman" w:cs="Times New Roman"/>
          <w:b/>
          <w:color w:val="000000" w:themeColor="text1"/>
          <w:sz w:val="24"/>
          <w:szCs w:val="24"/>
          <w:lang w:eastAsia="ru-RU"/>
        </w:rPr>
        <w:t xml:space="preserve"> </w:t>
      </w:r>
      <w:r w:rsidR="003B110B" w:rsidRPr="00AC54C3">
        <w:rPr>
          <w:rFonts w:ascii="Times New Roman" w:eastAsia="Times New Roman" w:hAnsi="Times New Roman" w:cs="Times New Roman"/>
          <w:b/>
          <w:bCs/>
          <w:color w:val="000000" w:themeColor="text1"/>
          <w:sz w:val="24"/>
          <w:szCs w:val="24"/>
          <w:lang w:eastAsia="ru-RU"/>
        </w:rPr>
        <w:t>хозяйствующего субъекта и предпринимательского риска</w:t>
      </w:r>
    </w:p>
    <w:p w14:paraId="08770800" w14:textId="597A9B06" w:rsidR="002F2F20" w:rsidRPr="00FD2029" w:rsidRDefault="002F2F20" w:rsidP="00FD2029">
      <w:pPr>
        <w:spacing w:after="0" w:line="240" w:lineRule="auto"/>
        <w:ind w:left="80" w:firstLine="487"/>
        <w:contextualSpacing/>
        <w:jc w:val="center"/>
        <w:rPr>
          <w:rFonts w:ascii="Times New Roman" w:eastAsia="Times New Roman" w:hAnsi="Times New Roman" w:cs="Times New Roman"/>
          <w:color w:val="000000" w:themeColor="text1"/>
          <w:sz w:val="24"/>
          <w:szCs w:val="24"/>
          <w:lang w:eastAsia="ru-RU"/>
        </w:rPr>
      </w:pPr>
    </w:p>
    <w:p w14:paraId="4F9A29C4" w14:textId="162C5BA6" w:rsidR="002F2F20" w:rsidRPr="00FD2029" w:rsidRDefault="002F2F20" w:rsidP="00FD2029">
      <w:pPr>
        <w:spacing w:after="0" w:line="240" w:lineRule="auto"/>
        <w:ind w:left="80" w:firstLine="487"/>
        <w:contextualSpacing/>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Основные вопросы:</w:t>
      </w:r>
    </w:p>
    <w:p w14:paraId="2EF312E5" w14:textId="77777777" w:rsidR="002F2F20" w:rsidRPr="00FD2029" w:rsidRDefault="003B110B" w:rsidP="00FD2029">
      <w:pPr>
        <w:pStyle w:val="a3"/>
        <w:numPr>
          <w:ilvl w:val="0"/>
          <w:numId w:val="39"/>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Понятие и виды рисков в производственно-хозяйственной деятельности предприятия</w:t>
      </w:r>
    </w:p>
    <w:p w14:paraId="04D6FA17" w14:textId="77777777" w:rsidR="002F2F20" w:rsidRPr="00FD2029" w:rsidRDefault="002F2F20" w:rsidP="00FD2029">
      <w:pPr>
        <w:pStyle w:val="a3"/>
        <w:numPr>
          <w:ilvl w:val="0"/>
          <w:numId w:val="39"/>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З</w:t>
      </w:r>
      <w:r w:rsidR="003B110B" w:rsidRPr="00FD2029">
        <w:rPr>
          <w:rFonts w:ascii="Times New Roman" w:eastAsia="Times New Roman" w:hAnsi="Times New Roman" w:cs="Times New Roman"/>
          <w:color w:val="000000" w:themeColor="text1"/>
          <w:sz w:val="24"/>
          <w:szCs w:val="24"/>
          <w:lang w:eastAsia="ru-RU"/>
        </w:rPr>
        <w:t>адачи и особенности анализа производственного риска</w:t>
      </w:r>
    </w:p>
    <w:p w14:paraId="629216F3" w14:textId="77777777" w:rsidR="002F2F20" w:rsidRPr="00FD2029" w:rsidRDefault="002F2F20" w:rsidP="00FD2029">
      <w:pPr>
        <w:pStyle w:val="a3"/>
        <w:numPr>
          <w:ilvl w:val="0"/>
          <w:numId w:val="39"/>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w:t>
      </w:r>
      <w:r w:rsidR="003B110B" w:rsidRPr="00FD2029">
        <w:rPr>
          <w:rFonts w:ascii="Times New Roman" w:eastAsia="Times New Roman" w:hAnsi="Times New Roman" w:cs="Times New Roman"/>
          <w:color w:val="000000" w:themeColor="text1"/>
          <w:sz w:val="24"/>
          <w:szCs w:val="24"/>
          <w:lang w:eastAsia="ru-RU"/>
        </w:rPr>
        <w:t>акторы риска и методы качественного и количественного анализа производствен</w:t>
      </w:r>
      <w:r w:rsidR="003B110B" w:rsidRPr="00FD2029">
        <w:rPr>
          <w:rFonts w:ascii="Times New Roman" w:eastAsia="Times New Roman" w:hAnsi="Times New Roman" w:cs="Times New Roman"/>
          <w:color w:val="000000" w:themeColor="text1"/>
          <w:sz w:val="24"/>
          <w:szCs w:val="24"/>
          <w:lang w:eastAsia="ru-RU"/>
        </w:rPr>
        <w:softHyphen/>
        <w:t>ного риска</w:t>
      </w:r>
    </w:p>
    <w:p w14:paraId="49802DA4" w14:textId="77777777" w:rsidR="002F2F20" w:rsidRPr="00FD2029" w:rsidRDefault="002F2F20" w:rsidP="00FD2029">
      <w:pPr>
        <w:pStyle w:val="a3"/>
        <w:numPr>
          <w:ilvl w:val="0"/>
          <w:numId w:val="39"/>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w:t>
      </w:r>
      <w:r w:rsidR="003B110B" w:rsidRPr="00FD2029">
        <w:rPr>
          <w:rFonts w:ascii="Times New Roman" w:eastAsia="Times New Roman" w:hAnsi="Times New Roman" w:cs="Times New Roman"/>
          <w:color w:val="000000" w:themeColor="text1"/>
          <w:sz w:val="24"/>
          <w:szCs w:val="24"/>
          <w:lang w:eastAsia="ru-RU"/>
        </w:rPr>
        <w:t>етод анализа целесообразности затрат и метод экспертных оце</w:t>
      </w:r>
      <w:r w:rsidR="003B110B" w:rsidRPr="00FD2029">
        <w:rPr>
          <w:rFonts w:ascii="Times New Roman" w:eastAsia="Times New Roman" w:hAnsi="Times New Roman" w:cs="Times New Roman"/>
          <w:color w:val="000000" w:themeColor="text1"/>
          <w:sz w:val="24"/>
          <w:szCs w:val="24"/>
          <w:lang w:eastAsia="ru-RU"/>
        </w:rPr>
        <w:softHyphen/>
        <w:t>нок</w:t>
      </w:r>
    </w:p>
    <w:p w14:paraId="2D18C503" w14:textId="77777777" w:rsidR="002F2F20" w:rsidRPr="00FD2029" w:rsidRDefault="002F2F20" w:rsidP="00FD2029">
      <w:pPr>
        <w:pStyle w:val="a3"/>
        <w:numPr>
          <w:ilvl w:val="0"/>
          <w:numId w:val="39"/>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w:t>
      </w:r>
      <w:r w:rsidR="003B110B" w:rsidRPr="00FD2029">
        <w:rPr>
          <w:rFonts w:ascii="Times New Roman" w:eastAsia="Times New Roman" w:hAnsi="Times New Roman" w:cs="Times New Roman"/>
          <w:color w:val="000000" w:themeColor="text1"/>
          <w:sz w:val="24"/>
          <w:szCs w:val="24"/>
          <w:lang w:eastAsia="ru-RU"/>
        </w:rPr>
        <w:t>редпринимательский риск и его взаимодействие с финансовым риском</w:t>
      </w:r>
    </w:p>
    <w:p w14:paraId="579236DA" w14:textId="2A4ABF6F" w:rsidR="003B110B" w:rsidRPr="00FD2029" w:rsidRDefault="002F2F20" w:rsidP="00FD2029">
      <w:pPr>
        <w:pStyle w:val="a3"/>
        <w:numPr>
          <w:ilvl w:val="0"/>
          <w:numId w:val="39"/>
        </w:numPr>
        <w:spacing w:after="0" w:line="240" w:lineRule="auto"/>
        <w:ind w:left="0" w:right="360" w:firstLine="567"/>
        <w:jc w:val="both"/>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w:t>
      </w:r>
      <w:r w:rsidR="003B110B" w:rsidRPr="00FD2029">
        <w:rPr>
          <w:rFonts w:ascii="Times New Roman" w:eastAsia="Times New Roman" w:hAnsi="Times New Roman" w:cs="Times New Roman"/>
          <w:color w:val="000000" w:themeColor="text1"/>
          <w:sz w:val="24"/>
          <w:szCs w:val="24"/>
          <w:lang w:eastAsia="ru-RU"/>
        </w:rPr>
        <w:t>етоды прогнозирования возможного банкротства предприятия</w:t>
      </w:r>
    </w:p>
    <w:p w14:paraId="12060078" w14:textId="77777777" w:rsidR="003B110B" w:rsidRPr="00FD2029" w:rsidRDefault="003B110B" w:rsidP="00FD2029">
      <w:pPr>
        <w:spacing w:after="0" w:line="240" w:lineRule="auto"/>
        <w:ind w:firstLine="567"/>
        <w:contextualSpacing/>
        <w:jc w:val="both"/>
        <w:rPr>
          <w:rFonts w:ascii="Times New Roman" w:hAnsi="Times New Roman" w:cs="Times New Roman"/>
          <w:color w:val="000000" w:themeColor="text1"/>
          <w:sz w:val="24"/>
          <w:szCs w:val="24"/>
        </w:rPr>
      </w:pPr>
    </w:p>
    <w:p w14:paraId="08C0ACE1" w14:textId="77777777" w:rsidR="00B6242A" w:rsidRPr="00FD2029" w:rsidRDefault="00B6242A" w:rsidP="00C87EC6">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bookmarkStart w:id="4" w:name="_GoBack"/>
      <w:bookmarkEnd w:id="4"/>
      <w:r w:rsidRPr="00FD2029">
        <w:rPr>
          <w:rFonts w:ascii="Times New Roman" w:eastAsia="Times New Roman" w:hAnsi="Times New Roman" w:cs="Times New Roman"/>
          <w:b/>
          <w:bCs/>
          <w:color w:val="000000" w:themeColor="text1"/>
          <w:sz w:val="24"/>
          <w:szCs w:val="24"/>
          <w:lang w:eastAsia="ru-RU"/>
        </w:rPr>
        <w:t>Цель</w:t>
      </w:r>
      <w:r w:rsidRPr="00FD2029">
        <w:rPr>
          <w:rFonts w:ascii="Times New Roman" w:eastAsia="Times New Roman" w:hAnsi="Times New Roman" w:cs="Times New Roman"/>
          <w:color w:val="000000" w:themeColor="text1"/>
          <w:sz w:val="24"/>
          <w:szCs w:val="24"/>
          <w:lang w:eastAsia="ru-RU"/>
        </w:rPr>
        <w:t>: закрепление теоретических положений и овладение навыками факторного анализа:</w:t>
      </w:r>
    </w:p>
    <w:p w14:paraId="62B4F154" w14:textId="77777777" w:rsidR="00B6242A" w:rsidRPr="00FD2029" w:rsidRDefault="00B6242A" w:rsidP="00FD2029">
      <w:pPr>
        <w:numPr>
          <w:ilvl w:val="0"/>
          <w:numId w:val="1"/>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методом цепных подстановок;</w:t>
      </w:r>
    </w:p>
    <w:p w14:paraId="529B0931" w14:textId="77777777" w:rsidR="00B6242A" w:rsidRPr="00FD2029" w:rsidRDefault="00B6242A" w:rsidP="00FD2029">
      <w:pPr>
        <w:numPr>
          <w:ilvl w:val="0"/>
          <w:numId w:val="1"/>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методом абсолютных разниц;</w:t>
      </w:r>
    </w:p>
    <w:p w14:paraId="20BC894D" w14:textId="77777777" w:rsidR="00B6242A" w:rsidRPr="00FD2029" w:rsidRDefault="00B6242A" w:rsidP="00FD2029">
      <w:pPr>
        <w:numPr>
          <w:ilvl w:val="0"/>
          <w:numId w:val="1"/>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интегральным методом.</w:t>
      </w:r>
    </w:p>
    <w:p w14:paraId="7BEC030B"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Теоретическая часть</w:t>
      </w:r>
    </w:p>
    <w:p w14:paraId="283DC66B"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Методика – это совокупность способов, правил наиболее целесообразного выполнения какой – либо работы.</w:t>
      </w:r>
    </w:p>
    <w:p w14:paraId="64F1AF71"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Методику экономического анализа можно определить как систему способов и правил проведения аналитического исследования, направленного на достижение поставленной цели анализа.</w:t>
      </w:r>
    </w:p>
    <w:p w14:paraId="26E46136"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Под факторным анализом понимается методика комплексного и систематического изучения и измерения воздействия факторов на величину результативных показателей.</w:t>
      </w:r>
    </w:p>
    <w:p w14:paraId="22722252"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Метод цепных подстановок используется для исчисления влияния отдельных факторов на соответствующий совокупный показатель. Цепная подстановка широко применяется при анализе показателей отдельных предприятий и объединений. Данный способ анализа используется лишь тогда, когда зависимость между изучаемыми явлениями имеет строго функциональный характер, когда она представляется в виде прямой или обратно пропорциональной зависимости.</w:t>
      </w:r>
    </w:p>
    <w:p w14:paraId="0F9B6521"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Используя метод цепной подстановки необходимо придерживаться следующей последовательности расчетов. В первую очередь нужно учитывать изменение количественных, а затем качественных показателей. Если изменится несколько количественных и качественных показателей, то сначала следует изменить величину факторов первого уровня подчинения, а потом более низкого.</w:t>
      </w:r>
    </w:p>
    <w:p w14:paraId="57836573"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Интегральный метод позволяет получать более точные результаты расчета влияния факторов по сравнению с методами цепной подстановки, абсолютных и относительных разниц. Интегральный метод позволяет достигнуть полного разложения результативного показателя по факторам и носит универсальный характер, т.е.</w:t>
      </w:r>
    </w:p>
    <w:p w14:paraId="66D7CB09"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Общий вид формулы для расчета методом цепных подстановок:</w:t>
      </w:r>
    </w:p>
    <w:p w14:paraId="7F950570"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lastRenderedPageBreak/>
        <w:t>Х = А * В</w:t>
      </w:r>
    </w:p>
    <w:p w14:paraId="12FE8C7B"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Практическая часть</w:t>
      </w:r>
    </w:p>
    <w:p w14:paraId="4A6008A6"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Задание 1:</w:t>
      </w:r>
      <w:r w:rsidRPr="00FD2029">
        <w:rPr>
          <w:rFonts w:ascii="Times New Roman" w:eastAsia="Times New Roman" w:hAnsi="Times New Roman" w:cs="Times New Roman"/>
          <w:color w:val="000000" w:themeColor="text1"/>
          <w:sz w:val="24"/>
          <w:szCs w:val="24"/>
          <w:lang w:eastAsia="ru-RU"/>
        </w:rPr>
        <w:t> Используя плановые и фактические значения показателей деятельности предприятия проанализируйте влияние факторов на величину выручки от продажи продукции методом цепных подстановок, абсолютных разниц и интегральным методом. Сделайте вывод.</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11"/>
        <w:gridCol w:w="1478"/>
        <w:gridCol w:w="1068"/>
        <w:gridCol w:w="1071"/>
        <w:gridCol w:w="1068"/>
        <w:gridCol w:w="1071"/>
        <w:gridCol w:w="1068"/>
        <w:gridCol w:w="1071"/>
      </w:tblGrid>
      <w:tr w:rsidR="001C0028" w:rsidRPr="00FD2029" w14:paraId="745D1FBE" w14:textId="77777777" w:rsidTr="00B624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38AA76"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Вариант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F048C2"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Единицы измерения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2416C9"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8B14D4"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AAF3E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3</w:t>
            </w:r>
          </w:p>
        </w:tc>
      </w:tr>
      <w:tr w:rsidR="001C0028" w:rsidRPr="00FD2029" w14:paraId="4B9CF594" w14:textId="77777777" w:rsidTr="00B624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97A90C"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Наименование 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3CEFEC" w14:textId="77777777" w:rsidR="00B6242A" w:rsidRPr="00FD2029" w:rsidRDefault="00B6242A" w:rsidP="00FD2029">
            <w:pPr>
              <w:spacing w:after="0" w:line="240" w:lineRule="auto"/>
              <w:ind w:firstLine="567"/>
              <w:contextualSpacing/>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CD2447"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F56EB7"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A541CA"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D9BE05"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5BA547"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E05801"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Факт</w:t>
            </w:r>
          </w:p>
        </w:tc>
      </w:tr>
      <w:tr w:rsidR="001C0028" w:rsidRPr="00FD2029" w14:paraId="0593888E" w14:textId="77777777" w:rsidTr="00B624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861916" w14:textId="77777777" w:rsidR="00B6242A" w:rsidRPr="00FD2029" w:rsidRDefault="00B6242A" w:rsidP="00FD2029">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Среднегодовая стоимость ОПФ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7D5788" w14:textId="1F03C956"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93BD86"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DA6B3D"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50C76C"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FF4B6C"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FD2D83"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C7D06B"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190</w:t>
            </w:r>
          </w:p>
        </w:tc>
      </w:tr>
      <w:tr w:rsidR="001C0028" w:rsidRPr="00FD2029" w14:paraId="1724E644" w14:textId="77777777" w:rsidTr="00B624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EA6C22" w14:textId="77777777" w:rsidR="00B6242A" w:rsidRPr="00FD2029" w:rsidRDefault="00B6242A" w:rsidP="00FD2029">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Фондоотдача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42FED6"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373134"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679373"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906A7B"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51EA5D"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98F164"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7149B0"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0,6</w:t>
            </w:r>
          </w:p>
        </w:tc>
      </w:tr>
    </w:tbl>
    <w:p w14:paraId="7DA285CE"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Задание 2</w:t>
      </w:r>
      <w:r w:rsidRPr="00FD2029">
        <w:rPr>
          <w:rFonts w:ascii="Times New Roman" w:eastAsia="Times New Roman" w:hAnsi="Times New Roman" w:cs="Times New Roman"/>
          <w:color w:val="000000" w:themeColor="text1"/>
          <w:sz w:val="24"/>
          <w:szCs w:val="24"/>
          <w:lang w:eastAsia="ru-RU"/>
        </w:rPr>
        <w:t>: Проанализировать влияние факторов на объем товарной продукции. Решить задачу методом цепных подстановок, абсолютных разниц и интегральным методом, сделать вывод.</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15"/>
        <w:gridCol w:w="1474"/>
        <w:gridCol w:w="1068"/>
        <w:gridCol w:w="1071"/>
        <w:gridCol w:w="1068"/>
        <w:gridCol w:w="1071"/>
        <w:gridCol w:w="1068"/>
        <w:gridCol w:w="1071"/>
      </w:tblGrid>
      <w:tr w:rsidR="001C0028" w:rsidRPr="00FD2029" w14:paraId="5E983735" w14:textId="77777777" w:rsidTr="00B6242A">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F43E7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0E8858"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Вариант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917B9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4072E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85EB14"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3</w:t>
            </w:r>
          </w:p>
        </w:tc>
      </w:tr>
      <w:tr w:rsidR="001C0028" w:rsidRPr="00FD2029" w14:paraId="4944C016" w14:textId="77777777" w:rsidTr="00B6242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8ACE0A" w14:textId="77777777" w:rsidR="00B6242A" w:rsidRPr="00FD2029" w:rsidRDefault="00B6242A" w:rsidP="00FD2029">
            <w:pPr>
              <w:spacing w:after="0" w:line="240" w:lineRule="auto"/>
              <w:ind w:firstLine="567"/>
              <w:contextualSpacing/>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0F0AA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Единицы измерения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19A621"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070F90"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ECDD68"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F6AD4E"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6370F7"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F16F3A"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Факт</w:t>
            </w:r>
          </w:p>
        </w:tc>
      </w:tr>
      <w:tr w:rsidR="001C0028" w:rsidRPr="00FD2029" w14:paraId="4DEA7B9E" w14:textId="77777777" w:rsidTr="00B624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89F8C9" w14:textId="77777777" w:rsidR="00B6242A" w:rsidRPr="00FD2029" w:rsidRDefault="00B6242A" w:rsidP="00FD2029">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Отработанное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1A38CB"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Чел/дни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01B4AA"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7CAD55"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1310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126BF9"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C4FDFB"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2540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506DCE"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3030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91800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3130</w:t>
            </w:r>
          </w:p>
        </w:tc>
      </w:tr>
      <w:tr w:rsidR="001C0028" w:rsidRPr="00FD2029" w14:paraId="145CD18D" w14:textId="77777777" w:rsidTr="00B624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9530C5" w14:textId="77777777" w:rsidR="00B6242A" w:rsidRPr="00FD2029" w:rsidRDefault="00B6242A" w:rsidP="00FD2029">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Объем выработки одного среднесписочного работника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7CBD45" w14:textId="5D12A822"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 xml:space="preserve">Тыс. </w:t>
            </w:r>
            <w:r w:rsidR="00823C68" w:rsidRPr="00FD2029">
              <w:rPr>
                <w:rFonts w:ascii="Times New Roman" w:eastAsia="Times New Roman" w:hAnsi="Times New Roman" w:cs="Times New Roman"/>
                <w:color w:val="000000" w:themeColor="text1"/>
                <w:sz w:val="24"/>
                <w:szCs w:val="24"/>
                <w:lang w:eastAsia="ru-RU"/>
              </w:rPr>
              <w:t>тенге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75F9C0"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FB13FE"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3AB790"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A0E34F"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3D18EE"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F22405" w14:textId="77777777" w:rsidR="00B6242A" w:rsidRPr="00FD2029" w:rsidRDefault="00B6242A" w:rsidP="00FD2029">
            <w:pPr>
              <w:spacing w:after="0" w:line="240" w:lineRule="auto"/>
              <w:ind w:firstLine="567"/>
              <w:contextualSpacing/>
              <w:jc w:val="center"/>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1,46</w:t>
            </w:r>
          </w:p>
        </w:tc>
      </w:tr>
    </w:tbl>
    <w:p w14:paraId="47DFB9E8" w14:textId="77777777" w:rsidR="00B6242A" w:rsidRPr="00FD2029" w:rsidRDefault="00B6242A" w:rsidP="00FD2029">
      <w:p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b/>
          <w:bCs/>
          <w:color w:val="000000" w:themeColor="text1"/>
          <w:sz w:val="24"/>
          <w:szCs w:val="24"/>
          <w:lang w:eastAsia="ru-RU"/>
        </w:rPr>
        <w:t>Контрольные вопросы</w:t>
      </w:r>
    </w:p>
    <w:p w14:paraId="6CEBCF26" w14:textId="77777777" w:rsidR="00B6242A" w:rsidRPr="00FD2029" w:rsidRDefault="00B6242A" w:rsidP="00FD2029">
      <w:pPr>
        <w:numPr>
          <w:ilvl w:val="0"/>
          <w:numId w:val="2"/>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Что такое методика экономического анализа?</w:t>
      </w:r>
    </w:p>
    <w:p w14:paraId="2D76C4CA" w14:textId="77777777" w:rsidR="00B6242A" w:rsidRPr="00FD2029" w:rsidRDefault="00B6242A" w:rsidP="00FD2029">
      <w:pPr>
        <w:numPr>
          <w:ilvl w:val="0"/>
          <w:numId w:val="2"/>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Какие методы используются для проведения факторного анализа?</w:t>
      </w:r>
    </w:p>
    <w:p w14:paraId="40684715" w14:textId="77777777" w:rsidR="00B6242A" w:rsidRPr="00FD2029" w:rsidRDefault="00B6242A" w:rsidP="00FD2029">
      <w:pPr>
        <w:numPr>
          <w:ilvl w:val="0"/>
          <w:numId w:val="2"/>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Какие существуют традиционные методы экономического анализа?</w:t>
      </w:r>
    </w:p>
    <w:p w14:paraId="7B7BD854" w14:textId="77777777" w:rsidR="00B6242A" w:rsidRPr="00FD2029" w:rsidRDefault="00B6242A" w:rsidP="00FD2029">
      <w:pPr>
        <w:numPr>
          <w:ilvl w:val="0"/>
          <w:numId w:val="2"/>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FD2029">
        <w:rPr>
          <w:rFonts w:ascii="Times New Roman" w:eastAsia="Times New Roman" w:hAnsi="Times New Roman" w:cs="Times New Roman"/>
          <w:color w:val="000000" w:themeColor="text1"/>
          <w:sz w:val="24"/>
          <w:szCs w:val="24"/>
          <w:lang w:eastAsia="ru-RU"/>
        </w:rPr>
        <w:t>Охарактеризуйте достоинства и опишите алгоритм применения интегрального метода.</w:t>
      </w:r>
    </w:p>
    <w:p w14:paraId="58D6C553" w14:textId="2D46467A" w:rsidR="00B6242A" w:rsidRPr="00FD2029" w:rsidRDefault="00B6242A" w:rsidP="00FD2029">
      <w:pPr>
        <w:numPr>
          <w:ilvl w:val="0"/>
          <w:numId w:val="3"/>
        </w:numPr>
        <w:shd w:val="clear" w:color="auto" w:fill="FFFFFF"/>
        <w:spacing w:after="0" w:line="240" w:lineRule="auto"/>
        <w:ind w:firstLine="567"/>
        <w:contextualSpacing/>
        <w:rPr>
          <w:rFonts w:ascii="Times New Roman" w:eastAsia="Times New Roman" w:hAnsi="Times New Roman" w:cs="Times New Roman"/>
          <w:color w:val="000000" w:themeColor="text1"/>
          <w:sz w:val="24"/>
          <w:szCs w:val="24"/>
          <w:lang w:eastAsia="ru-RU"/>
        </w:rPr>
      </w:pPr>
    </w:p>
    <w:sectPr w:rsidR="00B6242A" w:rsidRPr="00FD2029" w:rsidSect="000314D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21"/>
    <w:multiLevelType w:val="hybridMultilevel"/>
    <w:tmpl w:val="E1BEBBDA"/>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6E5F47"/>
    <w:multiLevelType w:val="hybridMultilevel"/>
    <w:tmpl w:val="BD482490"/>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4E7DBD"/>
    <w:multiLevelType w:val="multilevel"/>
    <w:tmpl w:val="FE4C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20836"/>
    <w:multiLevelType w:val="hybridMultilevel"/>
    <w:tmpl w:val="6E0C60C8"/>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7C0FA8"/>
    <w:multiLevelType w:val="hybridMultilevel"/>
    <w:tmpl w:val="B2D041DA"/>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B92207"/>
    <w:multiLevelType w:val="hybridMultilevel"/>
    <w:tmpl w:val="22DEFE38"/>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D7356A"/>
    <w:multiLevelType w:val="multilevel"/>
    <w:tmpl w:val="A6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A21E0"/>
    <w:multiLevelType w:val="hybridMultilevel"/>
    <w:tmpl w:val="69484C04"/>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DC15480"/>
    <w:multiLevelType w:val="hybridMultilevel"/>
    <w:tmpl w:val="114CD3EE"/>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9" w15:restartNumberingAfterBreak="0">
    <w:nsid w:val="0E335BF6"/>
    <w:multiLevelType w:val="hybridMultilevel"/>
    <w:tmpl w:val="49525CCA"/>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F20628C"/>
    <w:multiLevelType w:val="multilevel"/>
    <w:tmpl w:val="9D42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8334BA"/>
    <w:multiLevelType w:val="hybridMultilevel"/>
    <w:tmpl w:val="EA7A0AFE"/>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12" w15:restartNumberingAfterBreak="0">
    <w:nsid w:val="122C5D71"/>
    <w:multiLevelType w:val="hybridMultilevel"/>
    <w:tmpl w:val="00589DE8"/>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40B309C"/>
    <w:multiLevelType w:val="hybridMultilevel"/>
    <w:tmpl w:val="0E3A2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81D4B7E"/>
    <w:multiLevelType w:val="hybridMultilevel"/>
    <w:tmpl w:val="C5A844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8BD3735"/>
    <w:multiLevelType w:val="hybridMultilevel"/>
    <w:tmpl w:val="63D8C238"/>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E16697"/>
    <w:multiLevelType w:val="hybridMultilevel"/>
    <w:tmpl w:val="0BAE788E"/>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370F56"/>
    <w:multiLevelType w:val="hybridMultilevel"/>
    <w:tmpl w:val="EF60CDBE"/>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AD494B"/>
    <w:multiLevelType w:val="hybridMultilevel"/>
    <w:tmpl w:val="110430D0"/>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4BD25D7"/>
    <w:multiLevelType w:val="hybridMultilevel"/>
    <w:tmpl w:val="AD8A0D62"/>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5F57273"/>
    <w:multiLevelType w:val="multilevel"/>
    <w:tmpl w:val="CCE26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A6664D"/>
    <w:multiLevelType w:val="hybridMultilevel"/>
    <w:tmpl w:val="DC343F3A"/>
    <w:lvl w:ilvl="0" w:tplc="ECBEC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E64DB8"/>
    <w:multiLevelType w:val="multilevel"/>
    <w:tmpl w:val="BBC04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1C6085"/>
    <w:multiLevelType w:val="hybridMultilevel"/>
    <w:tmpl w:val="21BC71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2FF228F"/>
    <w:multiLevelType w:val="hybridMultilevel"/>
    <w:tmpl w:val="F32A2F58"/>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31F67DB"/>
    <w:multiLevelType w:val="hybridMultilevel"/>
    <w:tmpl w:val="0EB484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3A342D5"/>
    <w:multiLevelType w:val="hybridMultilevel"/>
    <w:tmpl w:val="47725C62"/>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4B66C5A"/>
    <w:multiLevelType w:val="hybridMultilevel"/>
    <w:tmpl w:val="2FAE8996"/>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5CC1C82"/>
    <w:multiLevelType w:val="hybridMultilevel"/>
    <w:tmpl w:val="AB906064"/>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A201974"/>
    <w:multiLevelType w:val="hybridMultilevel"/>
    <w:tmpl w:val="7E8064D2"/>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BE154E9"/>
    <w:multiLevelType w:val="multilevel"/>
    <w:tmpl w:val="571E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751C85"/>
    <w:multiLevelType w:val="hybridMultilevel"/>
    <w:tmpl w:val="B192D3B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42CC457A"/>
    <w:multiLevelType w:val="hybridMultilevel"/>
    <w:tmpl w:val="43FCA5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301489B"/>
    <w:multiLevelType w:val="hybridMultilevel"/>
    <w:tmpl w:val="47E0F420"/>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4" w15:restartNumberingAfterBreak="0">
    <w:nsid w:val="457721D6"/>
    <w:multiLevelType w:val="hybridMultilevel"/>
    <w:tmpl w:val="77F2F6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83F60BE"/>
    <w:multiLevelType w:val="hybridMultilevel"/>
    <w:tmpl w:val="57A25FF6"/>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B02604F"/>
    <w:multiLevelType w:val="hybridMultilevel"/>
    <w:tmpl w:val="10BEB4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C3F5FD8"/>
    <w:multiLevelType w:val="hybridMultilevel"/>
    <w:tmpl w:val="3A8EA8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CA406C2"/>
    <w:multiLevelType w:val="multilevel"/>
    <w:tmpl w:val="C2A0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5D68A4"/>
    <w:multiLevelType w:val="hybridMultilevel"/>
    <w:tmpl w:val="6AA0E82E"/>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4FF6F9C"/>
    <w:multiLevelType w:val="hybridMultilevel"/>
    <w:tmpl w:val="017C343A"/>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A1A71F9"/>
    <w:multiLevelType w:val="hybridMultilevel"/>
    <w:tmpl w:val="0ABAD534"/>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ADA1D8D"/>
    <w:multiLevelType w:val="hybridMultilevel"/>
    <w:tmpl w:val="1B784E18"/>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FE36046"/>
    <w:multiLevelType w:val="multilevel"/>
    <w:tmpl w:val="75B4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817DCE"/>
    <w:multiLevelType w:val="hybridMultilevel"/>
    <w:tmpl w:val="B448BEA0"/>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1DA2751"/>
    <w:multiLevelType w:val="hybridMultilevel"/>
    <w:tmpl w:val="EB94337E"/>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6367974"/>
    <w:multiLevelType w:val="hybridMultilevel"/>
    <w:tmpl w:val="3E5A5904"/>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76263DC"/>
    <w:multiLevelType w:val="hybridMultilevel"/>
    <w:tmpl w:val="7DFE12BC"/>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B625646"/>
    <w:multiLevelType w:val="hybridMultilevel"/>
    <w:tmpl w:val="FEC8DC92"/>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C361F28"/>
    <w:multiLevelType w:val="hybridMultilevel"/>
    <w:tmpl w:val="DC3229FC"/>
    <w:lvl w:ilvl="0" w:tplc="0419000F">
      <w:start w:val="1"/>
      <w:numFmt w:val="decimal"/>
      <w:lvlText w:val="%1."/>
      <w:lvlJc w:val="left"/>
      <w:pPr>
        <w:ind w:left="1347" w:hanging="360"/>
      </w:p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50" w15:restartNumberingAfterBreak="0">
    <w:nsid w:val="6F304BEB"/>
    <w:multiLevelType w:val="hybridMultilevel"/>
    <w:tmpl w:val="8B6C50E6"/>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00C46A7"/>
    <w:multiLevelType w:val="hybridMultilevel"/>
    <w:tmpl w:val="4BA0C5BC"/>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1884CF4"/>
    <w:multiLevelType w:val="hybridMultilevel"/>
    <w:tmpl w:val="E6249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75B15CD2"/>
    <w:multiLevelType w:val="multilevel"/>
    <w:tmpl w:val="56E6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AE56C3"/>
    <w:multiLevelType w:val="hybridMultilevel"/>
    <w:tmpl w:val="70BA11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BD3298F"/>
    <w:multiLevelType w:val="hybridMultilevel"/>
    <w:tmpl w:val="FAC281DA"/>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E7E7575"/>
    <w:multiLevelType w:val="hybridMultilevel"/>
    <w:tmpl w:val="B5BA15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7FBA4917"/>
    <w:multiLevelType w:val="hybridMultilevel"/>
    <w:tmpl w:val="5A92F1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43"/>
  </w:num>
  <w:num w:numId="3">
    <w:abstractNumId w:val="2"/>
  </w:num>
  <w:num w:numId="4">
    <w:abstractNumId w:val="55"/>
  </w:num>
  <w:num w:numId="5">
    <w:abstractNumId w:val="4"/>
  </w:num>
  <w:num w:numId="6">
    <w:abstractNumId w:val="42"/>
  </w:num>
  <w:num w:numId="7">
    <w:abstractNumId w:val="51"/>
  </w:num>
  <w:num w:numId="8">
    <w:abstractNumId w:val="54"/>
  </w:num>
  <w:num w:numId="9">
    <w:abstractNumId w:val="1"/>
  </w:num>
  <w:num w:numId="10">
    <w:abstractNumId w:val="47"/>
  </w:num>
  <w:num w:numId="11">
    <w:abstractNumId w:val="27"/>
  </w:num>
  <w:num w:numId="12">
    <w:abstractNumId w:val="50"/>
  </w:num>
  <w:num w:numId="13">
    <w:abstractNumId w:val="9"/>
  </w:num>
  <w:num w:numId="14">
    <w:abstractNumId w:val="18"/>
  </w:num>
  <w:num w:numId="15">
    <w:abstractNumId w:val="57"/>
  </w:num>
  <w:num w:numId="16">
    <w:abstractNumId w:val="41"/>
  </w:num>
  <w:num w:numId="17">
    <w:abstractNumId w:val="40"/>
  </w:num>
  <w:num w:numId="18">
    <w:abstractNumId w:val="23"/>
  </w:num>
  <w:num w:numId="19">
    <w:abstractNumId w:val="25"/>
  </w:num>
  <w:num w:numId="20">
    <w:abstractNumId w:val="16"/>
  </w:num>
  <w:num w:numId="21">
    <w:abstractNumId w:val="35"/>
  </w:num>
  <w:num w:numId="22">
    <w:abstractNumId w:val="7"/>
  </w:num>
  <w:num w:numId="23">
    <w:abstractNumId w:val="6"/>
  </w:num>
  <w:num w:numId="24">
    <w:abstractNumId w:val="30"/>
  </w:num>
  <w:num w:numId="25">
    <w:abstractNumId w:val="53"/>
  </w:num>
  <w:num w:numId="26">
    <w:abstractNumId w:val="20"/>
  </w:num>
  <w:num w:numId="27">
    <w:abstractNumId w:val="22"/>
  </w:num>
  <w:num w:numId="28">
    <w:abstractNumId w:val="14"/>
  </w:num>
  <w:num w:numId="29">
    <w:abstractNumId w:val="13"/>
  </w:num>
  <w:num w:numId="30">
    <w:abstractNumId w:val="11"/>
  </w:num>
  <w:num w:numId="31">
    <w:abstractNumId w:val="8"/>
  </w:num>
  <w:num w:numId="32">
    <w:abstractNumId w:val="33"/>
  </w:num>
  <w:num w:numId="33">
    <w:abstractNumId w:val="36"/>
  </w:num>
  <w:num w:numId="34">
    <w:abstractNumId w:val="34"/>
  </w:num>
  <w:num w:numId="35">
    <w:abstractNumId w:val="37"/>
  </w:num>
  <w:num w:numId="36">
    <w:abstractNumId w:val="52"/>
  </w:num>
  <w:num w:numId="37">
    <w:abstractNumId w:val="32"/>
  </w:num>
  <w:num w:numId="38">
    <w:abstractNumId w:val="49"/>
  </w:num>
  <w:num w:numId="39">
    <w:abstractNumId w:val="56"/>
  </w:num>
  <w:num w:numId="40">
    <w:abstractNumId w:val="3"/>
  </w:num>
  <w:num w:numId="41">
    <w:abstractNumId w:val="26"/>
  </w:num>
  <w:num w:numId="42">
    <w:abstractNumId w:val="44"/>
  </w:num>
  <w:num w:numId="43">
    <w:abstractNumId w:val="45"/>
  </w:num>
  <w:num w:numId="44">
    <w:abstractNumId w:val="15"/>
  </w:num>
  <w:num w:numId="45">
    <w:abstractNumId w:val="24"/>
  </w:num>
  <w:num w:numId="46">
    <w:abstractNumId w:val="0"/>
  </w:num>
  <w:num w:numId="47">
    <w:abstractNumId w:val="29"/>
  </w:num>
  <w:num w:numId="48">
    <w:abstractNumId w:val="48"/>
  </w:num>
  <w:num w:numId="49">
    <w:abstractNumId w:val="17"/>
  </w:num>
  <w:num w:numId="50">
    <w:abstractNumId w:val="28"/>
  </w:num>
  <w:num w:numId="51">
    <w:abstractNumId w:val="12"/>
  </w:num>
  <w:num w:numId="52">
    <w:abstractNumId w:val="46"/>
  </w:num>
  <w:num w:numId="53">
    <w:abstractNumId w:val="19"/>
  </w:num>
  <w:num w:numId="54">
    <w:abstractNumId w:val="5"/>
  </w:num>
  <w:num w:numId="55">
    <w:abstractNumId w:val="39"/>
  </w:num>
  <w:num w:numId="56">
    <w:abstractNumId w:val="21"/>
  </w:num>
  <w:num w:numId="57">
    <w:abstractNumId w:val="31"/>
  </w:num>
  <w:num w:numId="58">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20"/>
    <w:rsid w:val="000110CE"/>
    <w:rsid w:val="000314D8"/>
    <w:rsid w:val="00047926"/>
    <w:rsid w:val="0006237D"/>
    <w:rsid w:val="0008100C"/>
    <w:rsid w:val="00091DAC"/>
    <w:rsid w:val="000958BA"/>
    <w:rsid w:val="000973B5"/>
    <w:rsid w:val="000E1755"/>
    <w:rsid w:val="000E4850"/>
    <w:rsid w:val="000F1818"/>
    <w:rsid w:val="000F2D39"/>
    <w:rsid w:val="0011127B"/>
    <w:rsid w:val="001526BE"/>
    <w:rsid w:val="001B0D06"/>
    <w:rsid w:val="001B6793"/>
    <w:rsid w:val="001C0028"/>
    <w:rsid w:val="0020405B"/>
    <w:rsid w:val="00221BCF"/>
    <w:rsid w:val="0026390F"/>
    <w:rsid w:val="0028029C"/>
    <w:rsid w:val="002A692B"/>
    <w:rsid w:val="002B32EC"/>
    <w:rsid w:val="002B45E1"/>
    <w:rsid w:val="002F2F20"/>
    <w:rsid w:val="003356F2"/>
    <w:rsid w:val="0033777E"/>
    <w:rsid w:val="0034373F"/>
    <w:rsid w:val="003516D5"/>
    <w:rsid w:val="00367988"/>
    <w:rsid w:val="003A1246"/>
    <w:rsid w:val="003B110B"/>
    <w:rsid w:val="003B18E9"/>
    <w:rsid w:val="003B5C81"/>
    <w:rsid w:val="003D0744"/>
    <w:rsid w:val="003D1370"/>
    <w:rsid w:val="003E1F35"/>
    <w:rsid w:val="003E36A4"/>
    <w:rsid w:val="004123A8"/>
    <w:rsid w:val="004336CA"/>
    <w:rsid w:val="00445580"/>
    <w:rsid w:val="00453D6B"/>
    <w:rsid w:val="00492E09"/>
    <w:rsid w:val="004A1C82"/>
    <w:rsid w:val="00511C37"/>
    <w:rsid w:val="00526E1C"/>
    <w:rsid w:val="00532B7C"/>
    <w:rsid w:val="00564E9B"/>
    <w:rsid w:val="00565252"/>
    <w:rsid w:val="005714E3"/>
    <w:rsid w:val="00576E33"/>
    <w:rsid w:val="00581146"/>
    <w:rsid w:val="005A19DA"/>
    <w:rsid w:val="005F7AFF"/>
    <w:rsid w:val="00607275"/>
    <w:rsid w:val="0068670F"/>
    <w:rsid w:val="006A6206"/>
    <w:rsid w:val="006E0285"/>
    <w:rsid w:val="006E231C"/>
    <w:rsid w:val="00720EBB"/>
    <w:rsid w:val="00747316"/>
    <w:rsid w:val="00763B9D"/>
    <w:rsid w:val="0077060B"/>
    <w:rsid w:val="007D2D49"/>
    <w:rsid w:val="00823C68"/>
    <w:rsid w:val="0083234A"/>
    <w:rsid w:val="00853890"/>
    <w:rsid w:val="00856EC8"/>
    <w:rsid w:val="00892F00"/>
    <w:rsid w:val="008D012F"/>
    <w:rsid w:val="008E685E"/>
    <w:rsid w:val="009100D8"/>
    <w:rsid w:val="009D5E96"/>
    <w:rsid w:val="009E084F"/>
    <w:rsid w:val="009F599F"/>
    <w:rsid w:val="00A003EA"/>
    <w:rsid w:val="00A04751"/>
    <w:rsid w:val="00A10E8D"/>
    <w:rsid w:val="00A27079"/>
    <w:rsid w:val="00A56C02"/>
    <w:rsid w:val="00A62D12"/>
    <w:rsid w:val="00A871D1"/>
    <w:rsid w:val="00AB35B1"/>
    <w:rsid w:val="00AC54C3"/>
    <w:rsid w:val="00B27BCE"/>
    <w:rsid w:val="00B3052C"/>
    <w:rsid w:val="00B36DF7"/>
    <w:rsid w:val="00B6242A"/>
    <w:rsid w:val="00B64CA8"/>
    <w:rsid w:val="00B720D4"/>
    <w:rsid w:val="00B777DA"/>
    <w:rsid w:val="00B93EC6"/>
    <w:rsid w:val="00B944E9"/>
    <w:rsid w:val="00C40313"/>
    <w:rsid w:val="00C87EC6"/>
    <w:rsid w:val="00C90C36"/>
    <w:rsid w:val="00D07917"/>
    <w:rsid w:val="00D60CEA"/>
    <w:rsid w:val="00D65639"/>
    <w:rsid w:val="00DE37A2"/>
    <w:rsid w:val="00EA1B2F"/>
    <w:rsid w:val="00EA3CFC"/>
    <w:rsid w:val="00EB19A1"/>
    <w:rsid w:val="00EB2644"/>
    <w:rsid w:val="00EB42E0"/>
    <w:rsid w:val="00EF0296"/>
    <w:rsid w:val="00F255E2"/>
    <w:rsid w:val="00F46692"/>
    <w:rsid w:val="00F536BF"/>
    <w:rsid w:val="00F6011C"/>
    <w:rsid w:val="00F66355"/>
    <w:rsid w:val="00F90805"/>
    <w:rsid w:val="00FA1231"/>
    <w:rsid w:val="00FD2029"/>
    <w:rsid w:val="00FE3520"/>
    <w:rsid w:val="00FE48AB"/>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3267"/>
  <w15:chartTrackingRefBased/>
  <w15:docId w15:val="{6768430B-D1C6-47D9-8A59-D5022E49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2C"/>
    <w:pPr>
      <w:ind w:left="720"/>
      <w:contextualSpacing/>
    </w:pPr>
  </w:style>
  <w:style w:type="table" w:styleId="a4">
    <w:name w:val="Table Grid"/>
    <w:basedOn w:val="a1"/>
    <w:uiPriority w:val="39"/>
    <w:rsid w:val="002A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A2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7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802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029C"/>
    <w:rPr>
      <w:rFonts w:ascii="Segoe UI" w:hAnsi="Segoe UI" w:cs="Segoe UI"/>
      <w:sz w:val="18"/>
      <w:szCs w:val="18"/>
    </w:rPr>
  </w:style>
  <w:style w:type="character" w:styleId="a7">
    <w:name w:val="Hyperlink"/>
    <w:basedOn w:val="a0"/>
    <w:uiPriority w:val="99"/>
    <w:semiHidden/>
    <w:unhideWhenUsed/>
    <w:rsid w:val="00A10E8D"/>
    <w:rPr>
      <w:color w:val="0000FF"/>
      <w:u w:val="single"/>
    </w:rPr>
  </w:style>
  <w:style w:type="paragraph" w:styleId="a8">
    <w:name w:val="Normal (Web)"/>
    <w:basedOn w:val="a"/>
    <w:uiPriority w:val="99"/>
    <w:unhideWhenUsed/>
    <w:rsid w:val="00A10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7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894">
      <w:bodyDiv w:val="1"/>
      <w:marLeft w:val="0"/>
      <w:marRight w:val="0"/>
      <w:marTop w:val="0"/>
      <w:marBottom w:val="0"/>
      <w:divBdr>
        <w:top w:val="none" w:sz="0" w:space="0" w:color="auto"/>
        <w:left w:val="none" w:sz="0" w:space="0" w:color="auto"/>
        <w:bottom w:val="none" w:sz="0" w:space="0" w:color="auto"/>
        <w:right w:val="none" w:sz="0" w:space="0" w:color="auto"/>
      </w:divBdr>
    </w:div>
    <w:div w:id="406268214">
      <w:bodyDiv w:val="1"/>
      <w:marLeft w:val="0"/>
      <w:marRight w:val="0"/>
      <w:marTop w:val="0"/>
      <w:marBottom w:val="0"/>
      <w:divBdr>
        <w:top w:val="none" w:sz="0" w:space="0" w:color="auto"/>
        <w:left w:val="none" w:sz="0" w:space="0" w:color="auto"/>
        <w:bottom w:val="none" w:sz="0" w:space="0" w:color="auto"/>
        <w:right w:val="none" w:sz="0" w:space="0" w:color="auto"/>
      </w:divBdr>
    </w:div>
    <w:div w:id="443423406">
      <w:bodyDiv w:val="1"/>
      <w:marLeft w:val="0"/>
      <w:marRight w:val="0"/>
      <w:marTop w:val="0"/>
      <w:marBottom w:val="0"/>
      <w:divBdr>
        <w:top w:val="none" w:sz="0" w:space="0" w:color="auto"/>
        <w:left w:val="none" w:sz="0" w:space="0" w:color="auto"/>
        <w:bottom w:val="none" w:sz="0" w:space="0" w:color="auto"/>
        <w:right w:val="none" w:sz="0" w:space="0" w:color="auto"/>
      </w:divBdr>
      <w:divsChild>
        <w:div w:id="399718032">
          <w:marLeft w:val="120"/>
          <w:marRight w:val="0"/>
          <w:marTop w:val="0"/>
          <w:marBottom w:val="120"/>
          <w:divBdr>
            <w:top w:val="none" w:sz="0" w:space="0" w:color="auto"/>
            <w:left w:val="none" w:sz="0" w:space="0" w:color="auto"/>
            <w:bottom w:val="none" w:sz="0" w:space="0" w:color="auto"/>
            <w:right w:val="none" w:sz="0" w:space="0" w:color="auto"/>
          </w:divBdr>
        </w:div>
      </w:divsChild>
    </w:div>
    <w:div w:id="544098128">
      <w:bodyDiv w:val="1"/>
      <w:marLeft w:val="0"/>
      <w:marRight w:val="0"/>
      <w:marTop w:val="0"/>
      <w:marBottom w:val="0"/>
      <w:divBdr>
        <w:top w:val="none" w:sz="0" w:space="0" w:color="auto"/>
        <w:left w:val="none" w:sz="0" w:space="0" w:color="auto"/>
        <w:bottom w:val="none" w:sz="0" w:space="0" w:color="auto"/>
        <w:right w:val="none" w:sz="0" w:space="0" w:color="auto"/>
      </w:divBdr>
    </w:div>
    <w:div w:id="715157888">
      <w:bodyDiv w:val="1"/>
      <w:marLeft w:val="0"/>
      <w:marRight w:val="0"/>
      <w:marTop w:val="0"/>
      <w:marBottom w:val="0"/>
      <w:divBdr>
        <w:top w:val="none" w:sz="0" w:space="0" w:color="auto"/>
        <w:left w:val="none" w:sz="0" w:space="0" w:color="auto"/>
        <w:bottom w:val="none" w:sz="0" w:space="0" w:color="auto"/>
        <w:right w:val="none" w:sz="0" w:space="0" w:color="auto"/>
      </w:divBdr>
      <w:divsChild>
        <w:div w:id="282539576">
          <w:marLeft w:val="0"/>
          <w:marRight w:val="0"/>
          <w:marTop w:val="0"/>
          <w:marBottom w:val="0"/>
          <w:divBdr>
            <w:top w:val="none" w:sz="0" w:space="0" w:color="auto"/>
            <w:left w:val="none" w:sz="0" w:space="0" w:color="auto"/>
            <w:bottom w:val="none" w:sz="0" w:space="0" w:color="auto"/>
            <w:right w:val="none" w:sz="0" w:space="0" w:color="auto"/>
          </w:divBdr>
        </w:div>
        <w:div w:id="605649770">
          <w:marLeft w:val="0"/>
          <w:marRight w:val="0"/>
          <w:marTop w:val="0"/>
          <w:marBottom w:val="0"/>
          <w:divBdr>
            <w:top w:val="none" w:sz="0" w:space="0" w:color="auto"/>
            <w:left w:val="none" w:sz="0" w:space="0" w:color="auto"/>
            <w:bottom w:val="none" w:sz="0" w:space="0" w:color="auto"/>
            <w:right w:val="none" w:sz="0" w:space="0" w:color="auto"/>
          </w:divBdr>
          <w:divsChild>
            <w:div w:id="692069536">
              <w:marLeft w:val="0"/>
              <w:marRight w:val="0"/>
              <w:marTop w:val="0"/>
              <w:marBottom w:val="0"/>
              <w:divBdr>
                <w:top w:val="none" w:sz="0" w:space="0" w:color="auto"/>
                <w:left w:val="none" w:sz="0" w:space="0" w:color="auto"/>
                <w:bottom w:val="none" w:sz="0" w:space="0" w:color="auto"/>
                <w:right w:val="none" w:sz="0" w:space="0" w:color="auto"/>
              </w:divBdr>
            </w:div>
          </w:divsChild>
        </w:div>
        <w:div w:id="1546984178">
          <w:marLeft w:val="0"/>
          <w:marRight w:val="0"/>
          <w:marTop w:val="0"/>
          <w:marBottom w:val="0"/>
          <w:divBdr>
            <w:top w:val="none" w:sz="0" w:space="0" w:color="auto"/>
            <w:left w:val="none" w:sz="0" w:space="0" w:color="auto"/>
            <w:bottom w:val="none" w:sz="0" w:space="0" w:color="auto"/>
            <w:right w:val="none" w:sz="0" w:space="0" w:color="auto"/>
          </w:divBdr>
          <w:divsChild>
            <w:div w:id="126827550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42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5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65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38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827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52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33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80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59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7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626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61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981734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85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812537">
      <w:bodyDiv w:val="1"/>
      <w:marLeft w:val="0"/>
      <w:marRight w:val="0"/>
      <w:marTop w:val="0"/>
      <w:marBottom w:val="0"/>
      <w:divBdr>
        <w:top w:val="none" w:sz="0" w:space="0" w:color="auto"/>
        <w:left w:val="none" w:sz="0" w:space="0" w:color="auto"/>
        <w:bottom w:val="none" w:sz="0" w:space="0" w:color="auto"/>
        <w:right w:val="none" w:sz="0" w:space="0" w:color="auto"/>
      </w:divBdr>
    </w:div>
    <w:div w:id="833299732">
      <w:bodyDiv w:val="1"/>
      <w:marLeft w:val="0"/>
      <w:marRight w:val="0"/>
      <w:marTop w:val="0"/>
      <w:marBottom w:val="0"/>
      <w:divBdr>
        <w:top w:val="none" w:sz="0" w:space="0" w:color="auto"/>
        <w:left w:val="none" w:sz="0" w:space="0" w:color="auto"/>
        <w:bottom w:val="none" w:sz="0" w:space="0" w:color="auto"/>
        <w:right w:val="none" w:sz="0" w:space="0" w:color="auto"/>
      </w:divBdr>
    </w:div>
    <w:div w:id="1023634929">
      <w:bodyDiv w:val="1"/>
      <w:marLeft w:val="0"/>
      <w:marRight w:val="0"/>
      <w:marTop w:val="0"/>
      <w:marBottom w:val="0"/>
      <w:divBdr>
        <w:top w:val="none" w:sz="0" w:space="0" w:color="auto"/>
        <w:left w:val="none" w:sz="0" w:space="0" w:color="auto"/>
        <w:bottom w:val="none" w:sz="0" w:space="0" w:color="auto"/>
        <w:right w:val="none" w:sz="0" w:space="0" w:color="auto"/>
      </w:divBdr>
    </w:div>
    <w:div w:id="1245412035">
      <w:bodyDiv w:val="1"/>
      <w:marLeft w:val="0"/>
      <w:marRight w:val="0"/>
      <w:marTop w:val="0"/>
      <w:marBottom w:val="0"/>
      <w:divBdr>
        <w:top w:val="none" w:sz="0" w:space="0" w:color="auto"/>
        <w:left w:val="none" w:sz="0" w:space="0" w:color="auto"/>
        <w:bottom w:val="none" w:sz="0" w:space="0" w:color="auto"/>
        <w:right w:val="none" w:sz="0" w:space="0" w:color="auto"/>
      </w:divBdr>
    </w:div>
    <w:div w:id="1430159260">
      <w:bodyDiv w:val="1"/>
      <w:marLeft w:val="0"/>
      <w:marRight w:val="0"/>
      <w:marTop w:val="0"/>
      <w:marBottom w:val="0"/>
      <w:divBdr>
        <w:top w:val="none" w:sz="0" w:space="0" w:color="auto"/>
        <w:left w:val="none" w:sz="0" w:space="0" w:color="auto"/>
        <w:bottom w:val="none" w:sz="0" w:space="0" w:color="auto"/>
        <w:right w:val="none" w:sz="0" w:space="0" w:color="auto"/>
      </w:divBdr>
    </w:div>
    <w:div w:id="1490170775">
      <w:bodyDiv w:val="1"/>
      <w:marLeft w:val="0"/>
      <w:marRight w:val="0"/>
      <w:marTop w:val="0"/>
      <w:marBottom w:val="0"/>
      <w:divBdr>
        <w:top w:val="none" w:sz="0" w:space="0" w:color="auto"/>
        <w:left w:val="none" w:sz="0" w:space="0" w:color="auto"/>
        <w:bottom w:val="none" w:sz="0" w:space="0" w:color="auto"/>
        <w:right w:val="none" w:sz="0" w:space="0" w:color="auto"/>
      </w:divBdr>
    </w:div>
    <w:div w:id="1562788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89898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1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79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7521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860351">
      <w:bodyDiv w:val="1"/>
      <w:marLeft w:val="0"/>
      <w:marRight w:val="0"/>
      <w:marTop w:val="0"/>
      <w:marBottom w:val="0"/>
      <w:divBdr>
        <w:top w:val="none" w:sz="0" w:space="0" w:color="auto"/>
        <w:left w:val="none" w:sz="0" w:space="0" w:color="auto"/>
        <w:bottom w:val="none" w:sz="0" w:space="0" w:color="auto"/>
        <w:right w:val="none" w:sz="0" w:space="0" w:color="auto"/>
      </w:divBdr>
    </w:div>
    <w:div w:id="1861384744">
      <w:bodyDiv w:val="1"/>
      <w:marLeft w:val="0"/>
      <w:marRight w:val="0"/>
      <w:marTop w:val="0"/>
      <w:marBottom w:val="0"/>
      <w:divBdr>
        <w:top w:val="none" w:sz="0" w:space="0" w:color="auto"/>
        <w:left w:val="none" w:sz="0" w:space="0" w:color="auto"/>
        <w:bottom w:val="none" w:sz="0" w:space="0" w:color="auto"/>
        <w:right w:val="none" w:sz="0" w:space="0" w:color="auto"/>
      </w:divBdr>
    </w:div>
    <w:div w:id="19606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6.gif"/><Relationship Id="rId21" Type="http://schemas.openxmlformats.org/officeDocument/2006/relationships/hyperlink" Target="http://www.grandars.ru/college/ekonomika-firmy/faktornyy-analiz.html" TargetMode="External"/><Relationship Id="rId42" Type="http://schemas.openxmlformats.org/officeDocument/2006/relationships/hyperlink" Target="http://www.grandars.ru/college/ekonomika-firmy/effektivnost-upravlencheskih-resheniy.html" TargetMode="External"/><Relationship Id="rId63" Type="http://schemas.openxmlformats.org/officeDocument/2006/relationships/image" Target="media/image22.gif"/><Relationship Id="rId84" Type="http://schemas.openxmlformats.org/officeDocument/2006/relationships/image" Target="media/image43.gif"/><Relationship Id="rId138" Type="http://schemas.openxmlformats.org/officeDocument/2006/relationships/image" Target="media/image97.gif"/><Relationship Id="rId159" Type="http://schemas.openxmlformats.org/officeDocument/2006/relationships/image" Target="media/image118.gif"/><Relationship Id="rId170" Type="http://schemas.openxmlformats.org/officeDocument/2006/relationships/image" Target="media/image129.gif"/><Relationship Id="rId191" Type="http://schemas.openxmlformats.org/officeDocument/2006/relationships/image" Target="media/image150.gif"/><Relationship Id="rId205" Type="http://schemas.openxmlformats.org/officeDocument/2006/relationships/image" Target="media/image164.gif"/><Relationship Id="rId226" Type="http://schemas.openxmlformats.org/officeDocument/2006/relationships/image" Target="media/image185.gif"/><Relationship Id="rId247" Type="http://schemas.openxmlformats.org/officeDocument/2006/relationships/image" Target="media/image206.gif"/><Relationship Id="rId107" Type="http://schemas.openxmlformats.org/officeDocument/2006/relationships/image" Target="media/image66.gif"/><Relationship Id="rId268" Type="http://schemas.openxmlformats.org/officeDocument/2006/relationships/image" Target="media/image215.gif"/><Relationship Id="rId289" Type="http://schemas.openxmlformats.org/officeDocument/2006/relationships/image" Target="media/image223.png"/><Relationship Id="rId11" Type="http://schemas.openxmlformats.org/officeDocument/2006/relationships/hyperlink" Target="http://www.grandars.ru/college/ekonomika-firmy/hozyaystvennaya-deyatelnost-predpriyatiy.html" TargetMode="External"/><Relationship Id="rId32" Type="http://schemas.openxmlformats.org/officeDocument/2006/relationships/hyperlink" Target="http://www.grandars.ru/college/ekonomika-firmy/rentabelnost-predpriyatiya.html" TargetMode="External"/><Relationship Id="rId53" Type="http://schemas.openxmlformats.org/officeDocument/2006/relationships/image" Target="media/image12.gif"/><Relationship Id="rId74" Type="http://schemas.openxmlformats.org/officeDocument/2006/relationships/image" Target="media/image33.gif"/><Relationship Id="rId128" Type="http://schemas.openxmlformats.org/officeDocument/2006/relationships/image" Target="media/image87.gif"/><Relationship Id="rId149" Type="http://schemas.openxmlformats.org/officeDocument/2006/relationships/image" Target="media/image108.gif"/><Relationship Id="rId5" Type="http://schemas.openxmlformats.org/officeDocument/2006/relationships/webSettings" Target="webSettings.xml"/><Relationship Id="rId95" Type="http://schemas.openxmlformats.org/officeDocument/2006/relationships/image" Target="media/image54.gif"/><Relationship Id="rId160" Type="http://schemas.openxmlformats.org/officeDocument/2006/relationships/image" Target="media/image119.gif"/><Relationship Id="rId181" Type="http://schemas.openxmlformats.org/officeDocument/2006/relationships/image" Target="media/image140.gif"/><Relationship Id="rId216" Type="http://schemas.openxmlformats.org/officeDocument/2006/relationships/image" Target="media/image175.gif"/><Relationship Id="rId237" Type="http://schemas.openxmlformats.org/officeDocument/2006/relationships/image" Target="media/image196.gif"/><Relationship Id="rId258" Type="http://schemas.openxmlformats.org/officeDocument/2006/relationships/hyperlink" Target="http://afdanalyse.ru/publ/operacionnyj_analiz/zapas_finansovoj_prochnosti/raschet_zapasa_finansovoj_prochnosti_predprijatija/21-1-0-112" TargetMode="External"/><Relationship Id="rId279" Type="http://schemas.openxmlformats.org/officeDocument/2006/relationships/hyperlink" Target="https://www.e-xecutive.ru/wiki/index.php/%D0%90%D0%BA%D1%82%D0%B8%D0%B2%D1%8B_%D0%B8_%D0%BF%D0%B0%D1%81%D1%81%D0%B8%D0%B2%D1%8B" TargetMode="External"/><Relationship Id="rId22" Type="http://schemas.openxmlformats.org/officeDocument/2006/relationships/hyperlink" Target="http://www.grandars.ru/college/ekonomika-firmy/konkurentosposobnost-predpriyatiya.html" TargetMode="External"/><Relationship Id="rId43" Type="http://schemas.openxmlformats.org/officeDocument/2006/relationships/image" Target="media/image2.gif"/><Relationship Id="rId64" Type="http://schemas.openxmlformats.org/officeDocument/2006/relationships/image" Target="media/image23.gif"/><Relationship Id="rId118" Type="http://schemas.openxmlformats.org/officeDocument/2006/relationships/image" Target="media/image77.gif"/><Relationship Id="rId139" Type="http://schemas.openxmlformats.org/officeDocument/2006/relationships/image" Target="media/image98.gif"/><Relationship Id="rId290" Type="http://schemas.openxmlformats.org/officeDocument/2006/relationships/image" Target="media/image224.png"/><Relationship Id="rId85" Type="http://schemas.openxmlformats.org/officeDocument/2006/relationships/image" Target="media/image44.gif"/><Relationship Id="rId150" Type="http://schemas.openxmlformats.org/officeDocument/2006/relationships/image" Target="media/image109.gif"/><Relationship Id="rId171" Type="http://schemas.openxmlformats.org/officeDocument/2006/relationships/image" Target="media/image130.gif"/><Relationship Id="rId192" Type="http://schemas.openxmlformats.org/officeDocument/2006/relationships/image" Target="media/image151.gif"/><Relationship Id="rId206" Type="http://schemas.openxmlformats.org/officeDocument/2006/relationships/image" Target="media/image165.gif"/><Relationship Id="rId227" Type="http://schemas.openxmlformats.org/officeDocument/2006/relationships/image" Target="media/image186.gif"/><Relationship Id="rId248" Type="http://schemas.openxmlformats.org/officeDocument/2006/relationships/image" Target="media/image207.gif"/><Relationship Id="rId269" Type="http://schemas.openxmlformats.org/officeDocument/2006/relationships/hyperlink" Target="https://product.ligazakon.ua/osnovnye-principy-metodika-i-problemy-sostavleniya-konsolidirovannoj-finansovoj-otchetnosti-po-msfo/MU12020.LHT" TargetMode="External"/><Relationship Id="rId12" Type="http://schemas.openxmlformats.org/officeDocument/2006/relationships/hyperlink" Target="http://www.grandars.ru/student/vysshaya-matematika/ekonomiko-matematicheskaya-model.html" TargetMode="External"/><Relationship Id="rId33" Type="http://schemas.openxmlformats.org/officeDocument/2006/relationships/hyperlink" Target="http://www.grandars.ru/college/ekonomika-firmy/effektivnost-upravlencheskih-resheniy.html" TargetMode="External"/><Relationship Id="rId108" Type="http://schemas.openxmlformats.org/officeDocument/2006/relationships/image" Target="media/image67.gif"/><Relationship Id="rId129" Type="http://schemas.openxmlformats.org/officeDocument/2006/relationships/image" Target="media/image88.gif"/><Relationship Id="rId280" Type="http://schemas.openxmlformats.org/officeDocument/2006/relationships/hyperlink" Target="https://www.e-xecutive.ru/wiki/index.php/%D0%A4%D0%B8%D0%BD%D0%B0%D0%BD%D1%81%D0%BE%D0%B2%D1%8B%D0%B9_%D1%80%D1%8B%D1%87%D0%B0%D0%B3" TargetMode="External"/><Relationship Id="rId54" Type="http://schemas.openxmlformats.org/officeDocument/2006/relationships/image" Target="media/image13.gif"/><Relationship Id="rId75" Type="http://schemas.openxmlformats.org/officeDocument/2006/relationships/image" Target="media/image34.gif"/><Relationship Id="rId96" Type="http://schemas.openxmlformats.org/officeDocument/2006/relationships/image" Target="media/image55.gif"/><Relationship Id="rId140" Type="http://schemas.openxmlformats.org/officeDocument/2006/relationships/image" Target="media/image99.gif"/><Relationship Id="rId161" Type="http://schemas.openxmlformats.org/officeDocument/2006/relationships/image" Target="media/image120.gif"/><Relationship Id="rId182" Type="http://schemas.openxmlformats.org/officeDocument/2006/relationships/image" Target="media/image141.gif"/><Relationship Id="rId217" Type="http://schemas.openxmlformats.org/officeDocument/2006/relationships/image" Target="media/image176.gif"/><Relationship Id="rId6" Type="http://schemas.openxmlformats.org/officeDocument/2006/relationships/hyperlink" Target="http://www.grandars.ru/college/ekonomika-firmy/ekonomicheskiy-analiz.html" TargetMode="External"/><Relationship Id="rId238" Type="http://schemas.openxmlformats.org/officeDocument/2006/relationships/image" Target="media/image197.gif"/><Relationship Id="rId259" Type="http://schemas.openxmlformats.org/officeDocument/2006/relationships/hyperlink" Target="https://center-yf.ru/data/Yuristu/politika.php" TargetMode="External"/><Relationship Id="rId23" Type="http://schemas.openxmlformats.org/officeDocument/2006/relationships/hyperlink" Target="http://www.grandars.ru/college/cenoobrazovanie/cenovaya-politika.html" TargetMode="External"/><Relationship Id="rId119" Type="http://schemas.openxmlformats.org/officeDocument/2006/relationships/image" Target="media/image78.gif"/><Relationship Id="rId270" Type="http://schemas.openxmlformats.org/officeDocument/2006/relationships/hyperlink" Target="https://product.ligazakon.ua/osnovnye-principy-metodika-i-problemy-sostavleniya-konsolidirovannoj-finansovoj-otchetnosti-po-msfo/MU12155.LHT" TargetMode="External"/><Relationship Id="rId291" Type="http://schemas.openxmlformats.org/officeDocument/2006/relationships/fontTable" Target="fontTable.xml"/><Relationship Id="rId44" Type="http://schemas.openxmlformats.org/officeDocument/2006/relationships/image" Target="media/image3.gif"/><Relationship Id="rId65" Type="http://schemas.openxmlformats.org/officeDocument/2006/relationships/image" Target="media/image24.gif"/><Relationship Id="rId86" Type="http://schemas.openxmlformats.org/officeDocument/2006/relationships/image" Target="media/image45.gif"/><Relationship Id="rId130" Type="http://schemas.openxmlformats.org/officeDocument/2006/relationships/image" Target="media/image89.gif"/><Relationship Id="rId151" Type="http://schemas.openxmlformats.org/officeDocument/2006/relationships/image" Target="media/image110.gif"/><Relationship Id="rId172" Type="http://schemas.openxmlformats.org/officeDocument/2006/relationships/image" Target="media/image131.gif"/><Relationship Id="rId193" Type="http://schemas.openxmlformats.org/officeDocument/2006/relationships/image" Target="media/image152.gif"/><Relationship Id="rId207" Type="http://schemas.openxmlformats.org/officeDocument/2006/relationships/image" Target="media/image166.gif"/><Relationship Id="rId228" Type="http://schemas.openxmlformats.org/officeDocument/2006/relationships/image" Target="media/image187.gif"/><Relationship Id="rId249" Type="http://schemas.openxmlformats.org/officeDocument/2006/relationships/image" Target="media/image208.gif"/><Relationship Id="rId13" Type="http://schemas.openxmlformats.org/officeDocument/2006/relationships/hyperlink" Target="http://www.grandars.ru/college/ekonomika-firmy/faktornyy-analiz.html" TargetMode="External"/><Relationship Id="rId109" Type="http://schemas.openxmlformats.org/officeDocument/2006/relationships/image" Target="media/image68.gif"/><Relationship Id="rId260" Type="http://schemas.openxmlformats.org/officeDocument/2006/relationships/hyperlink" Target="https://center-yf.ru/data/economy/stoimost-kapitala.php" TargetMode="External"/><Relationship Id="rId281" Type="http://schemas.openxmlformats.org/officeDocument/2006/relationships/hyperlink" Target="https://www.e-xecutive.ru/wiki/index.php/%D0%98%D1%81%D1%82%D0%BE%D1%87%D0%BD%D0%B8%D0%BA%D0%B8_%D1%84%D0%B8%D0%BD%D0%B0%D0%BD%D1%81%D0%BE%D0%B2%D1%8B%D1%85_%D1%80%D0%B5%D1%81%D1%83%D1%80%D1%81%D0%BE%D0%B2" TargetMode="External"/><Relationship Id="rId34" Type="http://schemas.openxmlformats.org/officeDocument/2006/relationships/hyperlink" Target="http://www.grandars.ru/student/statistika/trudovye-resursy.html" TargetMode="External"/><Relationship Id="rId50" Type="http://schemas.openxmlformats.org/officeDocument/2006/relationships/image" Target="media/image9.gif"/><Relationship Id="rId55" Type="http://schemas.openxmlformats.org/officeDocument/2006/relationships/image" Target="media/image14.gif"/><Relationship Id="rId76" Type="http://schemas.openxmlformats.org/officeDocument/2006/relationships/image" Target="media/image35.gif"/><Relationship Id="rId97" Type="http://schemas.openxmlformats.org/officeDocument/2006/relationships/image" Target="media/image56.gif"/><Relationship Id="rId104" Type="http://schemas.openxmlformats.org/officeDocument/2006/relationships/image" Target="media/image63.gif"/><Relationship Id="rId120" Type="http://schemas.openxmlformats.org/officeDocument/2006/relationships/image" Target="media/image79.gif"/><Relationship Id="rId125" Type="http://schemas.openxmlformats.org/officeDocument/2006/relationships/image" Target="media/image84.gif"/><Relationship Id="rId141" Type="http://schemas.openxmlformats.org/officeDocument/2006/relationships/image" Target="media/image100.gif"/><Relationship Id="rId146" Type="http://schemas.openxmlformats.org/officeDocument/2006/relationships/image" Target="media/image105.gif"/><Relationship Id="rId167" Type="http://schemas.openxmlformats.org/officeDocument/2006/relationships/image" Target="media/image126.gif"/><Relationship Id="rId188" Type="http://schemas.openxmlformats.org/officeDocument/2006/relationships/image" Target="media/image147.gif"/><Relationship Id="rId7" Type="http://schemas.openxmlformats.org/officeDocument/2006/relationships/hyperlink" Target="http://www.grandars.ru/college/ekonomika-firmy/ekonomicheskiy-analiz.html" TargetMode="External"/><Relationship Id="rId71" Type="http://schemas.openxmlformats.org/officeDocument/2006/relationships/image" Target="media/image30.gif"/><Relationship Id="rId92" Type="http://schemas.openxmlformats.org/officeDocument/2006/relationships/image" Target="media/image51.gif"/><Relationship Id="rId162" Type="http://schemas.openxmlformats.org/officeDocument/2006/relationships/image" Target="media/image121.gif"/><Relationship Id="rId183" Type="http://schemas.openxmlformats.org/officeDocument/2006/relationships/image" Target="media/image142.gif"/><Relationship Id="rId213" Type="http://schemas.openxmlformats.org/officeDocument/2006/relationships/image" Target="media/image172.gif"/><Relationship Id="rId218" Type="http://schemas.openxmlformats.org/officeDocument/2006/relationships/image" Target="media/image177.png"/><Relationship Id="rId234" Type="http://schemas.openxmlformats.org/officeDocument/2006/relationships/image" Target="media/image193.gif"/><Relationship Id="rId239" Type="http://schemas.openxmlformats.org/officeDocument/2006/relationships/image" Target="media/image198.gif"/><Relationship Id="rId2" Type="http://schemas.openxmlformats.org/officeDocument/2006/relationships/numbering" Target="numbering.xml"/><Relationship Id="rId29" Type="http://schemas.openxmlformats.org/officeDocument/2006/relationships/hyperlink" Target="http://www.grandars.ru/college/ekonomika-firmy/likvidnost-predpriyatiya.html" TargetMode="External"/><Relationship Id="rId250" Type="http://schemas.openxmlformats.org/officeDocument/2006/relationships/image" Target="media/image209.gif"/><Relationship Id="rId255" Type="http://schemas.openxmlformats.org/officeDocument/2006/relationships/hyperlink" Target="http://afdanalyse.ru/publ/operacionnyj_analiz/zapas_finansovoj_prochnosti/raschet_zapasa_finansovoj_prochnosti_predprijatija/21-1-0-112" TargetMode="External"/><Relationship Id="rId271" Type="http://schemas.openxmlformats.org/officeDocument/2006/relationships/hyperlink" Target="https://product.ligazakon.ua/osnovnye-principy-metodika-i-problemy-sostavleniya-konsolidirovannoj-finansovoj-otchetnosti-po-msfo/MU12155.LHT" TargetMode="External"/><Relationship Id="rId276" Type="http://schemas.openxmlformats.org/officeDocument/2006/relationships/hyperlink" Target="https://product.ligazakon.ua/osnovnye-principy-metodika-i-problemy-sostavleniya-konsolidirovannoj-finansovoj-otchetnosti-po-msfo/MU12036.LHT" TargetMode="External"/><Relationship Id="rId292" Type="http://schemas.openxmlformats.org/officeDocument/2006/relationships/theme" Target="theme/theme1.xml"/><Relationship Id="rId24" Type="http://schemas.openxmlformats.org/officeDocument/2006/relationships/hyperlink" Target="http://www.grandars.ru/student/marketing/zhiznennyy-cikl-tovara.html" TargetMode="External"/><Relationship Id="rId40" Type="http://schemas.openxmlformats.org/officeDocument/2006/relationships/hyperlink" Target="http://www.grandars.ru/college/ekonomika-firmy/konkurentosposobnost.html" TargetMode="External"/><Relationship Id="rId45" Type="http://schemas.openxmlformats.org/officeDocument/2006/relationships/image" Target="media/image4.gif"/><Relationship Id="rId66" Type="http://schemas.openxmlformats.org/officeDocument/2006/relationships/image" Target="media/image25.gif"/><Relationship Id="rId87" Type="http://schemas.openxmlformats.org/officeDocument/2006/relationships/image" Target="media/image46.gif"/><Relationship Id="rId110" Type="http://schemas.openxmlformats.org/officeDocument/2006/relationships/image" Target="media/image69.gif"/><Relationship Id="rId115" Type="http://schemas.openxmlformats.org/officeDocument/2006/relationships/image" Target="media/image74.gif"/><Relationship Id="rId131" Type="http://schemas.openxmlformats.org/officeDocument/2006/relationships/image" Target="media/image90.gif"/><Relationship Id="rId136" Type="http://schemas.openxmlformats.org/officeDocument/2006/relationships/image" Target="media/image95.gif"/><Relationship Id="rId157" Type="http://schemas.openxmlformats.org/officeDocument/2006/relationships/image" Target="media/image116.gif"/><Relationship Id="rId178" Type="http://schemas.openxmlformats.org/officeDocument/2006/relationships/image" Target="media/image137.gif"/><Relationship Id="rId61" Type="http://schemas.openxmlformats.org/officeDocument/2006/relationships/image" Target="media/image20.gif"/><Relationship Id="rId82" Type="http://schemas.openxmlformats.org/officeDocument/2006/relationships/image" Target="media/image41.gif"/><Relationship Id="rId152" Type="http://schemas.openxmlformats.org/officeDocument/2006/relationships/image" Target="media/image111.gif"/><Relationship Id="rId173" Type="http://schemas.openxmlformats.org/officeDocument/2006/relationships/image" Target="media/image132.gif"/><Relationship Id="rId194" Type="http://schemas.openxmlformats.org/officeDocument/2006/relationships/image" Target="media/image153.gif"/><Relationship Id="rId199" Type="http://schemas.openxmlformats.org/officeDocument/2006/relationships/image" Target="media/image158.gif"/><Relationship Id="rId203" Type="http://schemas.openxmlformats.org/officeDocument/2006/relationships/image" Target="media/image162.gif"/><Relationship Id="rId208" Type="http://schemas.openxmlformats.org/officeDocument/2006/relationships/image" Target="media/image167.gif"/><Relationship Id="rId229" Type="http://schemas.openxmlformats.org/officeDocument/2006/relationships/image" Target="media/image188.gif"/><Relationship Id="rId19" Type="http://schemas.openxmlformats.org/officeDocument/2006/relationships/hyperlink" Target="http://www.grandars.ru/college/ekonomika-firmy/faktornyy-analiz.html" TargetMode="External"/><Relationship Id="rId224" Type="http://schemas.openxmlformats.org/officeDocument/2006/relationships/image" Target="media/image183.gif"/><Relationship Id="rId240" Type="http://schemas.openxmlformats.org/officeDocument/2006/relationships/image" Target="media/image199.gif"/><Relationship Id="rId245" Type="http://schemas.openxmlformats.org/officeDocument/2006/relationships/image" Target="media/image204.gif"/><Relationship Id="rId261" Type="http://schemas.openxmlformats.org/officeDocument/2006/relationships/hyperlink" Target="https://center-yf.ru/data/economy/Riski-investicii.php" TargetMode="External"/><Relationship Id="rId266" Type="http://schemas.openxmlformats.org/officeDocument/2006/relationships/image" Target="media/image213.gif"/><Relationship Id="rId287" Type="http://schemas.openxmlformats.org/officeDocument/2006/relationships/image" Target="media/image221.png"/><Relationship Id="rId14" Type="http://schemas.openxmlformats.org/officeDocument/2006/relationships/hyperlink" Target="http://www.grandars.ru/college/ekonomika-firmy/faktornyy-analiz.html" TargetMode="External"/><Relationship Id="rId30" Type="http://schemas.openxmlformats.org/officeDocument/2006/relationships/hyperlink" Target="http://www.grandars.ru/college/ekonomika-firmy/likvidnost-predpriyatiya.html" TargetMode="External"/><Relationship Id="rId35" Type="http://schemas.openxmlformats.org/officeDocument/2006/relationships/hyperlink" Target="http://www.grandars.ru/student/statistika/osnovnye-fondy.html" TargetMode="External"/><Relationship Id="rId56" Type="http://schemas.openxmlformats.org/officeDocument/2006/relationships/image" Target="media/image15.gif"/><Relationship Id="rId77" Type="http://schemas.openxmlformats.org/officeDocument/2006/relationships/image" Target="media/image36.gif"/><Relationship Id="rId100" Type="http://schemas.openxmlformats.org/officeDocument/2006/relationships/image" Target="media/image59.gif"/><Relationship Id="rId105" Type="http://schemas.openxmlformats.org/officeDocument/2006/relationships/image" Target="media/image64.gif"/><Relationship Id="rId126" Type="http://schemas.openxmlformats.org/officeDocument/2006/relationships/image" Target="media/image85.gif"/><Relationship Id="rId147" Type="http://schemas.openxmlformats.org/officeDocument/2006/relationships/image" Target="media/image106.gif"/><Relationship Id="rId168" Type="http://schemas.openxmlformats.org/officeDocument/2006/relationships/image" Target="media/image127.gif"/><Relationship Id="rId282" Type="http://schemas.openxmlformats.org/officeDocument/2006/relationships/image" Target="media/image216.png"/><Relationship Id="rId8" Type="http://schemas.openxmlformats.org/officeDocument/2006/relationships/hyperlink" Target="http://www.grandars.ru/college/ekonomika-firmy/ekonomicheskiy-analiz.html" TargetMode="External"/><Relationship Id="rId51" Type="http://schemas.openxmlformats.org/officeDocument/2006/relationships/image" Target="media/image10.gif"/><Relationship Id="rId72" Type="http://schemas.openxmlformats.org/officeDocument/2006/relationships/image" Target="media/image31.gif"/><Relationship Id="rId93" Type="http://schemas.openxmlformats.org/officeDocument/2006/relationships/image" Target="media/image52.gif"/><Relationship Id="rId98" Type="http://schemas.openxmlformats.org/officeDocument/2006/relationships/image" Target="media/image57.gif"/><Relationship Id="rId121" Type="http://schemas.openxmlformats.org/officeDocument/2006/relationships/image" Target="media/image80.gif"/><Relationship Id="rId142" Type="http://schemas.openxmlformats.org/officeDocument/2006/relationships/image" Target="media/image101.gif"/><Relationship Id="rId163" Type="http://schemas.openxmlformats.org/officeDocument/2006/relationships/image" Target="media/image122.gif"/><Relationship Id="rId184" Type="http://schemas.openxmlformats.org/officeDocument/2006/relationships/image" Target="media/image143.gif"/><Relationship Id="rId189" Type="http://schemas.openxmlformats.org/officeDocument/2006/relationships/image" Target="media/image148.gif"/><Relationship Id="rId219" Type="http://schemas.openxmlformats.org/officeDocument/2006/relationships/image" Target="media/image178.gif"/><Relationship Id="rId3" Type="http://schemas.openxmlformats.org/officeDocument/2006/relationships/styles" Target="styles.xml"/><Relationship Id="rId214" Type="http://schemas.openxmlformats.org/officeDocument/2006/relationships/image" Target="media/image173.gif"/><Relationship Id="rId230" Type="http://schemas.openxmlformats.org/officeDocument/2006/relationships/image" Target="media/image189.gif"/><Relationship Id="rId235" Type="http://schemas.openxmlformats.org/officeDocument/2006/relationships/image" Target="media/image194.gif"/><Relationship Id="rId251" Type="http://schemas.openxmlformats.org/officeDocument/2006/relationships/image" Target="media/image210.gif"/><Relationship Id="rId256" Type="http://schemas.openxmlformats.org/officeDocument/2006/relationships/hyperlink" Target="http://afdanalyse.ru/publ/investicionnyj_analiz/teorija/osnovnye_ponjatija_teorii_investicionnogo_analiza/27-1-0-32" TargetMode="External"/><Relationship Id="rId277" Type="http://schemas.openxmlformats.org/officeDocument/2006/relationships/hyperlink" Target="https://product.ligazakon.ua/osnovnye-principy-metodika-i-problemy-sostavleniya-konsolidirovannoj-finansovoj-otchetnosti-po-msfo/MU12155.LHT" TargetMode="External"/><Relationship Id="rId25" Type="http://schemas.openxmlformats.org/officeDocument/2006/relationships/hyperlink" Target="http://www.grandars.ru/student/nalogi/nalogovye-organy.html" TargetMode="External"/><Relationship Id="rId46" Type="http://schemas.openxmlformats.org/officeDocument/2006/relationships/image" Target="media/image5.gif"/><Relationship Id="rId67" Type="http://schemas.openxmlformats.org/officeDocument/2006/relationships/image" Target="media/image26.gif"/><Relationship Id="rId116" Type="http://schemas.openxmlformats.org/officeDocument/2006/relationships/image" Target="media/image75.gif"/><Relationship Id="rId137" Type="http://schemas.openxmlformats.org/officeDocument/2006/relationships/image" Target="media/image96.gif"/><Relationship Id="rId158" Type="http://schemas.openxmlformats.org/officeDocument/2006/relationships/image" Target="media/image117.gif"/><Relationship Id="rId272" Type="http://schemas.openxmlformats.org/officeDocument/2006/relationships/hyperlink" Target="https://product.ligazakon.ua/osnovnye-principy-metodika-i-problemy-sostavleniya-konsolidirovannoj-finansovoj-otchetnosti-po-msfo/MU12155.LHT" TargetMode="External"/><Relationship Id="rId20" Type="http://schemas.openxmlformats.org/officeDocument/2006/relationships/hyperlink" Target="http://www.grandars.ru/college/ekonomika-firmy/ekonomicheskie-pokazateli.html" TargetMode="External"/><Relationship Id="rId41" Type="http://schemas.openxmlformats.org/officeDocument/2006/relationships/hyperlink" Target="http://www.grandars.ru/college/ekonomika-firmy/faktornyy-analiz.html" TargetMode="External"/><Relationship Id="rId62" Type="http://schemas.openxmlformats.org/officeDocument/2006/relationships/image" Target="media/image21.gif"/><Relationship Id="rId83" Type="http://schemas.openxmlformats.org/officeDocument/2006/relationships/image" Target="media/image42.gif"/><Relationship Id="rId88" Type="http://schemas.openxmlformats.org/officeDocument/2006/relationships/image" Target="media/image47.gif"/><Relationship Id="rId111" Type="http://schemas.openxmlformats.org/officeDocument/2006/relationships/image" Target="media/image70.gif"/><Relationship Id="rId132" Type="http://schemas.openxmlformats.org/officeDocument/2006/relationships/image" Target="media/image91.gif"/><Relationship Id="rId153" Type="http://schemas.openxmlformats.org/officeDocument/2006/relationships/image" Target="media/image112.gif"/><Relationship Id="rId174" Type="http://schemas.openxmlformats.org/officeDocument/2006/relationships/image" Target="media/image133.gif"/><Relationship Id="rId179" Type="http://schemas.openxmlformats.org/officeDocument/2006/relationships/image" Target="media/image138.gif"/><Relationship Id="rId195" Type="http://schemas.openxmlformats.org/officeDocument/2006/relationships/image" Target="media/image154.gif"/><Relationship Id="rId209" Type="http://schemas.openxmlformats.org/officeDocument/2006/relationships/image" Target="media/image168.gif"/><Relationship Id="rId190" Type="http://schemas.openxmlformats.org/officeDocument/2006/relationships/image" Target="media/image149.gif"/><Relationship Id="rId204" Type="http://schemas.openxmlformats.org/officeDocument/2006/relationships/image" Target="media/image163.gif"/><Relationship Id="rId220" Type="http://schemas.openxmlformats.org/officeDocument/2006/relationships/image" Target="media/image179.gif"/><Relationship Id="rId225" Type="http://schemas.openxmlformats.org/officeDocument/2006/relationships/image" Target="media/image184.gif"/><Relationship Id="rId241" Type="http://schemas.openxmlformats.org/officeDocument/2006/relationships/image" Target="media/image200.gif"/><Relationship Id="rId246" Type="http://schemas.openxmlformats.org/officeDocument/2006/relationships/image" Target="media/image205.gif"/><Relationship Id="rId267" Type="http://schemas.openxmlformats.org/officeDocument/2006/relationships/image" Target="media/image214.gif"/><Relationship Id="rId288" Type="http://schemas.openxmlformats.org/officeDocument/2006/relationships/image" Target="media/image222.jpeg"/><Relationship Id="rId15" Type="http://schemas.openxmlformats.org/officeDocument/2006/relationships/hyperlink" Target="http://www.grandars.ru/college/ekonomika-firmy/likvidnost-predpriyatiya.html" TargetMode="External"/><Relationship Id="rId36" Type="http://schemas.openxmlformats.org/officeDocument/2006/relationships/hyperlink" Target="http://www.grandars.ru/college/logistika/materialno-tehnicheskie-resursy.html" TargetMode="External"/><Relationship Id="rId57" Type="http://schemas.openxmlformats.org/officeDocument/2006/relationships/image" Target="media/image16.gif"/><Relationship Id="rId106" Type="http://schemas.openxmlformats.org/officeDocument/2006/relationships/image" Target="media/image65.gif"/><Relationship Id="rId127" Type="http://schemas.openxmlformats.org/officeDocument/2006/relationships/image" Target="media/image86.gif"/><Relationship Id="rId262" Type="http://schemas.openxmlformats.org/officeDocument/2006/relationships/hyperlink" Target="https://center-yf.ru/data/economy/Rynki-cennyh-bumag.php" TargetMode="External"/><Relationship Id="rId283" Type="http://schemas.openxmlformats.org/officeDocument/2006/relationships/image" Target="media/image217.png"/><Relationship Id="rId10" Type="http://schemas.openxmlformats.org/officeDocument/2006/relationships/image" Target="media/image1.png"/><Relationship Id="rId31" Type="http://schemas.openxmlformats.org/officeDocument/2006/relationships/hyperlink" Target="http://www.grandars.ru/college/ekonomika-firmy/pokazateli-pribyli.html" TargetMode="External"/><Relationship Id="rId52" Type="http://schemas.openxmlformats.org/officeDocument/2006/relationships/image" Target="media/image11.gif"/><Relationship Id="rId73" Type="http://schemas.openxmlformats.org/officeDocument/2006/relationships/image" Target="media/image32.gif"/><Relationship Id="rId78" Type="http://schemas.openxmlformats.org/officeDocument/2006/relationships/image" Target="media/image37.gif"/><Relationship Id="rId94" Type="http://schemas.openxmlformats.org/officeDocument/2006/relationships/image" Target="media/image53.gif"/><Relationship Id="rId99" Type="http://schemas.openxmlformats.org/officeDocument/2006/relationships/image" Target="media/image58.gif"/><Relationship Id="rId101" Type="http://schemas.openxmlformats.org/officeDocument/2006/relationships/image" Target="media/image60.gif"/><Relationship Id="rId122" Type="http://schemas.openxmlformats.org/officeDocument/2006/relationships/image" Target="media/image81.gif"/><Relationship Id="rId143" Type="http://schemas.openxmlformats.org/officeDocument/2006/relationships/image" Target="media/image102.gif"/><Relationship Id="rId148" Type="http://schemas.openxmlformats.org/officeDocument/2006/relationships/image" Target="media/image107.gif"/><Relationship Id="rId164" Type="http://schemas.openxmlformats.org/officeDocument/2006/relationships/image" Target="media/image123.gif"/><Relationship Id="rId169" Type="http://schemas.openxmlformats.org/officeDocument/2006/relationships/image" Target="media/image128.gif"/><Relationship Id="rId185" Type="http://schemas.openxmlformats.org/officeDocument/2006/relationships/image" Target="media/image144.gif"/><Relationship Id="rId4" Type="http://schemas.openxmlformats.org/officeDocument/2006/relationships/settings" Target="settings.xml"/><Relationship Id="rId9" Type="http://schemas.openxmlformats.org/officeDocument/2006/relationships/hyperlink" Target="http://www.grandars.ru/college/ekonomika-firmy/ekonomicheskiy-analiz.html" TargetMode="External"/><Relationship Id="rId180" Type="http://schemas.openxmlformats.org/officeDocument/2006/relationships/image" Target="media/image139.gif"/><Relationship Id="rId210" Type="http://schemas.openxmlformats.org/officeDocument/2006/relationships/image" Target="media/image169.gif"/><Relationship Id="rId215" Type="http://schemas.openxmlformats.org/officeDocument/2006/relationships/image" Target="media/image174.gif"/><Relationship Id="rId236" Type="http://schemas.openxmlformats.org/officeDocument/2006/relationships/image" Target="media/image195.gif"/><Relationship Id="rId257" Type="http://schemas.openxmlformats.org/officeDocument/2006/relationships/hyperlink" Target="http://afdanalyse.ru/publ/operacionnyj_analiz/porog_rentabelnosti/tochka_bezubytochnosti/20-1-0-78" TargetMode="External"/><Relationship Id="rId278" Type="http://schemas.openxmlformats.org/officeDocument/2006/relationships/hyperlink" Target="https://www.e-xecutive.ru/wiki/index.php/%D0%91%D1%83%D1%85%D0%B3%D0%B0%D0%BB%D1%82%D0%B5%D1%80%D1%81%D0%BA%D0%B0%D1%8F_%D0%BE%D1%82%D1%87%D0%B5%D1%82%D0%BD%D0%BE%D1%81%D1%82%D1%8C" TargetMode="External"/><Relationship Id="rId26" Type="http://schemas.openxmlformats.org/officeDocument/2006/relationships/hyperlink" Target="http://www.grandars.ru/student/bankovskoe-delo/bank.html" TargetMode="External"/><Relationship Id="rId231" Type="http://schemas.openxmlformats.org/officeDocument/2006/relationships/image" Target="media/image190.gif"/><Relationship Id="rId252" Type="http://schemas.openxmlformats.org/officeDocument/2006/relationships/image" Target="media/image211.gif"/><Relationship Id="rId273" Type="http://schemas.openxmlformats.org/officeDocument/2006/relationships/hyperlink" Target="https://product.ligazakon.ua/osnovnye-principy-metodika-i-problemy-sostavleniya-konsolidirovannoj-finansovoj-otchetnosti-po-msfo/MU12036.LHT" TargetMode="External"/><Relationship Id="rId47" Type="http://schemas.openxmlformats.org/officeDocument/2006/relationships/image" Target="media/image6.gif"/><Relationship Id="rId68" Type="http://schemas.openxmlformats.org/officeDocument/2006/relationships/image" Target="media/image27.gif"/><Relationship Id="rId89" Type="http://schemas.openxmlformats.org/officeDocument/2006/relationships/image" Target="media/image48.gif"/><Relationship Id="rId112" Type="http://schemas.openxmlformats.org/officeDocument/2006/relationships/image" Target="media/image71.gif"/><Relationship Id="rId133" Type="http://schemas.openxmlformats.org/officeDocument/2006/relationships/image" Target="media/image92.gif"/><Relationship Id="rId154" Type="http://schemas.openxmlformats.org/officeDocument/2006/relationships/image" Target="media/image113.gif"/><Relationship Id="rId175" Type="http://schemas.openxmlformats.org/officeDocument/2006/relationships/image" Target="media/image134.gif"/><Relationship Id="rId196" Type="http://schemas.openxmlformats.org/officeDocument/2006/relationships/image" Target="media/image155.gif"/><Relationship Id="rId200" Type="http://schemas.openxmlformats.org/officeDocument/2006/relationships/image" Target="media/image159.gif"/><Relationship Id="rId16" Type="http://schemas.openxmlformats.org/officeDocument/2006/relationships/hyperlink" Target="http://www.grandars.ru/college/ekonomika-firmy/likvidnost-predpriyatiya.html" TargetMode="External"/><Relationship Id="rId221" Type="http://schemas.openxmlformats.org/officeDocument/2006/relationships/image" Target="media/image180.gif"/><Relationship Id="rId242" Type="http://schemas.openxmlformats.org/officeDocument/2006/relationships/image" Target="media/image201.gif"/><Relationship Id="rId263" Type="http://schemas.openxmlformats.org/officeDocument/2006/relationships/hyperlink" Target="https://center-yf.ru/data/economy/Dohody-byudzheta.php" TargetMode="External"/><Relationship Id="rId284" Type="http://schemas.openxmlformats.org/officeDocument/2006/relationships/image" Target="media/image218.png"/><Relationship Id="rId37" Type="http://schemas.openxmlformats.org/officeDocument/2006/relationships/hyperlink" Target="http://www.grandars.ru/college/ekonomika-firmy/proizvodstvo-produkcii.html" TargetMode="External"/><Relationship Id="rId58" Type="http://schemas.openxmlformats.org/officeDocument/2006/relationships/image" Target="media/image17.gif"/><Relationship Id="rId79" Type="http://schemas.openxmlformats.org/officeDocument/2006/relationships/image" Target="media/image38.gif"/><Relationship Id="rId102" Type="http://schemas.openxmlformats.org/officeDocument/2006/relationships/image" Target="media/image61.gif"/><Relationship Id="rId123" Type="http://schemas.openxmlformats.org/officeDocument/2006/relationships/image" Target="media/image82.gif"/><Relationship Id="rId144" Type="http://schemas.openxmlformats.org/officeDocument/2006/relationships/image" Target="media/image103.gif"/><Relationship Id="rId90" Type="http://schemas.openxmlformats.org/officeDocument/2006/relationships/image" Target="media/image49.gif"/><Relationship Id="rId165" Type="http://schemas.openxmlformats.org/officeDocument/2006/relationships/image" Target="media/image124.gif"/><Relationship Id="rId186" Type="http://schemas.openxmlformats.org/officeDocument/2006/relationships/image" Target="media/image145.gif"/><Relationship Id="rId211" Type="http://schemas.openxmlformats.org/officeDocument/2006/relationships/image" Target="media/image170.gif"/><Relationship Id="rId232" Type="http://schemas.openxmlformats.org/officeDocument/2006/relationships/image" Target="media/image191.gif"/><Relationship Id="rId253" Type="http://schemas.openxmlformats.org/officeDocument/2006/relationships/image" Target="media/image212.gif"/><Relationship Id="rId274" Type="http://schemas.openxmlformats.org/officeDocument/2006/relationships/hyperlink" Target="https://product.ligazakon.ua/osnovnye-principy-metodika-i-problemy-sostavleniya-konsolidirovannoj-finansovoj-otchetnosti-po-msfo/MU12036.LHT" TargetMode="External"/><Relationship Id="rId27" Type="http://schemas.openxmlformats.org/officeDocument/2006/relationships/hyperlink" Target="http://www.grandars.ru/student/finansy/uchastniki-rcb.html" TargetMode="External"/><Relationship Id="rId48" Type="http://schemas.openxmlformats.org/officeDocument/2006/relationships/image" Target="media/image7.gif"/><Relationship Id="rId69" Type="http://schemas.openxmlformats.org/officeDocument/2006/relationships/image" Target="media/image28.gif"/><Relationship Id="rId113" Type="http://schemas.openxmlformats.org/officeDocument/2006/relationships/image" Target="media/image72.gif"/><Relationship Id="rId134" Type="http://schemas.openxmlformats.org/officeDocument/2006/relationships/image" Target="media/image93.gif"/><Relationship Id="rId80" Type="http://schemas.openxmlformats.org/officeDocument/2006/relationships/image" Target="media/image39.gif"/><Relationship Id="rId155" Type="http://schemas.openxmlformats.org/officeDocument/2006/relationships/image" Target="media/image114.gif"/><Relationship Id="rId176" Type="http://schemas.openxmlformats.org/officeDocument/2006/relationships/image" Target="media/image135.gif"/><Relationship Id="rId197" Type="http://schemas.openxmlformats.org/officeDocument/2006/relationships/image" Target="media/image156.gif"/><Relationship Id="rId201" Type="http://schemas.openxmlformats.org/officeDocument/2006/relationships/image" Target="media/image160.gif"/><Relationship Id="rId222" Type="http://schemas.openxmlformats.org/officeDocument/2006/relationships/image" Target="media/image181.gif"/><Relationship Id="rId243" Type="http://schemas.openxmlformats.org/officeDocument/2006/relationships/image" Target="media/image202.gif"/><Relationship Id="rId264" Type="http://schemas.openxmlformats.org/officeDocument/2006/relationships/hyperlink" Target="https://center-yf.ru/data/ip/Investicionnyi-proekt.php" TargetMode="External"/><Relationship Id="rId285" Type="http://schemas.openxmlformats.org/officeDocument/2006/relationships/image" Target="media/image219.png"/><Relationship Id="rId17" Type="http://schemas.openxmlformats.org/officeDocument/2006/relationships/hyperlink" Target="http://www.grandars.ru/college/ekonomika-firmy/organizaciya.html" TargetMode="External"/><Relationship Id="rId38" Type="http://schemas.openxmlformats.org/officeDocument/2006/relationships/hyperlink" Target="http://www.grandars.ru/college/ekonomika-firmy/sebestoimost-produkcii.html" TargetMode="External"/><Relationship Id="rId59" Type="http://schemas.openxmlformats.org/officeDocument/2006/relationships/image" Target="media/image18.gif"/><Relationship Id="rId103" Type="http://schemas.openxmlformats.org/officeDocument/2006/relationships/image" Target="media/image62.gif"/><Relationship Id="rId124" Type="http://schemas.openxmlformats.org/officeDocument/2006/relationships/image" Target="media/image83.gif"/><Relationship Id="rId70" Type="http://schemas.openxmlformats.org/officeDocument/2006/relationships/image" Target="media/image29.gif"/><Relationship Id="rId91" Type="http://schemas.openxmlformats.org/officeDocument/2006/relationships/image" Target="media/image50.gif"/><Relationship Id="rId145" Type="http://schemas.openxmlformats.org/officeDocument/2006/relationships/image" Target="media/image104.gif"/><Relationship Id="rId166" Type="http://schemas.openxmlformats.org/officeDocument/2006/relationships/image" Target="media/image125.gif"/><Relationship Id="rId187" Type="http://schemas.openxmlformats.org/officeDocument/2006/relationships/image" Target="media/image146.gif"/><Relationship Id="rId1" Type="http://schemas.openxmlformats.org/officeDocument/2006/relationships/customXml" Target="../customXml/item1.xml"/><Relationship Id="rId212" Type="http://schemas.openxmlformats.org/officeDocument/2006/relationships/image" Target="media/image171.gif"/><Relationship Id="rId233" Type="http://schemas.openxmlformats.org/officeDocument/2006/relationships/image" Target="media/image192.gif"/><Relationship Id="rId254" Type="http://schemas.openxmlformats.org/officeDocument/2006/relationships/hyperlink" Target="http://afdanalyse.ru/publ/operacionnyj_analiz/porog_rentabelnosti/raschet_tochki_bezubytochnosti_v_excel/20-1-0-86" TargetMode="External"/><Relationship Id="rId28" Type="http://schemas.openxmlformats.org/officeDocument/2006/relationships/hyperlink" Target="http://www.grandars.ru/college/ekonomika-firmy/finansovyy-analiz-predpriyatiya.html" TargetMode="External"/><Relationship Id="rId49" Type="http://schemas.openxmlformats.org/officeDocument/2006/relationships/image" Target="media/image8.gif"/><Relationship Id="rId114" Type="http://schemas.openxmlformats.org/officeDocument/2006/relationships/image" Target="media/image73.gif"/><Relationship Id="rId275" Type="http://schemas.openxmlformats.org/officeDocument/2006/relationships/hyperlink" Target="https://product.ligazakon.ua/osnovnye-principy-metodika-i-problemy-sostavleniya-konsolidirovannoj-finansovoj-otchetnosti-po-msfo/MU12013.LHT" TargetMode="External"/><Relationship Id="rId60" Type="http://schemas.openxmlformats.org/officeDocument/2006/relationships/image" Target="media/image19.gif"/><Relationship Id="rId81" Type="http://schemas.openxmlformats.org/officeDocument/2006/relationships/image" Target="media/image40.gif"/><Relationship Id="rId135" Type="http://schemas.openxmlformats.org/officeDocument/2006/relationships/image" Target="media/image94.gif"/><Relationship Id="rId156" Type="http://schemas.openxmlformats.org/officeDocument/2006/relationships/image" Target="media/image115.gif"/><Relationship Id="rId177" Type="http://schemas.openxmlformats.org/officeDocument/2006/relationships/image" Target="media/image136.gif"/><Relationship Id="rId198" Type="http://schemas.openxmlformats.org/officeDocument/2006/relationships/image" Target="media/image157.gif"/><Relationship Id="rId202" Type="http://schemas.openxmlformats.org/officeDocument/2006/relationships/image" Target="media/image161.gif"/><Relationship Id="rId223" Type="http://schemas.openxmlformats.org/officeDocument/2006/relationships/image" Target="media/image182.gif"/><Relationship Id="rId244" Type="http://schemas.openxmlformats.org/officeDocument/2006/relationships/image" Target="media/image203.gif"/><Relationship Id="rId18" Type="http://schemas.openxmlformats.org/officeDocument/2006/relationships/hyperlink" Target="http://www.grandars.ru/college/ekonomika-firmy/effektivnost-upravlencheskih-resheniy.html" TargetMode="External"/><Relationship Id="rId39" Type="http://schemas.openxmlformats.org/officeDocument/2006/relationships/hyperlink" Target="http://www.grandars.ru/student/ekonomicheskaya-teoriya/spros-i-predlozhenie.html" TargetMode="External"/><Relationship Id="rId265" Type="http://schemas.openxmlformats.org/officeDocument/2006/relationships/hyperlink" Target="https://center-yf.ru/data/Buhgalteru/Zatraty.php" TargetMode="External"/><Relationship Id="rId286" Type="http://schemas.openxmlformats.org/officeDocument/2006/relationships/image" Target="media/image2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ED33-F3BD-4DDD-8A7A-518013BB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94</Pages>
  <Words>36754</Words>
  <Characters>209499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Mazhieva Galiya</dc:creator>
  <cp:keywords/>
  <dc:description/>
  <cp:lastModifiedBy>admin</cp:lastModifiedBy>
  <cp:revision>70</cp:revision>
  <dcterms:created xsi:type="dcterms:W3CDTF">2017-12-22T09:45:00Z</dcterms:created>
  <dcterms:modified xsi:type="dcterms:W3CDTF">2019-10-23T07:41:00Z</dcterms:modified>
</cp:coreProperties>
</file>